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782" w:rsidRDefault="00AF64CD" w:rsidP="000339DD">
      <w:pPr>
        <w:spacing w:line="820" w:lineRule="exact"/>
        <w:ind w:firstLine="1094"/>
        <w:jc w:val="center"/>
        <w:rPr>
          <w:rFonts w:eastAsia="方正小标宋简体"/>
          <w:sz w:val="72"/>
          <w:szCs w:val="72"/>
        </w:rPr>
      </w:pPr>
      <w:r>
        <w:rPr>
          <w:rFonts w:eastAsia="方正小标宋简体" w:hint="eastAsia"/>
          <w:sz w:val="72"/>
          <w:szCs w:val="72"/>
        </w:rPr>
        <w:t>国家</w:t>
      </w:r>
      <w:r>
        <w:rPr>
          <w:rFonts w:eastAsia="方正小标宋简体"/>
          <w:sz w:val="72"/>
          <w:szCs w:val="72"/>
        </w:rPr>
        <w:t>标准</w:t>
      </w:r>
    </w:p>
    <w:p w:rsidR="00DC4782" w:rsidRDefault="00AF64CD" w:rsidP="000339DD">
      <w:pPr>
        <w:spacing w:line="820" w:lineRule="exact"/>
        <w:ind w:firstLine="790"/>
        <w:jc w:val="center"/>
        <w:rPr>
          <w:rFonts w:eastAsia="方正小标宋简体"/>
          <w:sz w:val="52"/>
          <w:szCs w:val="52"/>
        </w:rPr>
      </w:pPr>
      <w:r>
        <w:rPr>
          <w:rFonts w:eastAsia="方正小标宋简体" w:hint="eastAsia"/>
          <w:sz w:val="52"/>
          <w:szCs w:val="52"/>
        </w:rPr>
        <w:t>GB/T 8088-XXXX</w:t>
      </w:r>
      <w:r>
        <w:rPr>
          <w:rFonts w:eastAsia="方正小标宋简体"/>
          <w:sz w:val="52"/>
          <w:szCs w:val="52"/>
        </w:rPr>
        <w:t>《</w:t>
      </w:r>
      <w:r>
        <w:rPr>
          <w:rFonts w:eastAsia="黑体" w:hint="eastAsia"/>
          <w:sz w:val="52"/>
          <w:szCs w:val="52"/>
        </w:rPr>
        <w:t>天然生胶和天然胶乳</w:t>
      </w:r>
      <w:r>
        <w:rPr>
          <w:rFonts w:eastAsia="黑体" w:hint="eastAsia"/>
          <w:sz w:val="52"/>
          <w:szCs w:val="52"/>
        </w:rPr>
        <w:t xml:space="preserve"> </w:t>
      </w:r>
      <w:r>
        <w:rPr>
          <w:rFonts w:eastAsia="黑体" w:hint="eastAsia"/>
          <w:sz w:val="52"/>
          <w:szCs w:val="52"/>
        </w:rPr>
        <w:t>氮含量的测定</w:t>
      </w:r>
      <w:r>
        <w:rPr>
          <w:rFonts w:eastAsia="黑体" w:hint="eastAsia"/>
          <w:sz w:val="52"/>
          <w:szCs w:val="52"/>
        </w:rPr>
        <w:t xml:space="preserve"> </w:t>
      </w:r>
      <w:r>
        <w:rPr>
          <w:rFonts w:eastAsia="方正小标宋简体"/>
          <w:sz w:val="52"/>
          <w:szCs w:val="52"/>
        </w:rPr>
        <w:t>》</w:t>
      </w:r>
    </w:p>
    <w:p w:rsidR="00DC4782" w:rsidRDefault="00DC4782" w:rsidP="000339DD">
      <w:pPr>
        <w:spacing w:line="820" w:lineRule="exact"/>
        <w:ind w:firstLine="730"/>
        <w:jc w:val="center"/>
        <w:rPr>
          <w:rFonts w:eastAsia="黑体"/>
          <w:sz w:val="48"/>
          <w:szCs w:val="48"/>
        </w:rPr>
      </w:pPr>
    </w:p>
    <w:p w:rsidR="00DC4782" w:rsidRDefault="00AF64CD" w:rsidP="000339DD">
      <w:pPr>
        <w:spacing w:line="820" w:lineRule="exact"/>
        <w:ind w:firstLine="730"/>
        <w:jc w:val="center"/>
        <w:rPr>
          <w:rFonts w:eastAsia="黑体"/>
          <w:sz w:val="48"/>
          <w:szCs w:val="48"/>
        </w:rPr>
      </w:pPr>
      <w:r>
        <w:rPr>
          <w:rFonts w:eastAsia="黑体"/>
          <w:sz w:val="48"/>
          <w:szCs w:val="48"/>
        </w:rPr>
        <w:t>（</w:t>
      </w:r>
      <w:r>
        <w:rPr>
          <w:rFonts w:eastAsia="黑体" w:hint="eastAsia"/>
          <w:sz w:val="48"/>
          <w:szCs w:val="48"/>
        </w:rPr>
        <w:t>征求意见稿</w:t>
      </w:r>
      <w:r>
        <w:rPr>
          <w:rFonts w:eastAsia="黑体"/>
          <w:sz w:val="48"/>
          <w:szCs w:val="48"/>
        </w:rPr>
        <w:t>）</w:t>
      </w:r>
    </w:p>
    <w:p w:rsidR="00DC4782" w:rsidRDefault="00DC4782" w:rsidP="000339DD">
      <w:pPr>
        <w:spacing w:line="820" w:lineRule="exact"/>
        <w:ind w:firstLine="730"/>
        <w:jc w:val="center"/>
        <w:rPr>
          <w:rFonts w:eastAsia="黑体"/>
          <w:sz w:val="48"/>
          <w:szCs w:val="48"/>
        </w:rPr>
      </w:pPr>
    </w:p>
    <w:p w:rsidR="00DC4782" w:rsidRDefault="00DC4782" w:rsidP="000339DD">
      <w:pPr>
        <w:spacing w:line="820" w:lineRule="exact"/>
        <w:ind w:firstLine="730"/>
        <w:jc w:val="center"/>
        <w:rPr>
          <w:rFonts w:eastAsia="黑体"/>
          <w:sz w:val="48"/>
          <w:szCs w:val="48"/>
        </w:rPr>
      </w:pPr>
    </w:p>
    <w:p w:rsidR="00DC4782" w:rsidRDefault="00AF64CD" w:rsidP="000339DD">
      <w:pPr>
        <w:spacing w:line="820" w:lineRule="exact"/>
        <w:ind w:firstLine="1094"/>
        <w:jc w:val="center"/>
        <w:rPr>
          <w:rFonts w:eastAsia="黑体"/>
          <w:sz w:val="72"/>
          <w:szCs w:val="72"/>
        </w:rPr>
      </w:pPr>
      <w:r>
        <w:rPr>
          <w:rFonts w:eastAsia="黑体"/>
          <w:sz w:val="72"/>
          <w:szCs w:val="72"/>
        </w:rPr>
        <w:t>编</w:t>
      </w:r>
    </w:p>
    <w:p w:rsidR="00DC4782" w:rsidRDefault="00AF64CD" w:rsidP="000339DD">
      <w:pPr>
        <w:spacing w:line="820" w:lineRule="exact"/>
        <w:ind w:firstLine="1094"/>
        <w:jc w:val="center"/>
        <w:rPr>
          <w:rFonts w:eastAsia="黑体"/>
          <w:sz w:val="72"/>
          <w:szCs w:val="72"/>
        </w:rPr>
      </w:pPr>
      <w:r>
        <w:rPr>
          <w:rFonts w:eastAsia="黑体"/>
          <w:sz w:val="72"/>
          <w:szCs w:val="72"/>
        </w:rPr>
        <w:t>制</w:t>
      </w:r>
    </w:p>
    <w:p w:rsidR="00DC4782" w:rsidRDefault="00AF64CD" w:rsidP="000339DD">
      <w:pPr>
        <w:spacing w:line="820" w:lineRule="exact"/>
        <w:ind w:firstLine="1094"/>
        <w:jc w:val="center"/>
        <w:rPr>
          <w:rFonts w:eastAsia="黑体"/>
          <w:sz w:val="72"/>
          <w:szCs w:val="72"/>
        </w:rPr>
      </w:pPr>
      <w:r>
        <w:rPr>
          <w:rFonts w:eastAsia="黑体"/>
          <w:sz w:val="72"/>
          <w:szCs w:val="72"/>
        </w:rPr>
        <w:t>说</w:t>
      </w:r>
    </w:p>
    <w:p w:rsidR="00DC4782" w:rsidRDefault="00AF64CD" w:rsidP="000339DD">
      <w:pPr>
        <w:spacing w:line="820" w:lineRule="exact"/>
        <w:ind w:firstLine="1094"/>
        <w:jc w:val="center"/>
        <w:rPr>
          <w:rFonts w:eastAsia="黑体"/>
          <w:sz w:val="52"/>
          <w:szCs w:val="52"/>
        </w:rPr>
      </w:pPr>
      <w:r>
        <w:rPr>
          <w:rFonts w:eastAsia="黑体"/>
          <w:sz w:val="72"/>
          <w:szCs w:val="72"/>
        </w:rPr>
        <w:t>明</w:t>
      </w:r>
    </w:p>
    <w:p w:rsidR="00DC4782" w:rsidRDefault="00DC4782" w:rsidP="000339DD">
      <w:pPr>
        <w:spacing w:line="820" w:lineRule="exact"/>
        <w:ind w:firstLine="790"/>
        <w:jc w:val="center"/>
        <w:rPr>
          <w:rFonts w:eastAsia="黑体"/>
          <w:sz w:val="52"/>
          <w:szCs w:val="52"/>
        </w:rPr>
      </w:pPr>
    </w:p>
    <w:p w:rsidR="00DC4782" w:rsidRDefault="00DC4782" w:rsidP="000339DD">
      <w:pPr>
        <w:spacing w:line="820" w:lineRule="exact"/>
        <w:ind w:firstLine="790"/>
        <w:jc w:val="center"/>
        <w:rPr>
          <w:rFonts w:eastAsia="黑体"/>
          <w:sz w:val="52"/>
          <w:szCs w:val="52"/>
        </w:rPr>
      </w:pPr>
    </w:p>
    <w:p w:rsidR="00E95214" w:rsidRDefault="00AF64CD" w:rsidP="000339DD">
      <w:pPr>
        <w:spacing w:line="660" w:lineRule="exact"/>
        <w:ind w:firstLine="547"/>
        <w:jc w:val="center"/>
        <w:rPr>
          <w:rFonts w:eastAsia="黑体"/>
          <w:sz w:val="36"/>
          <w:szCs w:val="36"/>
        </w:rPr>
      </w:pPr>
      <w:r>
        <w:rPr>
          <w:rFonts w:eastAsia="黑体"/>
          <w:sz w:val="36"/>
          <w:szCs w:val="36"/>
        </w:rPr>
        <w:t>《</w:t>
      </w:r>
      <w:r>
        <w:rPr>
          <w:rFonts w:eastAsia="黑体" w:hint="eastAsia"/>
          <w:sz w:val="36"/>
          <w:szCs w:val="36"/>
        </w:rPr>
        <w:t>天然生胶和天然胶乳</w:t>
      </w:r>
      <w:r>
        <w:rPr>
          <w:rFonts w:eastAsia="黑体" w:hint="eastAsia"/>
          <w:sz w:val="36"/>
          <w:szCs w:val="36"/>
        </w:rPr>
        <w:t xml:space="preserve"> </w:t>
      </w:r>
      <w:r>
        <w:rPr>
          <w:rFonts w:eastAsia="黑体" w:hint="eastAsia"/>
          <w:sz w:val="36"/>
          <w:szCs w:val="36"/>
        </w:rPr>
        <w:t>氮含量的测定</w:t>
      </w:r>
      <w:r>
        <w:rPr>
          <w:rFonts w:eastAsia="黑体"/>
          <w:sz w:val="36"/>
          <w:szCs w:val="36"/>
        </w:rPr>
        <w:t>》</w:t>
      </w:r>
    </w:p>
    <w:p w:rsidR="00DC4782" w:rsidRDefault="00E95214" w:rsidP="000339DD">
      <w:pPr>
        <w:spacing w:line="660" w:lineRule="exact"/>
        <w:ind w:firstLine="547"/>
        <w:jc w:val="center"/>
        <w:rPr>
          <w:rFonts w:eastAsia="黑体"/>
          <w:sz w:val="36"/>
          <w:szCs w:val="36"/>
        </w:rPr>
      </w:pPr>
      <w:r>
        <w:rPr>
          <w:rFonts w:eastAsia="黑体" w:hint="eastAsia"/>
          <w:sz w:val="36"/>
          <w:szCs w:val="36"/>
        </w:rPr>
        <w:t>修订工作</w:t>
      </w:r>
      <w:r w:rsidR="00AF64CD">
        <w:rPr>
          <w:rFonts w:eastAsia="黑体"/>
          <w:sz w:val="36"/>
          <w:szCs w:val="36"/>
        </w:rPr>
        <w:t>组</w:t>
      </w:r>
    </w:p>
    <w:p w:rsidR="00DC4782" w:rsidRDefault="00AF64CD" w:rsidP="000339DD">
      <w:pPr>
        <w:spacing w:line="660" w:lineRule="exact"/>
        <w:ind w:firstLine="547"/>
        <w:jc w:val="center"/>
        <w:rPr>
          <w:rFonts w:eastAsia="黑体"/>
          <w:sz w:val="36"/>
          <w:szCs w:val="36"/>
        </w:rPr>
      </w:pPr>
      <w:r>
        <w:rPr>
          <w:rFonts w:eastAsia="黑体"/>
          <w:sz w:val="36"/>
          <w:szCs w:val="36"/>
        </w:rPr>
        <w:t>20</w:t>
      </w:r>
      <w:r>
        <w:rPr>
          <w:rFonts w:eastAsia="黑体" w:hint="eastAsia"/>
          <w:sz w:val="36"/>
          <w:szCs w:val="36"/>
        </w:rPr>
        <w:t>24</w:t>
      </w:r>
      <w:r>
        <w:rPr>
          <w:rFonts w:eastAsia="黑体"/>
          <w:sz w:val="36"/>
          <w:szCs w:val="36"/>
        </w:rPr>
        <w:t>年</w:t>
      </w:r>
      <w:r>
        <w:rPr>
          <w:rFonts w:eastAsia="黑体" w:hint="eastAsia"/>
          <w:sz w:val="36"/>
          <w:szCs w:val="36"/>
        </w:rPr>
        <w:t>4</w:t>
      </w:r>
      <w:r>
        <w:rPr>
          <w:rFonts w:eastAsia="黑体"/>
          <w:sz w:val="36"/>
          <w:szCs w:val="36"/>
        </w:rPr>
        <w:t>月</w:t>
      </w:r>
    </w:p>
    <w:p w:rsidR="00DC4782" w:rsidRDefault="00DC4782" w:rsidP="000339DD">
      <w:pPr>
        <w:adjustRightInd w:val="0"/>
        <w:snapToGrid w:val="0"/>
        <w:ind w:firstLine="486"/>
        <w:jc w:val="left"/>
        <w:rPr>
          <w:rFonts w:eastAsia="黑体"/>
          <w:bCs/>
          <w:kern w:val="44"/>
          <w:sz w:val="32"/>
        </w:rPr>
        <w:sectPr w:rsidR="00DC4782">
          <w:pgSz w:w="11906" w:h="16838"/>
          <w:pgMar w:top="2098" w:right="1474" w:bottom="1985" w:left="1588" w:header="851" w:footer="992" w:gutter="0"/>
          <w:pgNumType w:start="0"/>
          <w:cols w:space="720"/>
          <w:docGrid w:type="lines" w:linePitch="312"/>
        </w:sectPr>
      </w:pPr>
      <w:bookmarkStart w:id="0" w:name="OLE_LINK12"/>
    </w:p>
    <w:p w:rsidR="00CF1469" w:rsidRDefault="00AF64CD">
      <w:pPr>
        <w:adjustRightInd w:val="0"/>
        <w:snapToGrid w:val="0"/>
        <w:spacing w:line="520" w:lineRule="exact"/>
        <w:jc w:val="center"/>
        <w:rPr>
          <w:rFonts w:ascii="黑体" w:eastAsia="黑体" w:hAnsi="黑体" w:cs="黑体"/>
          <w:bCs/>
          <w:kern w:val="44"/>
          <w:sz w:val="32"/>
          <w:szCs w:val="32"/>
        </w:rPr>
      </w:pPr>
      <w:r w:rsidRPr="000339DD">
        <w:rPr>
          <w:rFonts w:ascii="黑体" w:eastAsia="黑体" w:hAnsi="黑体" w:cs="黑体" w:hint="eastAsia"/>
          <w:bCs/>
          <w:kern w:val="44"/>
          <w:sz w:val="32"/>
          <w:szCs w:val="32"/>
        </w:rPr>
        <w:lastRenderedPageBreak/>
        <w:t>GB/T 8088-XXXX《天然生胶和天然胶乳 氮含量的测定 》</w:t>
      </w:r>
    </w:p>
    <w:p w:rsidR="00DC4782" w:rsidRPr="000339DD" w:rsidRDefault="00AF64CD">
      <w:pPr>
        <w:adjustRightInd w:val="0"/>
        <w:snapToGrid w:val="0"/>
        <w:spacing w:line="520" w:lineRule="exact"/>
        <w:jc w:val="center"/>
        <w:rPr>
          <w:rFonts w:ascii="黑体" w:eastAsia="黑体" w:hAnsi="黑体" w:cs="黑体"/>
          <w:bCs/>
          <w:kern w:val="44"/>
          <w:sz w:val="32"/>
          <w:szCs w:val="32"/>
        </w:rPr>
      </w:pPr>
      <w:r w:rsidRPr="000339DD">
        <w:rPr>
          <w:rFonts w:ascii="黑体" w:eastAsia="黑体" w:hAnsi="黑体" w:cs="黑体" w:hint="eastAsia"/>
          <w:bCs/>
          <w:kern w:val="44"/>
          <w:sz w:val="32"/>
          <w:szCs w:val="32"/>
        </w:rPr>
        <w:t>（征求意见稿）编制说明</w:t>
      </w:r>
    </w:p>
    <w:p w:rsidR="00DC4782" w:rsidRDefault="00DC4782">
      <w:pPr>
        <w:adjustRightInd w:val="0"/>
        <w:snapToGrid w:val="0"/>
        <w:spacing w:line="520" w:lineRule="exact"/>
        <w:jc w:val="center"/>
        <w:rPr>
          <w:rFonts w:ascii="黑体" w:eastAsia="黑体" w:hAnsi="黑体" w:cs="黑体"/>
          <w:bCs/>
          <w:kern w:val="44"/>
          <w:sz w:val="28"/>
          <w:szCs w:val="28"/>
        </w:rPr>
      </w:pPr>
    </w:p>
    <w:p w:rsidR="00DC4782" w:rsidRDefault="00AF64CD">
      <w:pPr>
        <w:adjustRightInd w:val="0"/>
        <w:snapToGrid w:val="0"/>
        <w:spacing w:line="520" w:lineRule="exact"/>
        <w:jc w:val="left"/>
        <w:rPr>
          <w:rFonts w:ascii="黑体" w:eastAsia="黑体" w:hAnsi="黑体" w:cs="黑体"/>
          <w:bCs/>
          <w:kern w:val="44"/>
          <w:sz w:val="28"/>
          <w:szCs w:val="28"/>
        </w:rPr>
      </w:pPr>
      <w:r>
        <w:rPr>
          <w:rFonts w:ascii="黑体" w:eastAsia="黑体" w:hAnsi="黑体" w:cs="黑体" w:hint="eastAsia"/>
          <w:bCs/>
          <w:kern w:val="44"/>
          <w:sz w:val="28"/>
          <w:szCs w:val="28"/>
        </w:rPr>
        <w:t>1工作简况</w:t>
      </w:r>
    </w:p>
    <w:bookmarkEnd w:id="0"/>
    <w:p w:rsidR="00DC4782" w:rsidRDefault="00AF64CD">
      <w:pPr>
        <w:spacing w:line="520" w:lineRule="exact"/>
        <w:rPr>
          <w:rFonts w:ascii="黑体" w:eastAsia="黑体" w:hAnsi="黑体" w:cs="黑体"/>
          <w:bCs/>
          <w:sz w:val="28"/>
          <w:szCs w:val="28"/>
        </w:rPr>
      </w:pPr>
      <w:r>
        <w:rPr>
          <w:rFonts w:ascii="黑体" w:eastAsia="黑体" w:hAnsi="黑体" w:cs="黑体" w:hint="eastAsia"/>
          <w:bCs/>
          <w:sz w:val="28"/>
          <w:szCs w:val="28"/>
        </w:rPr>
        <w:t>1.1任务来源</w:t>
      </w:r>
    </w:p>
    <w:p w:rsidR="00DC4782" w:rsidRDefault="00AF64CD" w:rsidP="00AF64CD">
      <w:pPr>
        <w:spacing w:line="520" w:lineRule="exact"/>
        <w:ind w:firstLineChars="200" w:firstLine="560"/>
        <w:rPr>
          <w:rFonts w:eastAsia="仿宋_GB2312"/>
          <w:sz w:val="32"/>
        </w:rPr>
      </w:pPr>
      <w:r>
        <w:rPr>
          <w:rFonts w:eastAsia="仿宋_GB2312" w:hint="eastAsia"/>
          <w:sz w:val="28"/>
          <w:szCs w:val="28"/>
        </w:rPr>
        <w:t>根据《国家标准化管理委员会关于下达</w:t>
      </w:r>
      <w:r>
        <w:rPr>
          <w:rFonts w:eastAsia="仿宋_GB2312" w:hint="eastAsia"/>
          <w:sz w:val="28"/>
          <w:szCs w:val="28"/>
        </w:rPr>
        <w:t>2023</w:t>
      </w:r>
      <w:r>
        <w:rPr>
          <w:rFonts w:eastAsia="仿宋_GB2312" w:hint="eastAsia"/>
          <w:sz w:val="28"/>
          <w:szCs w:val="28"/>
        </w:rPr>
        <w:t>年第三批推荐性国家标准计划及相关标准外文版计划的通知》（</w:t>
      </w:r>
      <w:proofErr w:type="gramStart"/>
      <w:r>
        <w:rPr>
          <w:rFonts w:eastAsia="仿宋_GB2312" w:hint="eastAsia"/>
          <w:sz w:val="28"/>
          <w:szCs w:val="28"/>
        </w:rPr>
        <w:t>国标委</w:t>
      </w:r>
      <w:proofErr w:type="gramEnd"/>
      <w:r>
        <w:rPr>
          <w:rFonts w:eastAsia="仿宋_GB2312" w:hint="eastAsia"/>
          <w:sz w:val="28"/>
          <w:szCs w:val="28"/>
        </w:rPr>
        <w:t>会〔</w:t>
      </w:r>
      <w:r>
        <w:rPr>
          <w:rFonts w:eastAsia="仿宋_GB2312" w:hint="eastAsia"/>
          <w:sz w:val="28"/>
          <w:szCs w:val="28"/>
        </w:rPr>
        <w:t>2023</w:t>
      </w:r>
      <w:r>
        <w:rPr>
          <w:rFonts w:eastAsia="仿宋_GB2312" w:hint="eastAsia"/>
          <w:sz w:val="28"/>
          <w:szCs w:val="28"/>
        </w:rPr>
        <w:t>〕</w:t>
      </w:r>
      <w:r>
        <w:rPr>
          <w:rFonts w:eastAsia="仿宋_GB2312" w:hint="eastAsia"/>
          <w:sz w:val="28"/>
          <w:szCs w:val="28"/>
        </w:rPr>
        <w:t>58</w:t>
      </w:r>
      <w:r>
        <w:rPr>
          <w:rFonts w:eastAsia="仿宋_GB2312" w:hint="eastAsia"/>
          <w:sz w:val="28"/>
          <w:szCs w:val="28"/>
        </w:rPr>
        <w:t>号），国家标准修订项目《天然生胶和天然胶乳</w:t>
      </w:r>
      <w:r>
        <w:rPr>
          <w:rFonts w:eastAsia="仿宋_GB2312" w:hint="eastAsia"/>
          <w:sz w:val="28"/>
          <w:szCs w:val="28"/>
        </w:rPr>
        <w:t xml:space="preserve"> </w:t>
      </w:r>
      <w:r>
        <w:rPr>
          <w:rFonts w:eastAsia="仿宋_GB2312" w:hint="eastAsia"/>
          <w:sz w:val="28"/>
          <w:szCs w:val="28"/>
        </w:rPr>
        <w:t>氮含量的测定》（</w:t>
      </w:r>
      <w:r>
        <w:rPr>
          <w:rFonts w:eastAsia="仿宋_GB2312" w:hint="eastAsia"/>
          <w:sz w:val="28"/>
          <w:szCs w:val="28"/>
        </w:rPr>
        <w:t>20231063-T-606</w:t>
      </w:r>
      <w:r>
        <w:rPr>
          <w:rFonts w:eastAsia="仿宋_GB2312" w:hint="eastAsia"/>
          <w:sz w:val="28"/>
          <w:szCs w:val="28"/>
        </w:rPr>
        <w:t>）由中国石油和化学工业联合会主管，由全国橡胶与橡胶制品标准化技术委员会归口，由中国热带农业科学院农产品加工研究所负责起草，参与单位有上海海关工业品与原材料检测技术中心、云南省天然橡胶及咖啡产品质量监督检验站、</w:t>
      </w:r>
      <w:proofErr w:type="gramStart"/>
      <w:r>
        <w:rPr>
          <w:rFonts w:eastAsia="仿宋_GB2312" w:hint="eastAsia"/>
          <w:sz w:val="28"/>
          <w:szCs w:val="28"/>
        </w:rPr>
        <w:t>海口省</w:t>
      </w:r>
      <w:proofErr w:type="gramEnd"/>
      <w:r>
        <w:rPr>
          <w:rFonts w:eastAsia="仿宋_GB2312" w:hint="eastAsia"/>
          <w:sz w:val="28"/>
          <w:szCs w:val="28"/>
        </w:rPr>
        <w:t>天然橡胶质量检测站、西双版纳州质量技术监督综合检测中心、中策橡胶集团股份有限公司产品测试中心。</w:t>
      </w:r>
    </w:p>
    <w:p w:rsidR="00DC4782" w:rsidRDefault="00AF64CD" w:rsidP="00AF64CD">
      <w:pPr>
        <w:adjustRightInd w:val="0"/>
        <w:snapToGrid w:val="0"/>
        <w:spacing w:line="520" w:lineRule="exact"/>
        <w:jc w:val="left"/>
        <w:rPr>
          <w:rFonts w:ascii="黑体" w:eastAsia="黑体" w:hAnsi="黑体" w:cs="黑体"/>
          <w:bCs/>
          <w:kern w:val="44"/>
          <w:sz w:val="28"/>
          <w:szCs w:val="28"/>
        </w:rPr>
      </w:pPr>
      <w:r>
        <w:rPr>
          <w:rFonts w:ascii="黑体" w:eastAsia="黑体" w:hAnsi="黑体" w:cs="黑体" w:hint="eastAsia"/>
          <w:bCs/>
          <w:kern w:val="44"/>
          <w:sz w:val="28"/>
          <w:szCs w:val="28"/>
        </w:rPr>
        <w:t>1.2 修订背景</w:t>
      </w:r>
    </w:p>
    <w:p w:rsidR="00DC4782" w:rsidRDefault="00AF64CD">
      <w:pPr>
        <w:spacing w:line="520" w:lineRule="exact"/>
        <w:ind w:firstLineChars="200" w:firstLine="560"/>
        <w:rPr>
          <w:rFonts w:eastAsia="仿宋_GB2312"/>
          <w:sz w:val="28"/>
          <w:szCs w:val="28"/>
        </w:rPr>
      </w:pPr>
      <w:r>
        <w:rPr>
          <w:rFonts w:eastAsia="仿宋_GB2312" w:hint="eastAsia"/>
          <w:sz w:val="28"/>
          <w:szCs w:val="28"/>
        </w:rPr>
        <w:t>天然橡胶是重要的战略资源，在国防装备、轨道交通、航空轮胎等高端应用领域发挥着不可替代的关键作用。“十四五”期间的核心任务之一是建立天然橡胶标准体系，涵盖天然胶乳原料质量控制、性能评价、产品分级等方面。</w:t>
      </w:r>
    </w:p>
    <w:p w:rsidR="00DC4782" w:rsidRDefault="00AF64CD">
      <w:pPr>
        <w:spacing w:line="520" w:lineRule="exact"/>
        <w:ind w:firstLineChars="200" w:firstLine="560"/>
        <w:rPr>
          <w:rFonts w:eastAsia="仿宋_GB2312"/>
          <w:sz w:val="28"/>
          <w:szCs w:val="28"/>
        </w:rPr>
      </w:pPr>
      <w:r>
        <w:rPr>
          <w:rFonts w:eastAsia="仿宋_GB2312" w:hint="eastAsia"/>
          <w:sz w:val="28"/>
          <w:szCs w:val="28"/>
        </w:rPr>
        <w:t>氮含量被列为</w:t>
      </w:r>
      <w:r>
        <w:rPr>
          <w:rFonts w:eastAsia="仿宋_GB2312" w:hint="eastAsia"/>
          <w:sz w:val="28"/>
          <w:szCs w:val="28"/>
        </w:rPr>
        <w:t>GB/T 8081</w:t>
      </w:r>
      <w:r>
        <w:rPr>
          <w:rFonts w:eastAsia="仿宋_GB2312" w:hint="eastAsia"/>
          <w:sz w:val="28"/>
          <w:szCs w:val="28"/>
        </w:rPr>
        <w:t>《天然生胶</w:t>
      </w:r>
      <w:r>
        <w:rPr>
          <w:rFonts w:eastAsia="仿宋_GB2312" w:hint="eastAsia"/>
          <w:sz w:val="28"/>
          <w:szCs w:val="28"/>
        </w:rPr>
        <w:t xml:space="preserve"> </w:t>
      </w:r>
      <w:r>
        <w:rPr>
          <w:rFonts w:eastAsia="仿宋_GB2312" w:hint="eastAsia"/>
          <w:sz w:val="28"/>
          <w:szCs w:val="28"/>
        </w:rPr>
        <w:t>技术分级橡胶（</w:t>
      </w:r>
      <w:r>
        <w:rPr>
          <w:rFonts w:eastAsia="仿宋_GB2312" w:hint="eastAsia"/>
          <w:sz w:val="28"/>
          <w:szCs w:val="28"/>
        </w:rPr>
        <w:t>TSR</w:t>
      </w:r>
      <w:r>
        <w:rPr>
          <w:rFonts w:eastAsia="仿宋_GB2312" w:hint="eastAsia"/>
          <w:sz w:val="28"/>
          <w:szCs w:val="28"/>
        </w:rPr>
        <w:t>）规格导则》等天然生胶规格标准的技术指标之一，是对天然橡胶进行分级，评价天然生胶质量以及设计生产配方的主要依据之一。</w:t>
      </w:r>
    </w:p>
    <w:p w:rsidR="00DC4782" w:rsidRDefault="00AF64CD">
      <w:pPr>
        <w:spacing w:line="520" w:lineRule="exact"/>
        <w:ind w:firstLineChars="200" w:firstLine="560"/>
        <w:rPr>
          <w:rFonts w:eastAsia="仿宋_GB2312"/>
          <w:sz w:val="28"/>
          <w:szCs w:val="28"/>
        </w:rPr>
      </w:pPr>
      <w:r>
        <w:rPr>
          <w:rFonts w:eastAsia="仿宋_GB2312" w:hint="eastAsia"/>
          <w:sz w:val="28"/>
          <w:szCs w:val="28"/>
        </w:rPr>
        <w:t>现行的国家标准</w:t>
      </w:r>
      <w:r>
        <w:rPr>
          <w:rFonts w:eastAsia="仿宋_GB2312" w:hint="eastAsia"/>
          <w:sz w:val="28"/>
          <w:szCs w:val="28"/>
        </w:rPr>
        <w:t>GB/T 8088</w:t>
      </w:r>
      <w:r>
        <w:rPr>
          <w:rFonts w:eastAsia="仿宋_GB2312" w:hint="eastAsia"/>
          <w:sz w:val="28"/>
          <w:szCs w:val="28"/>
        </w:rPr>
        <w:t>—</w:t>
      </w:r>
      <w:r>
        <w:rPr>
          <w:rFonts w:eastAsia="仿宋_GB2312" w:hint="eastAsia"/>
          <w:sz w:val="28"/>
          <w:szCs w:val="28"/>
        </w:rPr>
        <w:t>2008</w:t>
      </w:r>
      <w:r>
        <w:rPr>
          <w:rFonts w:eastAsia="仿宋_GB2312" w:hint="eastAsia"/>
          <w:sz w:val="28"/>
          <w:szCs w:val="28"/>
        </w:rPr>
        <w:t>（</w:t>
      </w:r>
      <w:r>
        <w:rPr>
          <w:rFonts w:eastAsia="仿宋_GB2312" w:hint="eastAsia"/>
          <w:sz w:val="28"/>
          <w:szCs w:val="28"/>
        </w:rPr>
        <w:t>ISO 1656:1996</w:t>
      </w:r>
      <w:r>
        <w:rPr>
          <w:rFonts w:eastAsia="仿宋_GB2312" w:hint="eastAsia"/>
          <w:sz w:val="28"/>
          <w:szCs w:val="28"/>
        </w:rPr>
        <w:t>，</w:t>
      </w:r>
      <w:r>
        <w:rPr>
          <w:rFonts w:eastAsia="仿宋_GB2312" w:hint="eastAsia"/>
          <w:sz w:val="28"/>
          <w:szCs w:val="28"/>
        </w:rPr>
        <w:t>MOD</w:t>
      </w:r>
      <w:r>
        <w:rPr>
          <w:rFonts w:eastAsia="仿宋_GB2312" w:hint="eastAsia"/>
          <w:sz w:val="28"/>
          <w:szCs w:val="28"/>
        </w:rPr>
        <w:t>）采用凯氏定氮法（常量法和半微量法）测定天然生胶及胶乳中的氮含量。该方法具有简单、准确、使用常规仪器且低成本等优点。然而，催化剂中使用的硒或硒盐对环境和人员均有害。</w:t>
      </w:r>
    </w:p>
    <w:p w:rsidR="00DC4782" w:rsidRDefault="00AF64CD">
      <w:pPr>
        <w:spacing w:line="520" w:lineRule="exact"/>
        <w:ind w:firstLineChars="200" w:firstLine="560"/>
        <w:rPr>
          <w:rFonts w:eastAsia="仿宋_GB2312"/>
          <w:sz w:val="28"/>
          <w:szCs w:val="28"/>
        </w:rPr>
      </w:pPr>
      <w:r>
        <w:rPr>
          <w:rFonts w:eastAsia="仿宋_GB2312" w:hint="eastAsia"/>
          <w:sz w:val="28"/>
          <w:szCs w:val="28"/>
        </w:rPr>
        <w:lastRenderedPageBreak/>
        <w:t>国际标准化组织于</w:t>
      </w:r>
      <w:r>
        <w:rPr>
          <w:rFonts w:eastAsia="仿宋_GB2312" w:hint="eastAsia"/>
          <w:sz w:val="28"/>
          <w:szCs w:val="28"/>
        </w:rPr>
        <w:t>2019</w:t>
      </w:r>
      <w:r>
        <w:rPr>
          <w:rFonts w:eastAsia="仿宋_GB2312" w:hint="eastAsia"/>
          <w:sz w:val="28"/>
          <w:szCs w:val="28"/>
        </w:rPr>
        <w:t>年发布</w:t>
      </w:r>
      <w:r>
        <w:rPr>
          <w:rFonts w:eastAsia="仿宋_GB2312" w:hint="eastAsia"/>
          <w:sz w:val="28"/>
          <w:szCs w:val="28"/>
        </w:rPr>
        <w:t>ISO 1656:2019</w:t>
      </w:r>
      <w:r>
        <w:rPr>
          <w:rFonts w:eastAsia="仿宋_GB2312" w:hint="eastAsia"/>
          <w:sz w:val="28"/>
          <w:szCs w:val="28"/>
        </w:rPr>
        <w:t>《天然生胶和天然胶乳</w:t>
      </w:r>
      <w:r>
        <w:rPr>
          <w:rFonts w:eastAsia="仿宋_GB2312" w:hint="eastAsia"/>
          <w:sz w:val="28"/>
          <w:szCs w:val="28"/>
        </w:rPr>
        <w:t xml:space="preserve"> </w:t>
      </w:r>
      <w:r>
        <w:rPr>
          <w:rFonts w:eastAsia="仿宋_GB2312" w:hint="eastAsia"/>
          <w:sz w:val="28"/>
          <w:szCs w:val="28"/>
        </w:rPr>
        <w:t>氮含量的测定》，采用不含硒的无毒催化剂改良氮含量的测定方法，同时对部分技术要求也进行了更改。且具有安全和环境友好的特点。因此，采用</w:t>
      </w:r>
      <w:r>
        <w:rPr>
          <w:rFonts w:eastAsia="仿宋_GB2312" w:hint="eastAsia"/>
          <w:sz w:val="28"/>
          <w:szCs w:val="28"/>
        </w:rPr>
        <w:t>ISO 1656:2019</w:t>
      </w:r>
      <w:r>
        <w:rPr>
          <w:rFonts w:eastAsia="仿宋_GB2312" w:hint="eastAsia"/>
          <w:sz w:val="28"/>
          <w:szCs w:val="28"/>
        </w:rPr>
        <w:t>修订</w:t>
      </w:r>
      <w:r>
        <w:rPr>
          <w:rFonts w:eastAsia="仿宋_GB2312" w:hint="eastAsia"/>
          <w:sz w:val="28"/>
          <w:szCs w:val="28"/>
        </w:rPr>
        <w:t>GB/T 8088</w:t>
      </w:r>
      <w:r>
        <w:rPr>
          <w:rFonts w:eastAsia="仿宋_GB2312" w:hint="eastAsia"/>
          <w:sz w:val="28"/>
          <w:szCs w:val="28"/>
        </w:rPr>
        <w:t>—</w:t>
      </w:r>
      <w:r>
        <w:rPr>
          <w:rFonts w:eastAsia="仿宋_GB2312" w:hint="eastAsia"/>
          <w:sz w:val="28"/>
          <w:szCs w:val="28"/>
        </w:rPr>
        <w:t>2008</w:t>
      </w:r>
      <w:r>
        <w:rPr>
          <w:rFonts w:eastAsia="仿宋_GB2312" w:hint="eastAsia"/>
          <w:sz w:val="28"/>
          <w:szCs w:val="28"/>
        </w:rPr>
        <w:t>，同时，结合实验室仪器普及率较高的情况，增加了自动、半自动</w:t>
      </w:r>
      <w:proofErr w:type="gramStart"/>
      <w:r>
        <w:rPr>
          <w:rFonts w:eastAsia="仿宋_GB2312" w:hint="eastAsia"/>
          <w:sz w:val="28"/>
          <w:szCs w:val="28"/>
        </w:rPr>
        <w:t>凯氏定氮</w:t>
      </w:r>
      <w:proofErr w:type="gramEnd"/>
      <w:r>
        <w:rPr>
          <w:rFonts w:eastAsia="仿宋_GB2312" w:hint="eastAsia"/>
          <w:sz w:val="28"/>
          <w:szCs w:val="28"/>
        </w:rPr>
        <w:t>仪器法，将为测定天然生胶和天然胶乳的氮含量提供一种容易操作、安全、无污染的方法，有利于对天然橡胶加工工艺和产品质量控制，为我国天然橡胶生产和国际贸易提供技术保障。</w:t>
      </w:r>
    </w:p>
    <w:p w:rsidR="00DC4782" w:rsidRDefault="00AF64CD">
      <w:pPr>
        <w:adjustRightInd w:val="0"/>
        <w:snapToGrid w:val="0"/>
        <w:spacing w:line="520" w:lineRule="exact"/>
        <w:jc w:val="left"/>
        <w:rPr>
          <w:rFonts w:ascii="黑体" w:eastAsia="黑体" w:hAnsi="黑体" w:cs="黑体"/>
          <w:bCs/>
          <w:kern w:val="44"/>
          <w:sz w:val="28"/>
          <w:szCs w:val="28"/>
        </w:rPr>
      </w:pPr>
      <w:r>
        <w:rPr>
          <w:rFonts w:ascii="黑体" w:eastAsia="黑体" w:hAnsi="黑体" w:cs="黑体" w:hint="eastAsia"/>
          <w:bCs/>
          <w:kern w:val="44"/>
          <w:sz w:val="28"/>
          <w:szCs w:val="28"/>
        </w:rPr>
        <w:t>1.3 起草过程</w:t>
      </w:r>
    </w:p>
    <w:p w:rsidR="00DC4782" w:rsidRDefault="00AF64CD">
      <w:pPr>
        <w:spacing w:line="520" w:lineRule="exact"/>
        <w:ind w:firstLineChars="200" w:firstLine="560"/>
        <w:rPr>
          <w:rFonts w:eastAsia="仿宋_GB2312"/>
          <w:sz w:val="28"/>
          <w:szCs w:val="28"/>
        </w:rPr>
      </w:pPr>
      <w:r>
        <w:rPr>
          <w:rFonts w:eastAsia="仿宋_GB2312" w:hint="eastAsia"/>
          <w:sz w:val="28"/>
          <w:szCs w:val="28"/>
        </w:rPr>
        <w:t>2023</w:t>
      </w:r>
      <w:r>
        <w:rPr>
          <w:rFonts w:eastAsia="仿宋_GB2312" w:hint="eastAsia"/>
          <w:sz w:val="28"/>
          <w:szCs w:val="28"/>
        </w:rPr>
        <w:t>年</w:t>
      </w:r>
      <w:r>
        <w:rPr>
          <w:rFonts w:eastAsia="仿宋_GB2312" w:hint="eastAsia"/>
          <w:sz w:val="28"/>
          <w:szCs w:val="28"/>
        </w:rPr>
        <w:t>12</w:t>
      </w:r>
      <w:r>
        <w:rPr>
          <w:rFonts w:eastAsia="仿宋_GB2312" w:hint="eastAsia"/>
          <w:sz w:val="28"/>
          <w:szCs w:val="28"/>
        </w:rPr>
        <w:t>月，在国家标准修订项目计划下达后，成立了标准修订</w:t>
      </w:r>
      <w:r w:rsidR="00073E70">
        <w:rPr>
          <w:rFonts w:eastAsia="仿宋_GB2312" w:hint="eastAsia"/>
          <w:sz w:val="28"/>
          <w:szCs w:val="28"/>
        </w:rPr>
        <w:t>工作</w:t>
      </w:r>
      <w:r>
        <w:rPr>
          <w:rFonts w:eastAsia="仿宋_GB2312" w:hint="eastAsia"/>
          <w:sz w:val="28"/>
          <w:szCs w:val="28"/>
        </w:rPr>
        <w:t>组，拟定工作大纲，进行任务分工。</w:t>
      </w:r>
    </w:p>
    <w:p w:rsidR="00DC4782" w:rsidRDefault="00AF64CD">
      <w:pPr>
        <w:spacing w:line="520" w:lineRule="exact"/>
        <w:ind w:firstLineChars="200" w:firstLine="560"/>
        <w:rPr>
          <w:rFonts w:eastAsia="仿宋_GB2312"/>
          <w:sz w:val="28"/>
          <w:szCs w:val="28"/>
        </w:rPr>
      </w:pPr>
      <w:r>
        <w:rPr>
          <w:rFonts w:eastAsia="仿宋_GB2312" w:hint="eastAsia"/>
          <w:sz w:val="28"/>
          <w:szCs w:val="28"/>
        </w:rPr>
        <w:t>根据采用</w:t>
      </w:r>
      <w:r>
        <w:rPr>
          <w:rFonts w:eastAsia="仿宋_GB2312" w:hint="eastAsia"/>
          <w:sz w:val="28"/>
          <w:szCs w:val="28"/>
        </w:rPr>
        <w:t>ISO 1656:2019</w:t>
      </w:r>
      <w:r>
        <w:rPr>
          <w:rFonts w:eastAsia="仿宋_GB2312" w:hint="eastAsia"/>
          <w:sz w:val="28"/>
          <w:szCs w:val="28"/>
        </w:rPr>
        <w:t>的技术要求，确定了标准所需的技术内容，开展了初步试验，并最终确定试验方案，开展了多家实验室比对实验，使用</w:t>
      </w:r>
      <w:r>
        <w:rPr>
          <w:rFonts w:eastAsia="仿宋_GB2312" w:hint="eastAsia"/>
          <w:sz w:val="28"/>
          <w:szCs w:val="28"/>
        </w:rPr>
        <w:t>ISO 19983</w:t>
      </w:r>
      <w:r>
        <w:rPr>
          <w:rFonts w:eastAsia="仿宋_GB2312" w:hint="eastAsia"/>
          <w:sz w:val="28"/>
          <w:szCs w:val="28"/>
        </w:rPr>
        <w:t>：</w:t>
      </w:r>
      <w:r>
        <w:rPr>
          <w:rFonts w:eastAsia="仿宋_GB2312" w:hint="eastAsia"/>
          <w:sz w:val="28"/>
          <w:szCs w:val="28"/>
        </w:rPr>
        <w:t>2022</w:t>
      </w:r>
      <w:r>
        <w:rPr>
          <w:rFonts w:eastAsia="仿宋_GB2312" w:hint="eastAsia"/>
          <w:sz w:val="28"/>
          <w:szCs w:val="28"/>
        </w:rPr>
        <w:t>进行实验结果的精密度分析，在上述工作的基础上，经过综合分析，确定了《天然生胶和天然胶乳</w:t>
      </w:r>
      <w:r>
        <w:rPr>
          <w:rFonts w:eastAsia="仿宋_GB2312" w:hint="eastAsia"/>
          <w:sz w:val="28"/>
          <w:szCs w:val="28"/>
        </w:rPr>
        <w:t xml:space="preserve"> </w:t>
      </w:r>
      <w:r>
        <w:rPr>
          <w:rFonts w:eastAsia="仿宋_GB2312" w:hint="eastAsia"/>
          <w:sz w:val="28"/>
          <w:szCs w:val="28"/>
        </w:rPr>
        <w:t>氮含量的测定》征求意见稿。</w:t>
      </w:r>
    </w:p>
    <w:p w:rsidR="00DC4782" w:rsidRDefault="00AF64CD">
      <w:pPr>
        <w:spacing w:line="520" w:lineRule="exact"/>
        <w:rPr>
          <w:rFonts w:ascii="黑体" w:eastAsia="黑体" w:hAnsi="黑体" w:cs="黑体"/>
          <w:bCs/>
          <w:kern w:val="44"/>
          <w:sz w:val="28"/>
          <w:szCs w:val="28"/>
        </w:rPr>
      </w:pPr>
      <w:r>
        <w:rPr>
          <w:rFonts w:ascii="黑体" w:eastAsia="黑体" w:hAnsi="黑体" w:cs="黑体" w:hint="eastAsia"/>
          <w:bCs/>
          <w:kern w:val="44"/>
          <w:sz w:val="28"/>
          <w:szCs w:val="28"/>
        </w:rPr>
        <w:t>2 国家标准编制原则、主要内容及其确定依据</w:t>
      </w:r>
    </w:p>
    <w:p w:rsidR="00DC4782" w:rsidRDefault="00AF64CD">
      <w:pPr>
        <w:spacing w:line="520" w:lineRule="exact"/>
        <w:rPr>
          <w:rFonts w:ascii="黑体" w:eastAsia="黑体" w:hAnsi="黑体" w:cs="黑体"/>
          <w:bCs/>
          <w:kern w:val="44"/>
          <w:sz w:val="28"/>
          <w:szCs w:val="28"/>
        </w:rPr>
      </w:pPr>
      <w:r>
        <w:rPr>
          <w:rFonts w:ascii="黑体" w:eastAsia="黑体" w:hAnsi="黑体" w:cs="黑体" w:hint="eastAsia"/>
          <w:bCs/>
          <w:kern w:val="44"/>
          <w:sz w:val="28"/>
          <w:szCs w:val="28"/>
        </w:rPr>
        <w:t>2.1 编制原则</w:t>
      </w:r>
    </w:p>
    <w:p w:rsidR="00DC4782" w:rsidRDefault="00AF64CD" w:rsidP="00AF64CD">
      <w:pPr>
        <w:widowControl/>
        <w:spacing w:line="520" w:lineRule="exact"/>
        <w:rPr>
          <w:rFonts w:eastAsia="仿宋_GB2312"/>
          <w:sz w:val="28"/>
          <w:szCs w:val="28"/>
        </w:rPr>
      </w:pPr>
      <w:r w:rsidRPr="00AF64CD">
        <w:rPr>
          <w:rFonts w:ascii="黑体" w:eastAsia="黑体" w:hAnsi="黑体" w:hint="eastAsia"/>
          <w:sz w:val="28"/>
          <w:szCs w:val="28"/>
        </w:rPr>
        <w:t>2.1.1</w:t>
      </w:r>
      <w:r>
        <w:rPr>
          <w:rFonts w:eastAsia="仿宋_GB2312" w:hint="eastAsia"/>
          <w:sz w:val="28"/>
          <w:szCs w:val="28"/>
        </w:rPr>
        <w:t>按照</w:t>
      </w:r>
      <w:r>
        <w:rPr>
          <w:rFonts w:eastAsia="仿宋_GB2312" w:hint="eastAsia"/>
          <w:sz w:val="28"/>
          <w:szCs w:val="28"/>
        </w:rPr>
        <w:t>GB/T 1.1-2020</w:t>
      </w:r>
      <w:r>
        <w:rPr>
          <w:rFonts w:eastAsia="仿宋_GB2312" w:hint="eastAsia"/>
          <w:sz w:val="28"/>
          <w:szCs w:val="28"/>
        </w:rPr>
        <w:t>《标准化工作导则</w:t>
      </w:r>
      <w:r>
        <w:rPr>
          <w:rFonts w:eastAsia="仿宋_GB2312" w:hint="eastAsia"/>
          <w:sz w:val="28"/>
          <w:szCs w:val="28"/>
        </w:rPr>
        <w:t xml:space="preserve"> </w:t>
      </w:r>
      <w:r>
        <w:rPr>
          <w:rFonts w:eastAsia="仿宋_GB2312" w:hint="eastAsia"/>
          <w:sz w:val="28"/>
          <w:szCs w:val="28"/>
        </w:rPr>
        <w:t>第</w:t>
      </w:r>
      <w:r>
        <w:rPr>
          <w:rFonts w:eastAsia="仿宋_GB2312" w:hint="eastAsia"/>
          <w:sz w:val="28"/>
          <w:szCs w:val="28"/>
        </w:rPr>
        <w:t>1</w:t>
      </w:r>
      <w:r>
        <w:rPr>
          <w:rFonts w:eastAsia="仿宋_GB2312" w:hint="eastAsia"/>
          <w:sz w:val="28"/>
          <w:szCs w:val="28"/>
        </w:rPr>
        <w:t>部分：标准的结构和编写规则》和</w:t>
      </w:r>
      <w:r>
        <w:rPr>
          <w:rFonts w:eastAsia="仿宋_GB2312" w:hint="eastAsia"/>
          <w:sz w:val="28"/>
          <w:szCs w:val="28"/>
        </w:rPr>
        <w:t>GB/T 1.2-2020</w:t>
      </w:r>
      <w:r>
        <w:rPr>
          <w:rFonts w:eastAsia="仿宋_GB2312" w:hint="eastAsia"/>
          <w:sz w:val="28"/>
          <w:szCs w:val="28"/>
        </w:rPr>
        <w:t>《标准化工作导则第</w:t>
      </w:r>
      <w:r>
        <w:rPr>
          <w:rFonts w:eastAsia="仿宋_GB2312" w:hint="eastAsia"/>
          <w:sz w:val="28"/>
          <w:szCs w:val="28"/>
        </w:rPr>
        <w:t>2</w:t>
      </w:r>
      <w:r>
        <w:rPr>
          <w:rFonts w:eastAsia="仿宋_GB2312" w:hint="eastAsia"/>
          <w:sz w:val="28"/>
          <w:szCs w:val="28"/>
        </w:rPr>
        <w:t>部分</w:t>
      </w:r>
      <w:r>
        <w:rPr>
          <w:rFonts w:eastAsia="仿宋_GB2312" w:hint="eastAsia"/>
          <w:sz w:val="28"/>
          <w:szCs w:val="28"/>
        </w:rPr>
        <w:t>:</w:t>
      </w:r>
      <w:r>
        <w:rPr>
          <w:rFonts w:eastAsia="仿宋_GB2312" w:hint="eastAsia"/>
          <w:sz w:val="28"/>
          <w:szCs w:val="28"/>
        </w:rPr>
        <w:t>以</w:t>
      </w:r>
      <w:r>
        <w:rPr>
          <w:rFonts w:eastAsia="仿宋_GB2312" w:hint="eastAsia"/>
          <w:sz w:val="28"/>
          <w:szCs w:val="28"/>
        </w:rPr>
        <w:t xml:space="preserve"> ISO/IEC </w:t>
      </w:r>
      <w:r>
        <w:rPr>
          <w:rFonts w:eastAsia="仿宋_GB2312" w:hint="eastAsia"/>
          <w:sz w:val="28"/>
          <w:szCs w:val="28"/>
        </w:rPr>
        <w:t>标准化文件为基础的标准化文件起草规则》的规定进行编制，使标准在结构、语言表述和编排格式上符合统一的要求。</w:t>
      </w:r>
    </w:p>
    <w:p w:rsidR="00AF64CD" w:rsidRDefault="00AF64CD" w:rsidP="00AF64CD">
      <w:pPr>
        <w:widowControl/>
        <w:spacing w:line="520" w:lineRule="exact"/>
        <w:rPr>
          <w:rFonts w:eastAsia="仿宋_GB2312"/>
          <w:sz w:val="28"/>
          <w:szCs w:val="28"/>
        </w:rPr>
      </w:pPr>
      <w:r w:rsidRPr="00AF64CD">
        <w:rPr>
          <w:rFonts w:ascii="黑体" w:eastAsia="黑体" w:hAnsi="黑体" w:hint="eastAsia"/>
          <w:sz w:val="28"/>
          <w:szCs w:val="28"/>
        </w:rPr>
        <w:t>2.1.2</w:t>
      </w:r>
      <w:r>
        <w:rPr>
          <w:rFonts w:ascii="黑体" w:eastAsia="黑体" w:hAnsi="黑体" w:hint="eastAsia"/>
          <w:sz w:val="28"/>
          <w:szCs w:val="28"/>
        </w:rPr>
        <w:t xml:space="preserve"> </w:t>
      </w:r>
      <w:r>
        <w:rPr>
          <w:rFonts w:eastAsia="仿宋_GB2312" w:hint="eastAsia"/>
          <w:sz w:val="28"/>
          <w:szCs w:val="28"/>
        </w:rPr>
        <w:t>根据我国天然生胶和天然胶乳氮含量</w:t>
      </w:r>
      <w:r w:rsidRPr="00AF64CD">
        <w:rPr>
          <w:rFonts w:eastAsia="仿宋_GB2312" w:hint="eastAsia"/>
          <w:sz w:val="28"/>
          <w:szCs w:val="28"/>
        </w:rPr>
        <w:t>测定的技术要求以及当前技术水平，遵循科学性、合理性、经济性和可操作性的原则，对原标准的技术内容进行修订。</w:t>
      </w:r>
    </w:p>
    <w:p w:rsidR="00DC4782" w:rsidRDefault="00AF64CD" w:rsidP="00AF64CD">
      <w:pPr>
        <w:spacing w:line="520" w:lineRule="exact"/>
        <w:rPr>
          <w:rFonts w:eastAsia="仿宋_GB2312"/>
          <w:sz w:val="28"/>
          <w:szCs w:val="28"/>
        </w:rPr>
      </w:pPr>
      <w:r w:rsidRPr="00AF64CD">
        <w:rPr>
          <w:rFonts w:ascii="黑体" w:eastAsia="黑体" w:hAnsi="黑体" w:hint="eastAsia"/>
          <w:sz w:val="28"/>
          <w:szCs w:val="28"/>
        </w:rPr>
        <w:t>2.1.3</w:t>
      </w:r>
      <w:r w:rsidR="000339DD">
        <w:rPr>
          <w:rFonts w:ascii="黑体" w:eastAsia="黑体" w:hAnsi="黑体" w:hint="eastAsia"/>
          <w:sz w:val="28"/>
          <w:szCs w:val="28"/>
        </w:rPr>
        <w:t xml:space="preserve"> </w:t>
      </w:r>
      <w:r>
        <w:rPr>
          <w:rFonts w:eastAsia="仿宋_GB2312" w:hint="eastAsia"/>
          <w:sz w:val="28"/>
          <w:szCs w:val="28"/>
        </w:rPr>
        <w:t>在标准的名称、技术要求结构和内容、用语等方面与橡胶和橡</w:t>
      </w:r>
      <w:r>
        <w:rPr>
          <w:rFonts w:eastAsia="仿宋_GB2312" w:hint="eastAsia"/>
          <w:sz w:val="28"/>
          <w:szCs w:val="28"/>
        </w:rPr>
        <w:lastRenderedPageBreak/>
        <w:t>胶制品标准体系</w:t>
      </w:r>
      <w:r>
        <w:rPr>
          <w:rFonts w:eastAsia="仿宋_GB2312" w:hint="eastAsia"/>
          <w:sz w:val="28"/>
          <w:szCs w:val="28"/>
        </w:rPr>
        <w:t>(</w:t>
      </w:r>
      <w:r>
        <w:rPr>
          <w:rFonts w:eastAsia="仿宋_GB2312" w:hint="eastAsia"/>
          <w:sz w:val="28"/>
          <w:szCs w:val="28"/>
        </w:rPr>
        <w:t>特别是天然橡胶系列标准</w:t>
      </w:r>
      <w:r>
        <w:rPr>
          <w:rFonts w:eastAsia="仿宋_GB2312" w:hint="eastAsia"/>
          <w:sz w:val="28"/>
          <w:szCs w:val="28"/>
        </w:rPr>
        <w:t>)</w:t>
      </w:r>
      <w:r>
        <w:rPr>
          <w:rFonts w:eastAsia="仿宋_GB2312" w:hint="eastAsia"/>
          <w:sz w:val="28"/>
          <w:szCs w:val="28"/>
        </w:rPr>
        <w:t>保持一致。</w:t>
      </w:r>
    </w:p>
    <w:p w:rsidR="00DC4782" w:rsidRDefault="00AF64CD">
      <w:pPr>
        <w:spacing w:line="560" w:lineRule="exact"/>
        <w:rPr>
          <w:rFonts w:eastAsia="楷体_GB2312"/>
          <w:b/>
          <w:bCs/>
          <w:sz w:val="32"/>
        </w:rPr>
      </w:pPr>
      <w:r>
        <w:rPr>
          <w:rFonts w:ascii="黑体" w:eastAsia="黑体" w:hAnsi="黑体" w:cs="黑体" w:hint="eastAsia"/>
          <w:bCs/>
          <w:kern w:val="44"/>
          <w:sz w:val="28"/>
          <w:szCs w:val="28"/>
        </w:rPr>
        <w:t>2.2主要内容及其确定的依据</w:t>
      </w:r>
    </w:p>
    <w:p w:rsidR="00DC4782" w:rsidRDefault="00AF64CD">
      <w:pPr>
        <w:widowControl/>
        <w:spacing w:line="520" w:lineRule="exact"/>
        <w:ind w:firstLineChars="200" w:firstLine="560"/>
        <w:rPr>
          <w:rFonts w:eastAsia="仿宋_GB2312"/>
          <w:sz w:val="28"/>
          <w:szCs w:val="28"/>
        </w:rPr>
      </w:pPr>
      <w:r>
        <w:rPr>
          <w:rFonts w:eastAsia="仿宋_GB2312" w:hint="eastAsia"/>
          <w:sz w:val="28"/>
          <w:szCs w:val="28"/>
        </w:rPr>
        <w:t>本文件修改采用</w:t>
      </w:r>
      <w:r>
        <w:rPr>
          <w:rFonts w:eastAsia="仿宋_GB2312" w:hint="eastAsia"/>
          <w:sz w:val="28"/>
          <w:szCs w:val="28"/>
        </w:rPr>
        <w:t>ISO</w:t>
      </w:r>
      <w:r>
        <w:rPr>
          <w:rFonts w:eastAsia="仿宋_GB2312" w:hint="eastAsia"/>
          <w:sz w:val="28"/>
          <w:szCs w:val="28"/>
        </w:rPr>
        <w:t> </w:t>
      </w:r>
      <w:r>
        <w:rPr>
          <w:rFonts w:eastAsia="仿宋_GB2312" w:hint="eastAsia"/>
          <w:sz w:val="28"/>
          <w:szCs w:val="28"/>
        </w:rPr>
        <w:t>1656:2019</w:t>
      </w:r>
      <w:r>
        <w:rPr>
          <w:rFonts w:eastAsia="仿宋_GB2312" w:hint="eastAsia"/>
          <w:sz w:val="28"/>
          <w:szCs w:val="28"/>
        </w:rPr>
        <w:t>《天然生胶和天然胶乳</w:t>
      </w:r>
      <w:r>
        <w:rPr>
          <w:rFonts w:eastAsia="仿宋_GB2312" w:hint="eastAsia"/>
          <w:sz w:val="28"/>
          <w:szCs w:val="28"/>
        </w:rPr>
        <w:t xml:space="preserve"> </w:t>
      </w:r>
      <w:r>
        <w:rPr>
          <w:rFonts w:eastAsia="仿宋_GB2312" w:hint="eastAsia"/>
          <w:sz w:val="28"/>
          <w:szCs w:val="28"/>
        </w:rPr>
        <w:t>氮含量的测定》。本文件主要内容包括：范围、规范性引用文件、术语和定义、原理、常量法、半微量法、精密度、试验报告附录</w:t>
      </w:r>
      <w:r>
        <w:rPr>
          <w:rFonts w:eastAsia="仿宋_GB2312" w:hint="eastAsia"/>
          <w:sz w:val="28"/>
          <w:szCs w:val="28"/>
        </w:rPr>
        <w:t>A</w:t>
      </w:r>
      <w:r>
        <w:rPr>
          <w:rFonts w:eastAsia="仿宋_GB2312" w:hint="eastAsia"/>
          <w:sz w:val="28"/>
          <w:szCs w:val="28"/>
        </w:rPr>
        <w:t>（资料性）、精密度。</w:t>
      </w:r>
    </w:p>
    <w:p w:rsidR="00DC4782" w:rsidRDefault="00AF64CD">
      <w:pPr>
        <w:widowControl/>
        <w:spacing w:line="520" w:lineRule="exact"/>
        <w:ind w:firstLineChars="200" w:firstLine="560"/>
        <w:rPr>
          <w:rFonts w:eastAsia="仿宋_GB2312"/>
          <w:sz w:val="28"/>
          <w:szCs w:val="28"/>
        </w:rPr>
      </w:pPr>
      <w:r>
        <w:rPr>
          <w:rFonts w:eastAsia="仿宋_GB2312"/>
          <w:sz w:val="28"/>
          <w:szCs w:val="28"/>
        </w:rPr>
        <w:t>本文件代替</w:t>
      </w:r>
      <w:r>
        <w:rPr>
          <w:rFonts w:eastAsia="仿宋_GB2312"/>
          <w:sz w:val="28"/>
          <w:szCs w:val="28"/>
        </w:rPr>
        <w:t>GB/T 8088—2008</w:t>
      </w:r>
      <w:r>
        <w:rPr>
          <w:rFonts w:eastAsia="仿宋_GB2312"/>
          <w:sz w:val="28"/>
          <w:szCs w:val="28"/>
        </w:rPr>
        <w:t>《天然生胶和天然胶乳</w:t>
      </w:r>
      <w:r>
        <w:rPr>
          <w:rFonts w:eastAsia="仿宋_GB2312"/>
          <w:sz w:val="28"/>
          <w:szCs w:val="28"/>
        </w:rPr>
        <w:t xml:space="preserve"> </w:t>
      </w:r>
      <w:r>
        <w:rPr>
          <w:rFonts w:eastAsia="仿宋_GB2312"/>
          <w:sz w:val="28"/>
          <w:szCs w:val="28"/>
        </w:rPr>
        <w:t>氮含量的测定》。与</w:t>
      </w:r>
      <w:r>
        <w:rPr>
          <w:rFonts w:eastAsia="仿宋_GB2312"/>
          <w:sz w:val="28"/>
          <w:szCs w:val="28"/>
        </w:rPr>
        <w:t>GB/T 8088—2008</w:t>
      </w:r>
      <w:r>
        <w:rPr>
          <w:rFonts w:eastAsia="仿宋_GB2312"/>
          <w:sz w:val="28"/>
          <w:szCs w:val="28"/>
        </w:rPr>
        <w:t>相比，除结构调整和编辑性改动外，主要技术变化如下：</w:t>
      </w:r>
    </w:p>
    <w:p w:rsidR="00DC4782" w:rsidRDefault="00AF64CD">
      <w:pPr>
        <w:numPr>
          <w:ilvl w:val="0"/>
          <w:numId w:val="4"/>
        </w:numPr>
        <w:spacing w:line="520" w:lineRule="exact"/>
        <w:ind w:left="0" w:firstLineChars="200" w:firstLine="560"/>
        <w:rPr>
          <w:rFonts w:eastAsia="仿宋_GB2312"/>
          <w:sz w:val="28"/>
          <w:szCs w:val="28"/>
        </w:rPr>
      </w:pPr>
      <w:r>
        <w:rPr>
          <w:rFonts w:eastAsia="仿宋_GB2312" w:hint="eastAsia"/>
          <w:sz w:val="28"/>
          <w:szCs w:val="28"/>
        </w:rPr>
        <w:t>根据</w:t>
      </w:r>
      <w:r>
        <w:rPr>
          <w:rFonts w:eastAsia="仿宋_GB2312" w:hint="eastAsia"/>
          <w:sz w:val="28"/>
          <w:szCs w:val="28"/>
        </w:rPr>
        <w:t>GB/T 1.1-2020</w:t>
      </w:r>
      <w:r>
        <w:rPr>
          <w:rFonts w:eastAsia="仿宋_GB2312" w:hint="eastAsia"/>
          <w:sz w:val="28"/>
          <w:szCs w:val="28"/>
        </w:rPr>
        <w:t>《标准化工作导则</w:t>
      </w:r>
      <w:r>
        <w:rPr>
          <w:rFonts w:eastAsia="仿宋_GB2312" w:hint="eastAsia"/>
          <w:sz w:val="28"/>
          <w:szCs w:val="28"/>
        </w:rPr>
        <w:t xml:space="preserve"> </w:t>
      </w:r>
      <w:r>
        <w:rPr>
          <w:rFonts w:eastAsia="仿宋_GB2312" w:hint="eastAsia"/>
          <w:sz w:val="28"/>
          <w:szCs w:val="28"/>
        </w:rPr>
        <w:t>第</w:t>
      </w:r>
      <w:r>
        <w:rPr>
          <w:rFonts w:eastAsia="仿宋_GB2312" w:hint="eastAsia"/>
          <w:sz w:val="28"/>
          <w:szCs w:val="28"/>
        </w:rPr>
        <w:t>1</w:t>
      </w:r>
      <w:r>
        <w:rPr>
          <w:rFonts w:eastAsia="仿宋_GB2312" w:hint="eastAsia"/>
          <w:sz w:val="28"/>
          <w:szCs w:val="28"/>
        </w:rPr>
        <w:t>部分：标准的结构和编写规则》增加了“</w:t>
      </w:r>
      <w:r>
        <w:rPr>
          <w:rFonts w:eastAsia="仿宋_GB2312"/>
          <w:sz w:val="28"/>
          <w:szCs w:val="28"/>
        </w:rPr>
        <w:t>术语和定义</w:t>
      </w:r>
      <w:r>
        <w:rPr>
          <w:rFonts w:eastAsia="仿宋_GB2312" w:hint="eastAsia"/>
          <w:sz w:val="28"/>
          <w:szCs w:val="28"/>
        </w:rPr>
        <w:t>”</w:t>
      </w:r>
      <w:r>
        <w:rPr>
          <w:rFonts w:eastAsia="仿宋_GB2312"/>
          <w:sz w:val="28"/>
          <w:szCs w:val="28"/>
        </w:rPr>
        <w:t>一章</w:t>
      </w:r>
      <w:r>
        <w:rPr>
          <w:rFonts w:eastAsia="仿宋_GB2312" w:hint="eastAsia"/>
          <w:sz w:val="28"/>
          <w:szCs w:val="28"/>
        </w:rPr>
        <w:t>。</w:t>
      </w:r>
    </w:p>
    <w:p w:rsidR="00DC4782" w:rsidRDefault="00AF64CD">
      <w:pPr>
        <w:numPr>
          <w:ilvl w:val="0"/>
          <w:numId w:val="4"/>
        </w:numPr>
        <w:spacing w:line="520" w:lineRule="exact"/>
        <w:ind w:left="0" w:firstLineChars="200" w:firstLine="560"/>
        <w:rPr>
          <w:rFonts w:eastAsia="仿宋_GB2312"/>
          <w:sz w:val="28"/>
          <w:szCs w:val="28"/>
        </w:rPr>
      </w:pPr>
      <w:r>
        <w:rPr>
          <w:rFonts w:eastAsia="仿宋_GB2312" w:hint="eastAsia"/>
          <w:sz w:val="28"/>
          <w:szCs w:val="28"/>
        </w:rPr>
        <w:t>根据因催化剂中使用的硒或硒盐对环境和人员有害，标准采用</w:t>
      </w:r>
      <w:r>
        <w:rPr>
          <w:rFonts w:eastAsia="仿宋_GB2312" w:hint="eastAsia"/>
          <w:sz w:val="28"/>
          <w:szCs w:val="28"/>
        </w:rPr>
        <w:t>TiO</w:t>
      </w:r>
      <w:r>
        <w:rPr>
          <w:rFonts w:eastAsia="仿宋_GB2312"/>
          <w:sz w:val="28"/>
          <w:szCs w:val="28"/>
          <w:vertAlign w:val="subscript"/>
        </w:rPr>
        <w:t>2</w:t>
      </w:r>
      <w:r>
        <w:rPr>
          <w:rFonts w:eastAsia="仿宋_GB2312" w:hint="eastAsia"/>
          <w:sz w:val="28"/>
          <w:szCs w:val="28"/>
        </w:rPr>
        <w:t>/CuSO</w:t>
      </w:r>
      <w:r>
        <w:rPr>
          <w:rFonts w:eastAsia="仿宋_GB2312"/>
          <w:sz w:val="28"/>
          <w:szCs w:val="28"/>
          <w:vertAlign w:val="subscript"/>
        </w:rPr>
        <w:t>4</w:t>
      </w:r>
      <w:r>
        <w:rPr>
          <w:rFonts w:eastAsia="仿宋_GB2312" w:hint="eastAsia"/>
          <w:sz w:val="28"/>
          <w:szCs w:val="28"/>
        </w:rPr>
        <w:t>/</w:t>
      </w:r>
      <w:r>
        <w:rPr>
          <w:rFonts w:eastAsia="仿宋_GB2312"/>
          <w:sz w:val="28"/>
          <w:szCs w:val="28"/>
        </w:rPr>
        <w:t>K</w:t>
      </w:r>
      <w:r>
        <w:rPr>
          <w:rFonts w:eastAsia="仿宋_GB2312"/>
          <w:sz w:val="28"/>
          <w:szCs w:val="28"/>
          <w:vertAlign w:val="subscript"/>
        </w:rPr>
        <w:t>2</w:t>
      </w:r>
      <w:r>
        <w:rPr>
          <w:rFonts w:eastAsia="仿宋_GB2312" w:hint="eastAsia"/>
          <w:sz w:val="28"/>
          <w:szCs w:val="28"/>
        </w:rPr>
        <w:t>SO</w:t>
      </w:r>
      <w:r>
        <w:rPr>
          <w:rFonts w:eastAsia="仿宋_GB2312"/>
          <w:sz w:val="28"/>
          <w:szCs w:val="28"/>
          <w:vertAlign w:val="subscript"/>
        </w:rPr>
        <w:t>4</w:t>
      </w:r>
      <w:r>
        <w:rPr>
          <w:rFonts w:eastAsia="仿宋_GB2312" w:hint="eastAsia"/>
          <w:sz w:val="28"/>
          <w:szCs w:val="28"/>
        </w:rPr>
        <w:t>混合物代替原来的</w:t>
      </w:r>
      <w:r>
        <w:rPr>
          <w:rFonts w:eastAsia="仿宋_GB2312" w:hint="eastAsia"/>
          <w:sz w:val="28"/>
          <w:szCs w:val="28"/>
        </w:rPr>
        <w:t>Se/CuSO</w:t>
      </w:r>
      <w:r>
        <w:rPr>
          <w:rFonts w:eastAsia="仿宋_GB2312"/>
          <w:sz w:val="28"/>
          <w:szCs w:val="28"/>
          <w:vertAlign w:val="subscript"/>
        </w:rPr>
        <w:t>4</w:t>
      </w:r>
      <w:r>
        <w:rPr>
          <w:rFonts w:eastAsia="仿宋_GB2312" w:hint="eastAsia"/>
          <w:sz w:val="28"/>
          <w:szCs w:val="28"/>
        </w:rPr>
        <w:t>/K</w:t>
      </w:r>
      <w:r>
        <w:rPr>
          <w:rFonts w:eastAsia="仿宋_GB2312"/>
          <w:sz w:val="28"/>
          <w:szCs w:val="28"/>
          <w:vertAlign w:val="subscript"/>
        </w:rPr>
        <w:t>2</w:t>
      </w:r>
      <w:r>
        <w:rPr>
          <w:rFonts w:eastAsia="仿宋_GB2312" w:hint="eastAsia"/>
          <w:sz w:val="28"/>
          <w:szCs w:val="28"/>
        </w:rPr>
        <w:t>SO</w:t>
      </w:r>
      <w:r>
        <w:rPr>
          <w:rFonts w:eastAsia="仿宋_GB2312"/>
          <w:sz w:val="28"/>
          <w:szCs w:val="28"/>
          <w:vertAlign w:val="subscript"/>
        </w:rPr>
        <w:t>4</w:t>
      </w:r>
      <w:r>
        <w:rPr>
          <w:rFonts w:eastAsia="仿宋_GB2312" w:hint="eastAsia"/>
          <w:sz w:val="28"/>
          <w:szCs w:val="28"/>
        </w:rPr>
        <w:t>，</w:t>
      </w:r>
      <w:r>
        <w:rPr>
          <w:rFonts w:eastAsia="仿宋_GB2312"/>
          <w:sz w:val="28"/>
          <w:szCs w:val="28"/>
        </w:rPr>
        <w:t xml:space="preserve"> </w:t>
      </w:r>
      <w:r>
        <w:rPr>
          <w:rFonts w:eastAsia="仿宋_GB2312" w:hint="eastAsia"/>
          <w:sz w:val="28"/>
          <w:szCs w:val="28"/>
        </w:rPr>
        <w:t>所以</w:t>
      </w:r>
      <w:r>
        <w:rPr>
          <w:rFonts w:eastAsia="仿宋_GB2312"/>
          <w:sz w:val="28"/>
          <w:szCs w:val="28"/>
        </w:rPr>
        <w:t>更改了</w:t>
      </w:r>
      <w:r>
        <w:rPr>
          <w:rFonts w:eastAsia="仿宋_GB2312" w:hint="eastAsia"/>
          <w:sz w:val="28"/>
          <w:szCs w:val="28"/>
        </w:rPr>
        <w:t>“</w:t>
      </w:r>
      <w:r>
        <w:rPr>
          <w:rFonts w:eastAsia="仿宋_GB2312"/>
          <w:sz w:val="28"/>
          <w:szCs w:val="28"/>
        </w:rPr>
        <w:t>原理</w:t>
      </w:r>
      <w:r>
        <w:rPr>
          <w:rFonts w:eastAsia="仿宋_GB2312" w:hint="eastAsia"/>
          <w:sz w:val="28"/>
          <w:szCs w:val="28"/>
        </w:rPr>
        <w:t>”。</w:t>
      </w:r>
      <w:r>
        <w:rPr>
          <w:rFonts w:eastAsia="仿宋_GB2312"/>
          <w:sz w:val="28"/>
          <w:szCs w:val="28"/>
        </w:rPr>
        <w:t>；</w:t>
      </w:r>
    </w:p>
    <w:p w:rsidR="00DC4782" w:rsidRDefault="00AF64CD">
      <w:pPr>
        <w:numPr>
          <w:ilvl w:val="0"/>
          <w:numId w:val="4"/>
        </w:numPr>
        <w:spacing w:line="520" w:lineRule="exact"/>
        <w:ind w:left="0" w:firstLineChars="200" w:firstLine="560"/>
        <w:rPr>
          <w:rFonts w:eastAsia="仿宋_GB2312"/>
          <w:sz w:val="28"/>
          <w:szCs w:val="28"/>
        </w:rPr>
      </w:pPr>
      <w:r>
        <w:rPr>
          <w:rFonts w:eastAsia="仿宋_GB2312"/>
          <w:sz w:val="28"/>
          <w:szCs w:val="28"/>
        </w:rPr>
        <w:t>删除了</w:t>
      </w:r>
      <w:r>
        <w:rPr>
          <w:rFonts w:eastAsia="仿宋_GB2312" w:hint="eastAsia"/>
          <w:sz w:val="28"/>
          <w:szCs w:val="28"/>
        </w:rPr>
        <w:t>“</w:t>
      </w:r>
      <w:r>
        <w:rPr>
          <w:rFonts w:eastAsia="仿宋_GB2312"/>
          <w:sz w:val="28"/>
          <w:szCs w:val="28"/>
        </w:rPr>
        <w:t>催化剂溶液的配制方法</w:t>
      </w:r>
      <w:r>
        <w:rPr>
          <w:rFonts w:eastAsia="仿宋_GB2312" w:hint="eastAsia"/>
          <w:sz w:val="28"/>
          <w:szCs w:val="28"/>
        </w:rPr>
        <w:t>”，使用</w:t>
      </w:r>
      <w:r>
        <w:rPr>
          <w:rFonts w:eastAsia="仿宋_GB2312" w:hint="eastAsia"/>
          <w:sz w:val="28"/>
          <w:szCs w:val="28"/>
        </w:rPr>
        <w:t>TiO</w:t>
      </w:r>
      <w:r>
        <w:rPr>
          <w:rFonts w:eastAsia="仿宋_GB2312"/>
          <w:sz w:val="28"/>
          <w:szCs w:val="28"/>
          <w:vertAlign w:val="subscript"/>
        </w:rPr>
        <w:t>2</w:t>
      </w:r>
      <w:r>
        <w:rPr>
          <w:rFonts w:eastAsia="仿宋_GB2312" w:hint="eastAsia"/>
          <w:sz w:val="28"/>
          <w:szCs w:val="28"/>
        </w:rPr>
        <w:t>/CuSO</w:t>
      </w:r>
      <w:r>
        <w:rPr>
          <w:rFonts w:eastAsia="仿宋_GB2312"/>
          <w:sz w:val="28"/>
          <w:szCs w:val="28"/>
          <w:vertAlign w:val="subscript"/>
        </w:rPr>
        <w:t>4</w:t>
      </w:r>
      <w:r>
        <w:rPr>
          <w:rFonts w:eastAsia="仿宋_GB2312" w:hint="eastAsia"/>
          <w:sz w:val="28"/>
          <w:szCs w:val="28"/>
        </w:rPr>
        <w:t>/</w:t>
      </w:r>
      <w:r>
        <w:rPr>
          <w:rFonts w:eastAsia="仿宋_GB2312"/>
          <w:sz w:val="28"/>
          <w:szCs w:val="28"/>
        </w:rPr>
        <w:t>K</w:t>
      </w:r>
      <w:r>
        <w:rPr>
          <w:rFonts w:eastAsia="仿宋_GB2312"/>
          <w:sz w:val="28"/>
          <w:szCs w:val="28"/>
          <w:vertAlign w:val="subscript"/>
        </w:rPr>
        <w:t>2</w:t>
      </w:r>
      <w:r>
        <w:rPr>
          <w:rFonts w:eastAsia="仿宋_GB2312" w:hint="eastAsia"/>
          <w:sz w:val="28"/>
          <w:szCs w:val="28"/>
        </w:rPr>
        <w:t>SO</w:t>
      </w:r>
      <w:r>
        <w:rPr>
          <w:rFonts w:eastAsia="仿宋_GB2312"/>
          <w:sz w:val="28"/>
          <w:szCs w:val="28"/>
          <w:vertAlign w:val="subscript"/>
        </w:rPr>
        <w:t>4</w:t>
      </w:r>
      <w:r>
        <w:rPr>
          <w:rFonts w:eastAsia="仿宋_GB2312" w:hint="eastAsia"/>
          <w:sz w:val="28"/>
          <w:szCs w:val="28"/>
        </w:rPr>
        <w:t>混合物催化剂或者</w:t>
      </w:r>
      <w:r>
        <w:rPr>
          <w:rFonts w:eastAsia="仿宋_GB2312" w:hint="eastAsia"/>
          <w:sz w:val="28"/>
          <w:szCs w:val="28"/>
        </w:rPr>
        <w:t>Se/CuSO</w:t>
      </w:r>
      <w:r>
        <w:rPr>
          <w:rFonts w:eastAsia="仿宋_GB2312"/>
          <w:sz w:val="28"/>
          <w:szCs w:val="28"/>
          <w:vertAlign w:val="subscript"/>
        </w:rPr>
        <w:t>4</w:t>
      </w:r>
      <w:r>
        <w:rPr>
          <w:rFonts w:eastAsia="仿宋_GB2312" w:hint="eastAsia"/>
          <w:sz w:val="28"/>
          <w:szCs w:val="28"/>
        </w:rPr>
        <w:t>/K</w:t>
      </w:r>
      <w:r>
        <w:rPr>
          <w:rFonts w:eastAsia="仿宋_GB2312"/>
          <w:sz w:val="28"/>
          <w:szCs w:val="28"/>
          <w:vertAlign w:val="subscript"/>
        </w:rPr>
        <w:t>2</w:t>
      </w:r>
      <w:r>
        <w:rPr>
          <w:rFonts w:eastAsia="仿宋_GB2312" w:hint="eastAsia"/>
          <w:sz w:val="28"/>
          <w:szCs w:val="28"/>
        </w:rPr>
        <w:t>SO</w:t>
      </w:r>
      <w:r>
        <w:rPr>
          <w:rFonts w:eastAsia="仿宋_GB2312"/>
          <w:sz w:val="28"/>
          <w:szCs w:val="28"/>
          <w:vertAlign w:val="subscript"/>
        </w:rPr>
        <w:t>4</w:t>
      </w:r>
      <w:r>
        <w:rPr>
          <w:rFonts w:eastAsia="仿宋_GB2312" w:hint="eastAsia"/>
          <w:sz w:val="28"/>
          <w:szCs w:val="28"/>
        </w:rPr>
        <w:t>混合物催化剂，不再使用该</w:t>
      </w:r>
      <w:r>
        <w:rPr>
          <w:rFonts w:eastAsia="仿宋_GB2312"/>
          <w:sz w:val="28"/>
          <w:szCs w:val="28"/>
        </w:rPr>
        <w:t>催化剂溶液；</w:t>
      </w:r>
    </w:p>
    <w:p w:rsidR="00DC4782" w:rsidRDefault="00AF64CD">
      <w:pPr>
        <w:numPr>
          <w:ilvl w:val="0"/>
          <w:numId w:val="4"/>
        </w:numPr>
        <w:spacing w:line="520" w:lineRule="exact"/>
        <w:ind w:left="0" w:firstLineChars="200" w:firstLine="560"/>
        <w:rPr>
          <w:rFonts w:eastAsia="仿宋_GB2312"/>
          <w:sz w:val="28"/>
          <w:szCs w:val="28"/>
        </w:rPr>
      </w:pPr>
      <w:r>
        <w:rPr>
          <w:rFonts w:eastAsia="仿宋_GB2312"/>
          <w:sz w:val="28"/>
          <w:szCs w:val="28"/>
        </w:rPr>
        <w:t>增加了二氧化钛催化剂混合物的配制方法</w:t>
      </w:r>
      <w:r>
        <w:rPr>
          <w:rFonts w:eastAsia="仿宋_GB2312" w:hint="eastAsia"/>
          <w:sz w:val="28"/>
          <w:szCs w:val="28"/>
        </w:rPr>
        <w:t>，因为</w:t>
      </w:r>
      <w:r>
        <w:rPr>
          <w:rFonts w:eastAsia="仿宋_GB2312"/>
          <w:sz w:val="28"/>
          <w:szCs w:val="28"/>
        </w:rPr>
        <w:t>增加</w:t>
      </w:r>
      <w:r>
        <w:rPr>
          <w:rFonts w:eastAsia="仿宋_GB2312" w:hint="eastAsia"/>
          <w:sz w:val="28"/>
          <w:szCs w:val="28"/>
        </w:rPr>
        <w:t>TiO</w:t>
      </w:r>
      <w:r>
        <w:rPr>
          <w:rFonts w:eastAsia="仿宋_GB2312"/>
          <w:sz w:val="28"/>
          <w:szCs w:val="28"/>
        </w:rPr>
        <w:t>2</w:t>
      </w:r>
      <w:r>
        <w:rPr>
          <w:rFonts w:eastAsia="仿宋_GB2312" w:hint="eastAsia"/>
          <w:sz w:val="28"/>
          <w:szCs w:val="28"/>
        </w:rPr>
        <w:t>/CuSO</w:t>
      </w:r>
      <w:r>
        <w:rPr>
          <w:rFonts w:eastAsia="仿宋_GB2312"/>
          <w:sz w:val="28"/>
          <w:szCs w:val="28"/>
          <w:vertAlign w:val="subscript"/>
        </w:rPr>
        <w:t>4</w:t>
      </w:r>
      <w:r>
        <w:rPr>
          <w:rFonts w:eastAsia="仿宋_GB2312" w:hint="eastAsia"/>
          <w:sz w:val="28"/>
          <w:szCs w:val="28"/>
        </w:rPr>
        <w:t>/</w:t>
      </w:r>
      <w:r>
        <w:rPr>
          <w:rFonts w:eastAsia="仿宋_GB2312"/>
          <w:sz w:val="28"/>
          <w:szCs w:val="28"/>
        </w:rPr>
        <w:t>K</w:t>
      </w:r>
      <w:r>
        <w:rPr>
          <w:rFonts w:eastAsia="仿宋_GB2312"/>
          <w:sz w:val="28"/>
          <w:szCs w:val="28"/>
          <w:vertAlign w:val="subscript"/>
        </w:rPr>
        <w:t>2</w:t>
      </w:r>
      <w:r>
        <w:rPr>
          <w:rFonts w:eastAsia="仿宋_GB2312" w:hint="eastAsia"/>
          <w:sz w:val="28"/>
          <w:szCs w:val="28"/>
        </w:rPr>
        <w:t>SO</w:t>
      </w:r>
      <w:r>
        <w:rPr>
          <w:rFonts w:eastAsia="仿宋_GB2312"/>
          <w:sz w:val="28"/>
          <w:szCs w:val="28"/>
          <w:vertAlign w:val="subscript"/>
        </w:rPr>
        <w:t>4</w:t>
      </w:r>
      <w:r>
        <w:rPr>
          <w:rFonts w:eastAsia="仿宋_GB2312" w:hint="eastAsia"/>
          <w:sz w:val="28"/>
          <w:szCs w:val="28"/>
        </w:rPr>
        <w:t>混合物催化剂</w:t>
      </w:r>
      <w:r>
        <w:rPr>
          <w:rFonts w:eastAsia="仿宋_GB2312"/>
          <w:sz w:val="28"/>
          <w:szCs w:val="28"/>
        </w:rPr>
        <w:t>；</w:t>
      </w:r>
    </w:p>
    <w:p w:rsidR="00DC4782" w:rsidRDefault="00AF64CD">
      <w:pPr>
        <w:numPr>
          <w:ilvl w:val="0"/>
          <w:numId w:val="4"/>
        </w:numPr>
        <w:spacing w:line="520" w:lineRule="exact"/>
        <w:ind w:left="0" w:firstLineChars="200" w:firstLine="560"/>
        <w:rPr>
          <w:rFonts w:eastAsia="仿宋_GB2312"/>
          <w:sz w:val="28"/>
          <w:szCs w:val="28"/>
        </w:rPr>
      </w:pPr>
      <w:r>
        <w:rPr>
          <w:rFonts w:eastAsia="仿宋_GB2312" w:hint="eastAsia"/>
          <w:sz w:val="28"/>
          <w:szCs w:val="28"/>
        </w:rPr>
        <w:t>因使用</w:t>
      </w:r>
      <w:r>
        <w:rPr>
          <w:rFonts w:eastAsia="仿宋_GB2312"/>
          <w:sz w:val="28"/>
          <w:szCs w:val="28"/>
        </w:rPr>
        <w:t>硫酸标准</w:t>
      </w:r>
      <w:r>
        <w:rPr>
          <w:rFonts w:eastAsia="仿宋_GB2312" w:hint="eastAsia"/>
          <w:sz w:val="28"/>
          <w:szCs w:val="28"/>
        </w:rPr>
        <w:t>滴定</w:t>
      </w:r>
      <w:r>
        <w:rPr>
          <w:rFonts w:eastAsia="仿宋_GB2312"/>
          <w:sz w:val="28"/>
          <w:szCs w:val="28"/>
        </w:rPr>
        <w:t>溶液</w:t>
      </w:r>
      <w:r>
        <w:rPr>
          <w:rFonts w:eastAsia="仿宋_GB2312" w:hint="eastAsia"/>
          <w:sz w:val="28"/>
          <w:szCs w:val="28"/>
        </w:rPr>
        <w:t>和</w:t>
      </w:r>
      <w:proofErr w:type="gramStart"/>
      <w:r>
        <w:rPr>
          <w:rFonts w:eastAsia="仿宋_GB2312"/>
          <w:sz w:val="28"/>
          <w:szCs w:val="28"/>
        </w:rPr>
        <w:t>氢氧化钠</w:t>
      </w:r>
      <w:proofErr w:type="gramEnd"/>
      <w:r>
        <w:rPr>
          <w:rFonts w:eastAsia="仿宋_GB2312"/>
          <w:sz w:val="28"/>
          <w:szCs w:val="28"/>
        </w:rPr>
        <w:t>标准滴定</w:t>
      </w:r>
      <w:r>
        <w:rPr>
          <w:rFonts w:eastAsia="仿宋_GB2312" w:hint="eastAsia"/>
          <w:sz w:val="28"/>
          <w:szCs w:val="28"/>
        </w:rPr>
        <w:t>溶液，为了操作者得规范和方便，</w:t>
      </w:r>
      <w:r>
        <w:rPr>
          <w:rFonts w:eastAsia="仿宋_GB2312"/>
          <w:sz w:val="28"/>
          <w:szCs w:val="28"/>
        </w:rPr>
        <w:t>增加了四硼酸二钠溶液的配制方法</w:t>
      </w:r>
      <w:r>
        <w:rPr>
          <w:rFonts w:eastAsia="仿宋_GB2312" w:hint="eastAsia"/>
          <w:sz w:val="28"/>
          <w:szCs w:val="28"/>
        </w:rPr>
        <w:t>、</w:t>
      </w:r>
      <w:r>
        <w:rPr>
          <w:rFonts w:eastAsia="仿宋_GB2312"/>
          <w:sz w:val="28"/>
          <w:szCs w:val="28"/>
        </w:rPr>
        <w:t>硫酸标准溶液的标定方法</w:t>
      </w:r>
      <w:r>
        <w:rPr>
          <w:rFonts w:eastAsia="仿宋_GB2312" w:hint="eastAsia"/>
          <w:sz w:val="28"/>
          <w:szCs w:val="28"/>
        </w:rPr>
        <w:t>、</w:t>
      </w:r>
      <w:r>
        <w:rPr>
          <w:rFonts w:eastAsia="仿宋_GB2312"/>
          <w:sz w:val="28"/>
          <w:szCs w:val="28"/>
        </w:rPr>
        <w:t>氢氧化钠标准滴定溶液的标定方法；</w:t>
      </w:r>
    </w:p>
    <w:p w:rsidR="00DC4782" w:rsidRDefault="00AF64CD">
      <w:pPr>
        <w:numPr>
          <w:ilvl w:val="0"/>
          <w:numId w:val="4"/>
        </w:numPr>
        <w:spacing w:line="520" w:lineRule="exact"/>
        <w:ind w:left="0" w:firstLineChars="200" w:firstLine="560"/>
        <w:rPr>
          <w:rFonts w:eastAsia="仿宋_GB2312"/>
          <w:sz w:val="28"/>
          <w:szCs w:val="28"/>
        </w:rPr>
      </w:pPr>
      <w:r>
        <w:rPr>
          <w:rFonts w:eastAsia="仿宋_GB2312"/>
          <w:sz w:val="28"/>
          <w:szCs w:val="28"/>
        </w:rPr>
        <w:t>更改了配制硼酸溶液时固体硼酸的称样量，将</w:t>
      </w:r>
      <w:r>
        <w:rPr>
          <w:rFonts w:eastAsia="仿宋_GB2312"/>
          <w:sz w:val="28"/>
          <w:szCs w:val="28"/>
        </w:rPr>
        <w:t>“10 g”</w:t>
      </w:r>
      <w:r>
        <w:rPr>
          <w:rFonts w:eastAsia="仿宋_GB2312"/>
          <w:sz w:val="28"/>
          <w:szCs w:val="28"/>
        </w:rPr>
        <w:t>更改为</w:t>
      </w:r>
      <w:r>
        <w:rPr>
          <w:rFonts w:eastAsia="仿宋_GB2312"/>
          <w:sz w:val="28"/>
          <w:szCs w:val="28"/>
        </w:rPr>
        <w:t>“10.5 g”</w:t>
      </w:r>
      <w:r>
        <w:rPr>
          <w:rFonts w:eastAsia="仿宋_GB2312"/>
          <w:sz w:val="28"/>
          <w:szCs w:val="28"/>
        </w:rPr>
        <w:t>；</w:t>
      </w:r>
    </w:p>
    <w:p w:rsidR="00DC4782" w:rsidRDefault="00AF64CD">
      <w:pPr>
        <w:numPr>
          <w:ilvl w:val="0"/>
          <w:numId w:val="4"/>
        </w:numPr>
        <w:spacing w:line="520" w:lineRule="exact"/>
        <w:ind w:left="0" w:firstLineChars="200" w:firstLine="560"/>
        <w:rPr>
          <w:rFonts w:eastAsia="仿宋_GB2312"/>
          <w:sz w:val="28"/>
          <w:szCs w:val="28"/>
        </w:rPr>
      </w:pPr>
      <w:r>
        <w:rPr>
          <w:rFonts w:eastAsia="仿宋_GB2312"/>
          <w:sz w:val="28"/>
          <w:szCs w:val="28"/>
        </w:rPr>
        <w:t>将常量法中胶乳的总固体量由</w:t>
      </w:r>
      <w:r>
        <w:rPr>
          <w:rFonts w:eastAsia="仿宋_GB2312"/>
          <w:sz w:val="28"/>
          <w:szCs w:val="28"/>
        </w:rPr>
        <w:t>“2 g”</w:t>
      </w:r>
      <w:r>
        <w:rPr>
          <w:rFonts w:eastAsia="仿宋_GB2312"/>
          <w:sz w:val="28"/>
          <w:szCs w:val="28"/>
        </w:rPr>
        <w:t>更改为</w:t>
      </w:r>
      <w:r>
        <w:rPr>
          <w:rFonts w:eastAsia="仿宋_GB2312"/>
          <w:sz w:val="28"/>
          <w:szCs w:val="28"/>
        </w:rPr>
        <w:t>“10 g”</w:t>
      </w:r>
      <w:r>
        <w:rPr>
          <w:rFonts w:eastAsia="仿宋_GB2312"/>
          <w:sz w:val="28"/>
          <w:szCs w:val="28"/>
        </w:rPr>
        <w:t>（见</w:t>
      </w:r>
      <w:r>
        <w:rPr>
          <w:rFonts w:eastAsia="仿宋_GB2312"/>
          <w:sz w:val="28"/>
          <w:szCs w:val="28"/>
        </w:rPr>
        <w:t>5.3</w:t>
      </w:r>
      <w:r>
        <w:rPr>
          <w:rFonts w:eastAsia="仿宋_GB2312"/>
          <w:sz w:val="28"/>
          <w:szCs w:val="28"/>
        </w:rPr>
        <w:t>，</w:t>
      </w:r>
      <w:r>
        <w:rPr>
          <w:rFonts w:eastAsia="仿宋_GB2312"/>
          <w:sz w:val="28"/>
          <w:szCs w:val="28"/>
        </w:rPr>
        <w:t>2008</w:t>
      </w:r>
      <w:r>
        <w:rPr>
          <w:rFonts w:eastAsia="仿宋_GB2312"/>
          <w:sz w:val="28"/>
          <w:szCs w:val="28"/>
        </w:rPr>
        <w:t>年版的</w:t>
      </w:r>
      <w:r>
        <w:rPr>
          <w:rFonts w:eastAsia="仿宋_GB2312"/>
          <w:sz w:val="28"/>
          <w:szCs w:val="28"/>
        </w:rPr>
        <w:t>4.3</w:t>
      </w:r>
      <w:r>
        <w:rPr>
          <w:rFonts w:eastAsia="仿宋_GB2312"/>
          <w:sz w:val="28"/>
          <w:szCs w:val="28"/>
        </w:rPr>
        <w:t>）；</w:t>
      </w:r>
    </w:p>
    <w:p w:rsidR="00DC4782" w:rsidRDefault="00AF64CD">
      <w:pPr>
        <w:numPr>
          <w:ilvl w:val="0"/>
          <w:numId w:val="4"/>
        </w:numPr>
        <w:spacing w:line="520" w:lineRule="exact"/>
        <w:ind w:left="0" w:firstLineChars="200" w:firstLine="560"/>
        <w:rPr>
          <w:rFonts w:eastAsia="仿宋_GB2312"/>
          <w:sz w:val="28"/>
          <w:szCs w:val="28"/>
        </w:rPr>
      </w:pPr>
      <w:r>
        <w:rPr>
          <w:rFonts w:eastAsia="仿宋_GB2312"/>
          <w:sz w:val="28"/>
          <w:szCs w:val="28"/>
        </w:rPr>
        <w:lastRenderedPageBreak/>
        <w:t>更改了常量</w:t>
      </w:r>
      <w:proofErr w:type="gramStart"/>
      <w:r>
        <w:rPr>
          <w:rFonts w:eastAsia="仿宋_GB2312"/>
          <w:sz w:val="28"/>
          <w:szCs w:val="28"/>
        </w:rPr>
        <w:t>法试验</w:t>
      </w:r>
      <w:proofErr w:type="gramEnd"/>
      <w:r>
        <w:rPr>
          <w:rFonts w:eastAsia="仿宋_GB2312"/>
          <w:sz w:val="28"/>
          <w:szCs w:val="28"/>
        </w:rPr>
        <w:t>步骤中试剂的用量，更改了样品称重的精确值（见</w:t>
      </w:r>
      <w:r>
        <w:rPr>
          <w:rFonts w:eastAsia="仿宋_GB2312"/>
          <w:sz w:val="28"/>
          <w:szCs w:val="28"/>
        </w:rPr>
        <w:t>5.4</w:t>
      </w:r>
      <w:r>
        <w:rPr>
          <w:rFonts w:eastAsia="仿宋_GB2312"/>
          <w:sz w:val="28"/>
          <w:szCs w:val="28"/>
        </w:rPr>
        <w:t>，</w:t>
      </w:r>
      <w:r>
        <w:rPr>
          <w:rFonts w:eastAsia="仿宋_GB2312"/>
          <w:sz w:val="28"/>
          <w:szCs w:val="28"/>
        </w:rPr>
        <w:t>2008</w:t>
      </w:r>
      <w:r>
        <w:rPr>
          <w:rFonts w:eastAsia="仿宋_GB2312"/>
          <w:sz w:val="28"/>
          <w:szCs w:val="28"/>
        </w:rPr>
        <w:t>年版的</w:t>
      </w:r>
      <w:r>
        <w:rPr>
          <w:rFonts w:eastAsia="仿宋_GB2312"/>
          <w:sz w:val="28"/>
          <w:szCs w:val="28"/>
        </w:rPr>
        <w:t>4.4</w:t>
      </w:r>
      <w:r>
        <w:rPr>
          <w:rFonts w:eastAsia="仿宋_GB2312"/>
          <w:sz w:val="28"/>
          <w:szCs w:val="28"/>
        </w:rPr>
        <w:t>）；</w:t>
      </w:r>
    </w:p>
    <w:p w:rsidR="00DC4782" w:rsidRDefault="00AF64CD">
      <w:pPr>
        <w:pStyle w:val="af"/>
        <w:numPr>
          <w:ilvl w:val="0"/>
          <w:numId w:val="4"/>
        </w:numPr>
        <w:spacing w:line="520" w:lineRule="exact"/>
        <w:ind w:left="0" w:firstLine="560"/>
        <w:rPr>
          <w:rFonts w:eastAsia="仿宋_GB2312"/>
          <w:sz w:val="28"/>
          <w:szCs w:val="28"/>
        </w:rPr>
      </w:pPr>
      <w:r>
        <w:rPr>
          <w:rFonts w:eastAsia="仿宋_GB2312" w:hint="eastAsia"/>
          <w:sz w:val="28"/>
          <w:szCs w:val="28"/>
        </w:rPr>
        <w:t>根据</w:t>
      </w:r>
      <w:r>
        <w:rPr>
          <w:rFonts w:eastAsia="仿宋_GB2312" w:cs="Arial" w:hint="eastAsia"/>
          <w:sz w:val="28"/>
          <w:szCs w:val="28"/>
        </w:rPr>
        <w:t>ISO</w:t>
      </w:r>
      <w:r>
        <w:rPr>
          <w:rFonts w:eastAsia="仿宋_GB2312" w:cs="Arial" w:hint="eastAsia"/>
          <w:sz w:val="28"/>
          <w:szCs w:val="28"/>
        </w:rPr>
        <w:t> </w:t>
      </w:r>
      <w:r>
        <w:rPr>
          <w:rFonts w:eastAsia="仿宋_GB2312" w:cs="Arial" w:hint="eastAsia"/>
          <w:sz w:val="28"/>
          <w:szCs w:val="28"/>
        </w:rPr>
        <w:t>1656:2019</w:t>
      </w:r>
      <w:r>
        <w:rPr>
          <w:rFonts w:eastAsia="仿宋_GB2312" w:cs="Arial" w:hint="eastAsia"/>
          <w:sz w:val="28"/>
          <w:szCs w:val="28"/>
        </w:rPr>
        <w:t>的技术要求，本文件做了</w:t>
      </w:r>
      <w:r>
        <w:rPr>
          <w:rFonts w:eastAsia="仿宋_GB2312"/>
          <w:sz w:val="28"/>
          <w:szCs w:val="28"/>
        </w:rPr>
        <w:t>增加了氢氧化钠和硫酸标准滴定溶液的浓度有效数字为三位</w:t>
      </w:r>
      <w:r>
        <w:rPr>
          <w:rFonts w:eastAsia="仿宋_GB2312" w:hint="eastAsia"/>
          <w:sz w:val="28"/>
          <w:szCs w:val="28"/>
        </w:rPr>
        <w:t>、</w:t>
      </w:r>
      <w:r>
        <w:rPr>
          <w:rFonts w:eastAsia="仿宋_GB2312"/>
          <w:sz w:val="28"/>
          <w:szCs w:val="28"/>
        </w:rPr>
        <w:t>将半微量法中胶乳的总固体量由</w:t>
      </w:r>
      <w:r>
        <w:rPr>
          <w:rFonts w:eastAsia="仿宋_GB2312"/>
          <w:sz w:val="28"/>
          <w:szCs w:val="28"/>
        </w:rPr>
        <w:t>“0.1 g”</w:t>
      </w:r>
      <w:r>
        <w:rPr>
          <w:rFonts w:eastAsia="仿宋_GB2312"/>
          <w:sz w:val="28"/>
          <w:szCs w:val="28"/>
        </w:rPr>
        <w:t>更改为</w:t>
      </w:r>
      <w:r>
        <w:rPr>
          <w:rFonts w:eastAsia="仿宋_GB2312"/>
          <w:sz w:val="28"/>
          <w:szCs w:val="28"/>
        </w:rPr>
        <w:t>“5 g”</w:t>
      </w:r>
      <w:r>
        <w:rPr>
          <w:rFonts w:eastAsia="仿宋_GB2312" w:hint="eastAsia"/>
          <w:sz w:val="28"/>
          <w:szCs w:val="28"/>
        </w:rPr>
        <w:t>、</w:t>
      </w:r>
      <w:r>
        <w:rPr>
          <w:rFonts w:eastAsia="仿宋_GB2312"/>
          <w:sz w:val="28"/>
          <w:szCs w:val="28"/>
        </w:rPr>
        <w:t>更改了半微量</w:t>
      </w:r>
      <w:proofErr w:type="gramStart"/>
      <w:r>
        <w:rPr>
          <w:rFonts w:eastAsia="仿宋_GB2312"/>
          <w:sz w:val="28"/>
          <w:szCs w:val="28"/>
        </w:rPr>
        <w:t>法试验</w:t>
      </w:r>
      <w:proofErr w:type="gramEnd"/>
      <w:r>
        <w:rPr>
          <w:rFonts w:eastAsia="仿宋_GB2312"/>
          <w:sz w:val="28"/>
          <w:szCs w:val="28"/>
        </w:rPr>
        <w:t>步骤中试剂的用量</w:t>
      </w:r>
      <w:r>
        <w:rPr>
          <w:rFonts w:eastAsia="仿宋_GB2312" w:hint="eastAsia"/>
          <w:sz w:val="28"/>
          <w:szCs w:val="28"/>
        </w:rPr>
        <w:t>、</w:t>
      </w:r>
      <w:r>
        <w:rPr>
          <w:rFonts w:eastAsia="仿宋_GB2312"/>
          <w:sz w:val="28"/>
          <w:szCs w:val="28"/>
        </w:rPr>
        <w:t>将冷凝器的长度由</w:t>
      </w:r>
      <w:r>
        <w:rPr>
          <w:rFonts w:eastAsia="仿宋_GB2312"/>
          <w:sz w:val="28"/>
          <w:szCs w:val="28"/>
        </w:rPr>
        <w:t>250 mm</w:t>
      </w:r>
      <w:r>
        <w:rPr>
          <w:rFonts w:eastAsia="仿宋_GB2312"/>
          <w:sz w:val="28"/>
          <w:szCs w:val="28"/>
        </w:rPr>
        <w:t>更改为</w:t>
      </w:r>
      <w:r>
        <w:rPr>
          <w:rFonts w:eastAsia="仿宋_GB2312"/>
          <w:sz w:val="28"/>
          <w:szCs w:val="28"/>
        </w:rPr>
        <w:t>300 mm</w:t>
      </w:r>
      <w:r>
        <w:rPr>
          <w:rFonts w:eastAsia="仿宋_GB2312"/>
          <w:sz w:val="28"/>
          <w:szCs w:val="28"/>
        </w:rPr>
        <w:t>；将冷凝管的长度由</w:t>
      </w:r>
      <w:r>
        <w:rPr>
          <w:rFonts w:eastAsia="仿宋_GB2312"/>
          <w:sz w:val="28"/>
          <w:szCs w:val="28"/>
        </w:rPr>
        <w:t>500 mm</w:t>
      </w:r>
      <w:r>
        <w:rPr>
          <w:rFonts w:eastAsia="仿宋_GB2312"/>
          <w:sz w:val="28"/>
          <w:szCs w:val="28"/>
        </w:rPr>
        <w:t>更改为</w:t>
      </w:r>
      <w:r>
        <w:rPr>
          <w:rFonts w:eastAsia="仿宋_GB2312"/>
          <w:sz w:val="28"/>
          <w:szCs w:val="28"/>
        </w:rPr>
        <w:t>600 mm</w:t>
      </w:r>
      <w:r>
        <w:rPr>
          <w:rFonts w:eastAsia="仿宋_GB2312" w:hint="eastAsia"/>
          <w:sz w:val="28"/>
          <w:szCs w:val="28"/>
        </w:rPr>
        <w:t>、将混合指示剂溶液更改为混合指示剂溶液</w:t>
      </w:r>
      <w:r>
        <w:rPr>
          <w:rFonts w:eastAsia="仿宋_GB2312" w:hint="eastAsia"/>
          <w:sz w:val="28"/>
          <w:szCs w:val="28"/>
        </w:rPr>
        <w:t>A</w:t>
      </w:r>
      <w:r>
        <w:rPr>
          <w:rFonts w:eastAsia="仿宋_GB2312" w:hint="eastAsia"/>
          <w:sz w:val="28"/>
          <w:szCs w:val="28"/>
        </w:rPr>
        <w:t>、</w:t>
      </w:r>
      <w:r>
        <w:rPr>
          <w:rFonts w:eastAsia="仿宋_GB2312"/>
          <w:sz w:val="28"/>
          <w:szCs w:val="28"/>
        </w:rPr>
        <w:t>增加</w:t>
      </w:r>
      <w:r>
        <w:rPr>
          <w:rFonts w:eastAsia="仿宋_GB2312" w:hint="eastAsia"/>
          <w:sz w:val="28"/>
          <w:szCs w:val="28"/>
        </w:rPr>
        <w:t>混合指示剂溶液</w:t>
      </w:r>
      <w:r>
        <w:rPr>
          <w:rFonts w:eastAsia="仿宋_GB2312" w:hint="eastAsia"/>
          <w:sz w:val="28"/>
          <w:szCs w:val="28"/>
        </w:rPr>
        <w:t>B</w:t>
      </w:r>
      <w:r>
        <w:rPr>
          <w:rFonts w:eastAsia="仿宋_GB2312" w:hint="eastAsia"/>
          <w:sz w:val="28"/>
          <w:szCs w:val="28"/>
        </w:rPr>
        <w:t>、</w:t>
      </w:r>
      <w:r>
        <w:rPr>
          <w:rFonts w:eastAsia="仿宋_GB2312"/>
          <w:sz w:val="28"/>
          <w:szCs w:val="28"/>
        </w:rPr>
        <w:t>增加了半微量（自动、半自动</w:t>
      </w:r>
      <w:proofErr w:type="gramStart"/>
      <w:r>
        <w:rPr>
          <w:rFonts w:eastAsia="仿宋_GB2312"/>
          <w:sz w:val="28"/>
          <w:szCs w:val="28"/>
        </w:rPr>
        <w:t>凯氏定氮</w:t>
      </w:r>
      <w:proofErr w:type="gramEnd"/>
      <w:r>
        <w:rPr>
          <w:rFonts w:eastAsia="仿宋_GB2312"/>
          <w:sz w:val="28"/>
          <w:szCs w:val="28"/>
        </w:rPr>
        <w:t>仪器法）</w:t>
      </w:r>
      <w:r>
        <w:rPr>
          <w:rFonts w:eastAsia="仿宋_GB2312" w:hint="eastAsia"/>
          <w:sz w:val="28"/>
          <w:szCs w:val="28"/>
        </w:rPr>
        <w:t>及内容</w:t>
      </w:r>
    </w:p>
    <w:p w:rsidR="00DC4782" w:rsidRDefault="00AF64CD">
      <w:pPr>
        <w:pStyle w:val="af"/>
        <w:numPr>
          <w:ilvl w:val="0"/>
          <w:numId w:val="4"/>
        </w:numPr>
        <w:spacing w:line="520" w:lineRule="exact"/>
        <w:ind w:left="0" w:firstLine="560"/>
        <w:rPr>
          <w:rFonts w:eastAsia="仿宋_GB2312"/>
          <w:sz w:val="28"/>
          <w:szCs w:val="28"/>
        </w:rPr>
      </w:pPr>
      <w:r>
        <w:rPr>
          <w:rFonts w:eastAsia="仿宋_GB2312" w:hint="eastAsia"/>
          <w:sz w:val="28"/>
          <w:szCs w:val="28"/>
        </w:rPr>
        <w:t>目前大部分品牌的自动</w:t>
      </w:r>
      <w:proofErr w:type="gramStart"/>
      <w:r>
        <w:rPr>
          <w:rFonts w:eastAsia="仿宋_GB2312" w:hint="eastAsia"/>
          <w:sz w:val="28"/>
          <w:szCs w:val="28"/>
        </w:rPr>
        <w:t>凯氏定氮仪</w:t>
      </w:r>
      <w:proofErr w:type="gramEnd"/>
      <w:r>
        <w:rPr>
          <w:rFonts w:eastAsia="仿宋_GB2312" w:hint="eastAsia"/>
          <w:sz w:val="28"/>
          <w:szCs w:val="28"/>
        </w:rPr>
        <w:t>的滴定判定终点是根据甲基红</w:t>
      </w:r>
      <w:r>
        <w:rPr>
          <w:rFonts w:eastAsia="仿宋_GB2312" w:hint="eastAsia"/>
          <w:sz w:val="28"/>
          <w:szCs w:val="28"/>
        </w:rPr>
        <w:t>-</w:t>
      </w:r>
      <w:r>
        <w:rPr>
          <w:rFonts w:eastAsia="仿宋_GB2312" w:hint="eastAsia"/>
          <w:sz w:val="28"/>
          <w:szCs w:val="28"/>
        </w:rPr>
        <w:t>溴甲酚绿指示剂溶液的颜色设定的，所以增加了（</w:t>
      </w:r>
      <w:r>
        <w:rPr>
          <w:rFonts w:eastAsia="仿宋_GB2312" w:hint="eastAsia"/>
          <w:sz w:val="28"/>
          <w:szCs w:val="28"/>
        </w:rPr>
        <w:t>1</w:t>
      </w:r>
      <w:r>
        <w:rPr>
          <w:rFonts w:eastAsia="仿宋_GB2312"/>
          <w:sz w:val="28"/>
          <w:szCs w:val="28"/>
        </w:rPr>
        <w:t>7</w:t>
      </w:r>
      <w:r>
        <w:rPr>
          <w:rFonts w:eastAsia="仿宋_GB2312" w:hint="eastAsia"/>
          <w:sz w:val="28"/>
          <w:szCs w:val="28"/>
        </w:rPr>
        <w:t>）混合指示剂溶液</w:t>
      </w:r>
      <w:r>
        <w:rPr>
          <w:rFonts w:eastAsia="仿宋_GB2312" w:hint="eastAsia"/>
          <w:sz w:val="28"/>
          <w:szCs w:val="28"/>
        </w:rPr>
        <w:t>B</w:t>
      </w:r>
      <w:r>
        <w:rPr>
          <w:rFonts w:eastAsia="仿宋_GB2312" w:hint="eastAsia"/>
          <w:sz w:val="28"/>
          <w:szCs w:val="28"/>
        </w:rPr>
        <w:t>，同时，玻璃装置法和半自动</w:t>
      </w:r>
      <w:proofErr w:type="gramStart"/>
      <w:r>
        <w:rPr>
          <w:rFonts w:eastAsia="仿宋_GB2312" w:hint="eastAsia"/>
          <w:sz w:val="28"/>
          <w:szCs w:val="28"/>
        </w:rPr>
        <w:t>凯氏定氮仪</w:t>
      </w:r>
      <w:proofErr w:type="gramEnd"/>
      <w:r>
        <w:rPr>
          <w:rFonts w:eastAsia="仿宋_GB2312" w:hint="eastAsia"/>
          <w:sz w:val="28"/>
          <w:szCs w:val="28"/>
        </w:rPr>
        <w:t>在滴定时继续使用甲基红</w:t>
      </w:r>
      <w:r>
        <w:rPr>
          <w:rFonts w:eastAsia="仿宋_GB2312" w:hint="eastAsia"/>
          <w:sz w:val="28"/>
          <w:szCs w:val="28"/>
        </w:rPr>
        <w:t>-</w:t>
      </w:r>
      <w:r>
        <w:rPr>
          <w:rFonts w:eastAsia="仿宋_GB2312" w:hint="eastAsia"/>
          <w:sz w:val="28"/>
          <w:szCs w:val="28"/>
        </w:rPr>
        <w:t>亚甲基蓝指示剂溶液，为了区别混合指示剂溶液</w:t>
      </w:r>
      <w:r>
        <w:rPr>
          <w:rFonts w:eastAsia="仿宋_GB2312" w:hint="eastAsia"/>
          <w:sz w:val="28"/>
          <w:szCs w:val="28"/>
        </w:rPr>
        <w:t>B</w:t>
      </w:r>
      <w:r>
        <w:rPr>
          <w:rFonts w:eastAsia="仿宋_GB2312" w:hint="eastAsia"/>
          <w:sz w:val="28"/>
          <w:szCs w:val="28"/>
        </w:rPr>
        <w:t>，将（</w:t>
      </w:r>
      <w:r>
        <w:rPr>
          <w:rFonts w:eastAsia="仿宋_GB2312" w:hint="eastAsia"/>
          <w:sz w:val="28"/>
          <w:szCs w:val="28"/>
        </w:rPr>
        <w:t>1</w:t>
      </w:r>
      <w:r>
        <w:rPr>
          <w:rFonts w:eastAsia="仿宋_GB2312"/>
          <w:sz w:val="28"/>
          <w:szCs w:val="28"/>
        </w:rPr>
        <w:t>6</w:t>
      </w:r>
      <w:r>
        <w:rPr>
          <w:rFonts w:eastAsia="仿宋_GB2312" w:hint="eastAsia"/>
          <w:sz w:val="28"/>
          <w:szCs w:val="28"/>
        </w:rPr>
        <w:t>）混合指示剂溶液更改为混合指示剂溶液</w:t>
      </w:r>
      <w:r>
        <w:rPr>
          <w:rFonts w:eastAsia="仿宋_GB2312" w:hint="eastAsia"/>
          <w:sz w:val="28"/>
          <w:szCs w:val="28"/>
        </w:rPr>
        <w:t>A</w:t>
      </w:r>
      <w:r>
        <w:rPr>
          <w:rFonts w:eastAsia="仿宋_GB2312" w:hint="eastAsia"/>
          <w:sz w:val="28"/>
          <w:szCs w:val="28"/>
        </w:rPr>
        <w:t>。</w:t>
      </w:r>
    </w:p>
    <w:p w:rsidR="00DC4782" w:rsidRDefault="00AF64CD">
      <w:pPr>
        <w:pStyle w:val="af"/>
        <w:numPr>
          <w:ilvl w:val="0"/>
          <w:numId w:val="4"/>
        </w:numPr>
        <w:spacing w:line="520" w:lineRule="exact"/>
        <w:ind w:left="0" w:firstLine="560"/>
        <w:rPr>
          <w:rFonts w:eastAsia="仿宋_GB2312"/>
          <w:sz w:val="28"/>
          <w:szCs w:val="28"/>
        </w:rPr>
      </w:pPr>
      <w:r>
        <w:rPr>
          <w:rFonts w:eastAsia="仿宋_GB2312"/>
          <w:sz w:val="28"/>
          <w:szCs w:val="28"/>
        </w:rPr>
        <w:t>增加了半微量（自动、半自动</w:t>
      </w:r>
      <w:proofErr w:type="gramStart"/>
      <w:r>
        <w:rPr>
          <w:rFonts w:eastAsia="仿宋_GB2312"/>
          <w:sz w:val="28"/>
          <w:szCs w:val="28"/>
        </w:rPr>
        <w:t>凯氏定氮</w:t>
      </w:r>
      <w:proofErr w:type="gramEnd"/>
      <w:r>
        <w:rPr>
          <w:rFonts w:eastAsia="仿宋_GB2312"/>
          <w:sz w:val="28"/>
          <w:szCs w:val="28"/>
        </w:rPr>
        <w:t>仪器法）</w:t>
      </w:r>
      <w:r>
        <w:rPr>
          <w:rFonts w:eastAsia="仿宋_GB2312" w:hint="eastAsia"/>
          <w:sz w:val="28"/>
          <w:szCs w:val="28"/>
        </w:rPr>
        <w:t>及内容</w:t>
      </w:r>
    </w:p>
    <w:p w:rsidR="00DC4782" w:rsidRDefault="00AF64CD">
      <w:pPr>
        <w:numPr>
          <w:ilvl w:val="0"/>
          <w:numId w:val="4"/>
        </w:numPr>
        <w:spacing w:line="520" w:lineRule="exact"/>
        <w:ind w:left="0" w:firstLineChars="200" w:firstLine="560"/>
        <w:rPr>
          <w:rFonts w:eastAsia="仿宋_GB2312" w:cs="Arial"/>
          <w:b/>
          <w:bCs/>
          <w:sz w:val="28"/>
          <w:szCs w:val="28"/>
        </w:rPr>
      </w:pPr>
      <w:r>
        <w:rPr>
          <w:rFonts w:eastAsia="仿宋_GB2312" w:cs="Arial" w:hint="eastAsia"/>
          <w:sz w:val="28"/>
          <w:szCs w:val="28"/>
        </w:rPr>
        <w:t>实验室主要采用半微量法对天然生胶和天然胶乳测定氮含量，</w:t>
      </w:r>
      <w:r>
        <w:rPr>
          <w:rFonts w:eastAsia="仿宋_GB2312" w:hint="eastAsia"/>
          <w:sz w:val="28"/>
          <w:szCs w:val="28"/>
        </w:rPr>
        <w:t>玻璃装置法是</w:t>
      </w:r>
      <w:r>
        <w:rPr>
          <w:rFonts w:eastAsia="仿宋_GB2312" w:cs="Arial" w:hint="eastAsia"/>
          <w:sz w:val="28"/>
          <w:szCs w:val="28"/>
        </w:rPr>
        <w:t>经典的方法，样品经消化后，转移到由蒸馏瓶、冷凝管、接收器等玻璃装置组装的蒸馏装置进行蒸馏，再手工滴定和计算氮含量。目前，越来越多的实验室配备了自动、半自动</w:t>
      </w:r>
      <w:proofErr w:type="gramStart"/>
      <w:r>
        <w:rPr>
          <w:rFonts w:eastAsia="仿宋_GB2312" w:cs="Arial" w:hint="eastAsia"/>
          <w:sz w:val="28"/>
          <w:szCs w:val="28"/>
        </w:rPr>
        <w:t>凯氏定氮仪</w:t>
      </w:r>
      <w:proofErr w:type="gramEnd"/>
      <w:r>
        <w:rPr>
          <w:rFonts w:eastAsia="仿宋_GB2312" w:cs="Arial" w:hint="eastAsia"/>
          <w:sz w:val="28"/>
          <w:szCs w:val="28"/>
        </w:rPr>
        <w:t>，为了天然生胶和天然胶乳测定氮含量试验更加科学、准确、方便操作，本次修订，增加了自动、半自动</w:t>
      </w:r>
      <w:proofErr w:type="gramStart"/>
      <w:r>
        <w:rPr>
          <w:rFonts w:eastAsia="仿宋_GB2312" w:cs="Arial" w:hint="eastAsia"/>
          <w:sz w:val="28"/>
          <w:szCs w:val="28"/>
        </w:rPr>
        <w:t>凯氏定氮</w:t>
      </w:r>
      <w:proofErr w:type="gramEnd"/>
      <w:r>
        <w:rPr>
          <w:rFonts w:eastAsia="仿宋_GB2312" w:cs="Arial" w:hint="eastAsia"/>
          <w:sz w:val="28"/>
          <w:szCs w:val="28"/>
        </w:rPr>
        <w:t>仪器法。</w:t>
      </w:r>
    </w:p>
    <w:p w:rsidR="00DC4782" w:rsidRDefault="00AF64CD">
      <w:pPr>
        <w:pStyle w:val="af0"/>
        <w:numPr>
          <w:ilvl w:val="0"/>
          <w:numId w:val="4"/>
        </w:numPr>
        <w:autoSpaceDE/>
        <w:autoSpaceDN/>
        <w:spacing w:line="520" w:lineRule="exact"/>
        <w:ind w:left="0" w:firstLine="560"/>
        <w:jc w:val="left"/>
        <w:rPr>
          <w:rFonts w:ascii="Times New Roman" w:eastAsia="仿宋_GB2312" w:cs="Arial"/>
          <w:kern w:val="2"/>
          <w:sz w:val="28"/>
          <w:szCs w:val="28"/>
        </w:rPr>
      </w:pPr>
      <w:r>
        <w:rPr>
          <w:rFonts w:ascii="Times New Roman" w:eastAsia="仿宋_GB2312" w:cs="Arial" w:hint="eastAsia"/>
          <w:kern w:val="2"/>
          <w:sz w:val="28"/>
          <w:szCs w:val="28"/>
        </w:rPr>
        <w:t>根据</w:t>
      </w:r>
      <w:r>
        <w:rPr>
          <w:rFonts w:ascii="Times New Roman" w:eastAsia="仿宋_GB2312" w:cs="Arial" w:hint="eastAsia"/>
          <w:kern w:val="2"/>
          <w:sz w:val="28"/>
          <w:szCs w:val="28"/>
        </w:rPr>
        <w:t>GB/T 8088-2008</w:t>
      </w:r>
      <w:r>
        <w:rPr>
          <w:rFonts w:ascii="Times New Roman" w:eastAsia="仿宋_GB2312" w:cs="Arial" w:hint="eastAsia"/>
          <w:kern w:val="2"/>
          <w:sz w:val="28"/>
          <w:szCs w:val="28"/>
        </w:rPr>
        <w:t>《天然生胶和天然胶乳</w:t>
      </w:r>
      <w:r>
        <w:rPr>
          <w:rFonts w:ascii="Times New Roman" w:eastAsia="仿宋_GB2312" w:cs="Arial" w:hint="eastAsia"/>
          <w:kern w:val="2"/>
          <w:sz w:val="28"/>
          <w:szCs w:val="28"/>
        </w:rPr>
        <w:t xml:space="preserve"> </w:t>
      </w:r>
      <w:r>
        <w:rPr>
          <w:rFonts w:ascii="Times New Roman" w:eastAsia="仿宋_GB2312" w:cs="Arial" w:hint="eastAsia"/>
          <w:kern w:val="2"/>
          <w:sz w:val="28"/>
          <w:szCs w:val="28"/>
        </w:rPr>
        <w:t>氮含量的测定》中“用量筒量取约</w:t>
      </w:r>
      <w:r>
        <w:rPr>
          <w:rFonts w:ascii="Times New Roman" w:eastAsia="仿宋_GB2312" w:cs="Arial" w:hint="eastAsia"/>
          <w:kern w:val="2"/>
          <w:sz w:val="28"/>
          <w:szCs w:val="28"/>
        </w:rPr>
        <w:t>15ml</w:t>
      </w:r>
      <w:r>
        <w:rPr>
          <w:rFonts w:ascii="Times New Roman" w:eastAsia="仿宋_GB2312" w:cs="Arial" w:hint="eastAsia"/>
          <w:kern w:val="2"/>
          <w:sz w:val="28"/>
          <w:szCs w:val="28"/>
        </w:rPr>
        <w:t>氢氧化钠溶液”，碱液的量为</w:t>
      </w:r>
      <w:r>
        <w:rPr>
          <w:rFonts w:ascii="Times New Roman" w:eastAsia="仿宋_GB2312" w:cs="Arial" w:hint="eastAsia"/>
          <w:kern w:val="2"/>
          <w:sz w:val="28"/>
          <w:szCs w:val="28"/>
        </w:rPr>
        <w:t>15ml</w:t>
      </w:r>
      <w:r>
        <w:rPr>
          <w:rFonts w:ascii="Times New Roman" w:eastAsia="仿宋_GB2312" w:cs="Arial" w:hint="eastAsia"/>
          <w:kern w:val="2"/>
          <w:sz w:val="28"/>
          <w:szCs w:val="28"/>
        </w:rPr>
        <w:t>，在样品高温消化前处理中浓硫酸的量为</w:t>
      </w:r>
      <w:r>
        <w:rPr>
          <w:rFonts w:ascii="Times New Roman" w:eastAsia="仿宋_GB2312" w:cs="Arial" w:hint="eastAsia"/>
          <w:kern w:val="2"/>
          <w:sz w:val="28"/>
          <w:szCs w:val="28"/>
        </w:rPr>
        <w:t>3ml</w:t>
      </w:r>
      <w:r>
        <w:rPr>
          <w:rFonts w:ascii="Times New Roman" w:eastAsia="仿宋_GB2312" w:cs="Arial" w:hint="eastAsia"/>
          <w:kern w:val="2"/>
          <w:sz w:val="28"/>
          <w:szCs w:val="28"/>
        </w:rPr>
        <w:t>，满足硫酸和碱液的体积比为</w:t>
      </w:r>
      <w:r>
        <w:rPr>
          <w:rFonts w:ascii="Times New Roman" w:eastAsia="仿宋_GB2312" w:cs="Arial" w:hint="eastAsia"/>
          <w:kern w:val="2"/>
          <w:sz w:val="28"/>
          <w:szCs w:val="28"/>
        </w:rPr>
        <w:t>1:4</w:t>
      </w:r>
      <w:r>
        <w:rPr>
          <w:rFonts w:ascii="Times New Roman" w:eastAsia="仿宋_GB2312" w:cs="Arial" w:hint="eastAsia"/>
          <w:kern w:val="2"/>
          <w:sz w:val="28"/>
          <w:szCs w:val="28"/>
        </w:rPr>
        <w:t>。同时，根据仪器条件，碱液增加量的最小单位为</w:t>
      </w:r>
      <w:r>
        <w:rPr>
          <w:rFonts w:ascii="Times New Roman" w:eastAsia="仿宋_GB2312" w:cs="Arial" w:hint="eastAsia"/>
          <w:kern w:val="2"/>
          <w:sz w:val="28"/>
          <w:szCs w:val="28"/>
        </w:rPr>
        <w:t>1</w:t>
      </w:r>
      <w:r>
        <w:rPr>
          <w:rFonts w:ascii="Times New Roman" w:eastAsia="仿宋_GB2312" w:cs="Arial"/>
          <w:kern w:val="2"/>
          <w:sz w:val="28"/>
          <w:szCs w:val="28"/>
        </w:rPr>
        <w:t>0</w:t>
      </w:r>
      <w:r>
        <w:rPr>
          <w:rFonts w:ascii="Times New Roman" w:eastAsia="仿宋_GB2312" w:cs="Arial" w:hint="eastAsia"/>
          <w:kern w:val="2"/>
          <w:sz w:val="28"/>
          <w:szCs w:val="28"/>
        </w:rPr>
        <w:t xml:space="preserve"> ml </w:t>
      </w:r>
      <w:r>
        <w:rPr>
          <w:rFonts w:ascii="Times New Roman" w:eastAsia="仿宋_GB2312" w:cs="Arial" w:hint="eastAsia"/>
          <w:kern w:val="2"/>
          <w:sz w:val="28"/>
          <w:szCs w:val="28"/>
        </w:rPr>
        <w:t>，只能增加到</w:t>
      </w:r>
      <w:r>
        <w:rPr>
          <w:rFonts w:ascii="Times New Roman" w:eastAsia="仿宋_GB2312" w:cs="Arial" w:hint="eastAsia"/>
          <w:kern w:val="2"/>
          <w:sz w:val="28"/>
          <w:szCs w:val="28"/>
        </w:rPr>
        <w:t>20ml</w:t>
      </w:r>
      <w:r>
        <w:rPr>
          <w:rFonts w:ascii="Times New Roman" w:eastAsia="仿宋_GB2312" w:cs="Arial" w:hint="eastAsia"/>
          <w:kern w:val="2"/>
          <w:sz w:val="28"/>
          <w:szCs w:val="28"/>
        </w:rPr>
        <w:t>，所以碱液的量为</w:t>
      </w:r>
      <w:r>
        <w:rPr>
          <w:rFonts w:ascii="Times New Roman" w:eastAsia="仿宋_GB2312" w:cs="Arial" w:hint="eastAsia"/>
          <w:kern w:val="2"/>
          <w:sz w:val="28"/>
          <w:szCs w:val="28"/>
        </w:rPr>
        <w:t>15ml</w:t>
      </w:r>
      <w:r>
        <w:rPr>
          <w:rFonts w:ascii="Times New Roman" w:eastAsia="仿宋_GB2312" w:cs="Arial" w:hint="eastAsia"/>
          <w:kern w:val="2"/>
          <w:sz w:val="28"/>
          <w:szCs w:val="28"/>
        </w:rPr>
        <w:t>或者</w:t>
      </w:r>
      <w:r>
        <w:rPr>
          <w:rFonts w:ascii="Times New Roman" w:eastAsia="仿宋_GB2312" w:cs="Arial" w:hint="eastAsia"/>
          <w:kern w:val="2"/>
          <w:sz w:val="28"/>
          <w:szCs w:val="28"/>
        </w:rPr>
        <w:t>20ml</w:t>
      </w:r>
      <w:r>
        <w:rPr>
          <w:rFonts w:ascii="Times New Roman" w:eastAsia="仿宋_GB2312" w:cs="Arial" w:hint="eastAsia"/>
          <w:kern w:val="2"/>
          <w:sz w:val="28"/>
          <w:szCs w:val="28"/>
        </w:rPr>
        <w:t>。</w:t>
      </w:r>
    </w:p>
    <w:p w:rsidR="00DC4782" w:rsidRDefault="00AF64CD">
      <w:pPr>
        <w:pStyle w:val="af0"/>
        <w:numPr>
          <w:ilvl w:val="0"/>
          <w:numId w:val="4"/>
        </w:numPr>
        <w:autoSpaceDE/>
        <w:autoSpaceDN/>
        <w:spacing w:line="520" w:lineRule="exact"/>
        <w:ind w:left="0" w:firstLine="560"/>
        <w:rPr>
          <w:rFonts w:ascii="Times New Roman" w:eastAsia="仿宋_GB2312" w:cs="Arial"/>
          <w:kern w:val="2"/>
          <w:sz w:val="28"/>
          <w:szCs w:val="28"/>
        </w:rPr>
      </w:pPr>
      <w:r>
        <w:rPr>
          <w:rFonts w:ascii="Times New Roman" w:eastAsia="仿宋_GB2312" w:cs="Arial" w:hint="eastAsia"/>
          <w:kern w:val="2"/>
          <w:sz w:val="28"/>
          <w:szCs w:val="28"/>
        </w:rPr>
        <w:lastRenderedPageBreak/>
        <w:t>样品经消化冷却到室温，于自动、半自动</w:t>
      </w:r>
      <w:proofErr w:type="gramStart"/>
      <w:r>
        <w:rPr>
          <w:rFonts w:ascii="Times New Roman" w:eastAsia="仿宋_GB2312" w:cs="Arial" w:hint="eastAsia"/>
          <w:kern w:val="2"/>
          <w:sz w:val="28"/>
          <w:szCs w:val="28"/>
        </w:rPr>
        <w:t>凯氏定氮仪</w:t>
      </w:r>
      <w:proofErr w:type="gramEnd"/>
      <w:r>
        <w:rPr>
          <w:rFonts w:ascii="Times New Roman" w:eastAsia="仿宋_GB2312" w:cs="Arial" w:hint="eastAsia"/>
          <w:kern w:val="2"/>
          <w:sz w:val="28"/>
          <w:szCs w:val="28"/>
        </w:rPr>
        <w:t>上实现加液（根据仪器设置添加氢氧化钠碱液</w:t>
      </w:r>
      <w:r>
        <w:rPr>
          <w:rFonts w:ascii="Times New Roman" w:eastAsia="仿宋_GB2312" w:cs="Arial" w:hint="eastAsia"/>
          <w:kern w:val="2"/>
          <w:sz w:val="28"/>
          <w:szCs w:val="28"/>
        </w:rPr>
        <w:t>15mL-20ml</w:t>
      </w:r>
      <w:r>
        <w:rPr>
          <w:rFonts w:ascii="Times New Roman" w:eastAsia="仿宋_GB2312" w:cs="Arial" w:hint="eastAsia"/>
          <w:kern w:val="2"/>
          <w:sz w:val="28"/>
          <w:szCs w:val="28"/>
        </w:rPr>
        <w:t>，含有混合指示剂</w:t>
      </w:r>
      <w:r>
        <w:rPr>
          <w:rFonts w:ascii="Times New Roman" w:eastAsia="仿宋_GB2312" w:cs="Arial" w:hint="eastAsia"/>
          <w:kern w:val="2"/>
          <w:sz w:val="28"/>
          <w:szCs w:val="28"/>
        </w:rPr>
        <w:t>A</w:t>
      </w:r>
      <w:r>
        <w:rPr>
          <w:rFonts w:ascii="Times New Roman" w:eastAsia="仿宋_GB2312" w:cs="Arial" w:hint="eastAsia"/>
          <w:kern w:val="2"/>
          <w:sz w:val="28"/>
          <w:szCs w:val="28"/>
        </w:rPr>
        <w:t>或者混合指示剂</w:t>
      </w:r>
      <w:r>
        <w:rPr>
          <w:rFonts w:ascii="Times New Roman" w:eastAsia="仿宋_GB2312" w:cs="Arial"/>
          <w:kern w:val="2"/>
          <w:sz w:val="28"/>
          <w:szCs w:val="28"/>
        </w:rPr>
        <w:t>B</w:t>
      </w:r>
      <w:r>
        <w:rPr>
          <w:rFonts w:ascii="Times New Roman" w:eastAsia="仿宋_GB2312" w:cs="Arial" w:hint="eastAsia"/>
          <w:kern w:val="2"/>
          <w:sz w:val="28"/>
          <w:szCs w:val="28"/>
        </w:rPr>
        <w:t>的硼酸溶液）、蒸馏等过程，记录滴定体积。</w:t>
      </w:r>
    </w:p>
    <w:p w:rsidR="00DC4782" w:rsidRDefault="00AF64CD">
      <w:pPr>
        <w:numPr>
          <w:ilvl w:val="0"/>
          <w:numId w:val="4"/>
        </w:numPr>
        <w:spacing w:line="520" w:lineRule="exact"/>
        <w:ind w:left="0" w:firstLineChars="200" w:firstLine="560"/>
        <w:rPr>
          <w:rFonts w:eastAsia="仿宋_GB2312"/>
          <w:sz w:val="28"/>
          <w:szCs w:val="28"/>
        </w:rPr>
      </w:pPr>
      <w:r>
        <w:rPr>
          <w:rFonts w:eastAsia="仿宋_GB2312"/>
          <w:sz w:val="28"/>
          <w:szCs w:val="28"/>
        </w:rPr>
        <w:t>将规范性引用文件</w:t>
      </w:r>
      <w:r>
        <w:rPr>
          <w:rFonts w:eastAsia="仿宋_GB2312"/>
          <w:sz w:val="28"/>
          <w:szCs w:val="28"/>
        </w:rPr>
        <w:t>ISO/TR 9272</w:t>
      </w:r>
      <w:r>
        <w:rPr>
          <w:rFonts w:eastAsia="仿宋_GB2312"/>
          <w:sz w:val="28"/>
          <w:szCs w:val="28"/>
        </w:rPr>
        <w:t>更改为参考文献</w:t>
      </w:r>
      <w:r>
        <w:rPr>
          <w:rFonts w:eastAsia="仿宋_GB2312"/>
          <w:sz w:val="28"/>
          <w:szCs w:val="28"/>
        </w:rPr>
        <w:t>ISO 19983:2022</w:t>
      </w:r>
      <w:r>
        <w:rPr>
          <w:rFonts w:eastAsia="仿宋_GB2312"/>
          <w:sz w:val="28"/>
          <w:szCs w:val="28"/>
        </w:rPr>
        <w:t>、将精密度内容由要求改为资料性附录并更新了精密度数据（见第</w:t>
      </w:r>
      <w:r>
        <w:rPr>
          <w:rFonts w:eastAsia="仿宋_GB2312"/>
          <w:sz w:val="28"/>
          <w:szCs w:val="28"/>
        </w:rPr>
        <w:t>7</w:t>
      </w:r>
      <w:r>
        <w:rPr>
          <w:rFonts w:eastAsia="仿宋_GB2312"/>
          <w:sz w:val="28"/>
          <w:szCs w:val="28"/>
        </w:rPr>
        <w:t>章、附录</w:t>
      </w:r>
      <w:r>
        <w:rPr>
          <w:rFonts w:eastAsia="仿宋_GB2312"/>
          <w:sz w:val="28"/>
          <w:szCs w:val="28"/>
        </w:rPr>
        <w:t>A</w:t>
      </w:r>
      <w:r>
        <w:rPr>
          <w:rFonts w:eastAsia="仿宋_GB2312"/>
          <w:sz w:val="28"/>
          <w:szCs w:val="28"/>
        </w:rPr>
        <w:t>、参考文献，</w:t>
      </w:r>
      <w:r>
        <w:rPr>
          <w:rFonts w:eastAsia="仿宋_GB2312"/>
          <w:sz w:val="28"/>
          <w:szCs w:val="28"/>
        </w:rPr>
        <w:t>2008</w:t>
      </w:r>
      <w:r>
        <w:rPr>
          <w:rFonts w:eastAsia="仿宋_GB2312"/>
          <w:sz w:val="28"/>
          <w:szCs w:val="28"/>
        </w:rPr>
        <w:t>年版的第</w:t>
      </w:r>
      <w:r>
        <w:rPr>
          <w:rFonts w:eastAsia="仿宋_GB2312"/>
          <w:sz w:val="28"/>
          <w:szCs w:val="28"/>
        </w:rPr>
        <w:t>6</w:t>
      </w:r>
      <w:r>
        <w:rPr>
          <w:rFonts w:eastAsia="仿宋_GB2312"/>
          <w:sz w:val="28"/>
          <w:szCs w:val="28"/>
        </w:rPr>
        <w:t>章和附录</w:t>
      </w:r>
      <w:r>
        <w:rPr>
          <w:rFonts w:eastAsia="仿宋_GB2312"/>
          <w:sz w:val="28"/>
          <w:szCs w:val="28"/>
        </w:rPr>
        <w:t>A</w:t>
      </w:r>
      <w:r>
        <w:rPr>
          <w:rFonts w:eastAsia="仿宋_GB2312"/>
          <w:sz w:val="28"/>
          <w:szCs w:val="28"/>
        </w:rPr>
        <w:t>）。</w:t>
      </w:r>
    </w:p>
    <w:p w:rsidR="00DC4782" w:rsidRDefault="00AF64CD">
      <w:pPr>
        <w:spacing w:line="520" w:lineRule="exact"/>
        <w:rPr>
          <w:rFonts w:ascii="黑体" w:eastAsia="黑体" w:hAnsi="黑体" w:cs="黑体"/>
          <w:bCs/>
          <w:kern w:val="44"/>
          <w:sz w:val="28"/>
          <w:szCs w:val="28"/>
        </w:rPr>
      </w:pPr>
      <w:r>
        <w:rPr>
          <w:rFonts w:ascii="黑体" w:eastAsia="黑体" w:hAnsi="黑体" w:cs="黑体" w:hint="eastAsia"/>
          <w:bCs/>
          <w:kern w:val="44"/>
          <w:sz w:val="28"/>
          <w:szCs w:val="28"/>
        </w:rPr>
        <w:t>3 试验验证的分析、综述报告，技术经济论证，预期的经济效益、社会效益和生态效益</w:t>
      </w:r>
    </w:p>
    <w:p w:rsidR="00DC4782" w:rsidRDefault="00AF64CD">
      <w:pPr>
        <w:spacing w:line="520" w:lineRule="exact"/>
        <w:rPr>
          <w:rFonts w:ascii="黑体" w:eastAsia="黑体" w:hAnsi="黑体" w:cs="黑体"/>
          <w:bCs/>
          <w:sz w:val="28"/>
          <w:szCs w:val="28"/>
        </w:rPr>
      </w:pPr>
      <w:r>
        <w:rPr>
          <w:rFonts w:ascii="黑体" w:eastAsia="黑体" w:hAnsi="黑体" w:cs="黑体" w:hint="eastAsia"/>
          <w:bCs/>
          <w:sz w:val="28"/>
          <w:szCs w:val="28"/>
        </w:rPr>
        <w:t>3.1试验或验证的分析、综述报告</w:t>
      </w:r>
    </w:p>
    <w:p w:rsidR="00DC4782" w:rsidRDefault="00AF64CD">
      <w:pPr>
        <w:spacing w:line="560" w:lineRule="exact"/>
        <w:ind w:firstLineChars="200" w:firstLine="560"/>
        <w:rPr>
          <w:rFonts w:eastAsia="仿宋_GB2312" w:cs="Arial"/>
          <w:sz w:val="28"/>
          <w:szCs w:val="28"/>
        </w:rPr>
      </w:pPr>
      <w:r>
        <w:rPr>
          <w:rFonts w:eastAsia="仿宋_GB2312" w:cs="Arial" w:hint="eastAsia"/>
          <w:sz w:val="28"/>
          <w:szCs w:val="28"/>
        </w:rPr>
        <w:t>针对本标准的内容，标准起草小组组织开展了验证试验，对样品</w:t>
      </w:r>
      <w:r>
        <w:rPr>
          <w:rFonts w:eastAsia="仿宋_GB2312" w:cs="Arial" w:hint="eastAsia"/>
          <w:sz w:val="28"/>
          <w:szCs w:val="28"/>
        </w:rPr>
        <w:t>1</w:t>
      </w:r>
      <w:r>
        <w:rPr>
          <w:rFonts w:eastAsia="仿宋_GB2312" w:cs="Arial" w:hint="eastAsia"/>
          <w:sz w:val="28"/>
          <w:szCs w:val="28"/>
        </w:rPr>
        <w:t>（生胶</w:t>
      </w:r>
      <w:r>
        <w:rPr>
          <w:rFonts w:eastAsia="仿宋_GB2312" w:cs="Arial" w:hint="eastAsia"/>
          <w:sz w:val="28"/>
          <w:szCs w:val="28"/>
        </w:rPr>
        <w:t>A</w:t>
      </w:r>
      <w:r>
        <w:rPr>
          <w:rFonts w:eastAsia="仿宋_GB2312" w:cs="Arial" w:hint="eastAsia"/>
          <w:sz w:val="28"/>
          <w:szCs w:val="28"/>
        </w:rPr>
        <w:t>）、样品</w:t>
      </w:r>
      <w:r>
        <w:rPr>
          <w:rFonts w:eastAsia="仿宋_GB2312" w:cs="Arial" w:hint="eastAsia"/>
          <w:sz w:val="28"/>
          <w:szCs w:val="28"/>
        </w:rPr>
        <w:t>2</w:t>
      </w:r>
      <w:r>
        <w:rPr>
          <w:rFonts w:eastAsia="仿宋_GB2312" w:cs="Arial" w:hint="eastAsia"/>
          <w:sz w:val="28"/>
          <w:szCs w:val="28"/>
        </w:rPr>
        <w:t>（生胶</w:t>
      </w:r>
      <w:r>
        <w:rPr>
          <w:rFonts w:eastAsia="仿宋_GB2312" w:cs="Arial" w:hint="eastAsia"/>
          <w:sz w:val="28"/>
          <w:szCs w:val="28"/>
        </w:rPr>
        <w:t>B</w:t>
      </w:r>
      <w:r>
        <w:rPr>
          <w:rFonts w:eastAsia="仿宋_GB2312" w:cs="Arial" w:hint="eastAsia"/>
          <w:sz w:val="28"/>
          <w:szCs w:val="28"/>
        </w:rPr>
        <w:t>）、样品</w:t>
      </w:r>
      <w:r>
        <w:rPr>
          <w:rFonts w:eastAsia="仿宋_GB2312" w:cs="Arial" w:hint="eastAsia"/>
          <w:sz w:val="28"/>
          <w:szCs w:val="28"/>
        </w:rPr>
        <w:t>3</w:t>
      </w:r>
      <w:r>
        <w:rPr>
          <w:rFonts w:eastAsia="仿宋_GB2312" w:cs="Arial" w:hint="eastAsia"/>
          <w:sz w:val="28"/>
          <w:szCs w:val="28"/>
        </w:rPr>
        <w:t>（胶乳</w:t>
      </w:r>
      <w:r>
        <w:rPr>
          <w:rFonts w:eastAsia="仿宋_GB2312" w:cs="Arial" w:hint="eastAsia"/>
          <w:sz w:val="28"/>
          <w:szCs w:val="28"/>
        </w:rPr>
        <w:t>A</w:t>
      </w:r>
      <w:r>
        <w:rPr>
          <w:rFonts w:eastAsia="仿宋_GB2312" w:cs="Arial" w:hint="eastAsia"/>
          <w:sz w:val="28"/>
          <w:szCs w:val="28"/>
        </w:rPr>
        <w:t>）、样品</w:t>
      </w:r>
      <w:r>
        <w:rPr>
          <w:rFonts w:eastAsia="仿宋_GB2312" w:cs="Arial" w:hint="eastAsia"/>
          <w:sz w:val="28"/>
          <w:szCs w:val="28"/>
        </w:rPr>
        <w:t>4</w:t>
      </w:r>
      <w:r>
        <w:rPr>
          <w:rFonts w:eastAsia="仿宋_GB2312" w:cs="Arial" w:hint="eastAsia"/>
          <w:sz w:val="28"/>
          <w:szCs w:val="28"/>
        </w:rPr>
        <w:t>（胶乳</w:t>
      </w:r>
      <w:r>
        <w:rPr>
          <w:rFonts w:eastAsia="仿宋_GB2312" w:cs="Arial" w:hint="eastAsia"/>
          <w:sz w:val="28"/>
          <w:szCs w:val="28"/>
        </w:rPr>
        <w:t>B</w:t>
      </w:r>
      <w:r>
        <w:rPr>
          <w:rFonts w:eastAsia="仿宋_GB2312" w:cs="Arial" w:hint="eastAsia"/>
          <w:sz w:val="28"/>
          <w:szCs w:val="28"/>
        </w:rPr>
        <w:t>）、样品</w:t>
      </w:r>
      <w:r>
        <w:rPr>
          <w:rFonts w:eastAsia="仿宋_GB2312" w:cs="Arial" w:hint="eastAsia"/>
          <w:sz w:val="28"/>
          <w:szCs w:val="28"/>
        </w:rPr>
        <w:t>5</w:t>
      </w:r>
      <w:r>
        <w:rPr>
          <w:rFonts w:eastAsia="仿宋_GB2312" w:cs="Arial" w:hint="eastAsia"/>
          <w:sz w:val="28"/>
          <w:szCs w:val="28"/>
        </w:rPr>
        <w:t>（</w:t>
      </w:r>
      <w:proofErr w:type="gramStart"/>
      <w:r>
        <w:rPr>
          <w:rFonts w:eastAsia="仿宋_GB2312" w:cs="Arial" w:hint="eastAsia"/>
          <w:sz w:val="28"/>
          <w:szCs w:val="28"/>
        </w:rPr>
        <w:t>胶清胶</w:t>
      </w:r>
      <w:proofErr w:type="gramEnd"/>
      <w:r>
        <w:rPr>
          <w:rFonts w:eastAsia="仿宋_GB2312" w:cs="Arial" w:hint="eastAsia"/>
          <w:sz w:val="28"/>
          <w:szCs w:val="28"/>
        </w:rPr>
        <w:t>）中氮含量进行测定，每个实验室由同一实验员在两次试验天的每一试验天内进行三次测量，使用</w:t>
      </w:r>
      <w:r>
        <w:rPr>
          <w:rFonts w:eastAsia="仿宋_GB2312" w:cs="Arial" w:hint="eastAsia"/>
          <w:sz w:val="28"/>
          <w:szCs w:val="28"/>
        </w:rPr>
        <w:t>ISO 19983</w:t>
      </w:r>
      <w:r>
        <w:rPr>
          <w:rFonts w:eastAsia="仿宋_GB2312" w:cs="Arial" w:hint="eastAsia"/>
          <w:sz w:val="28"/>
          <w:szCs w:val="28"/>
        </w:rPr>
        <w:t>：</w:t>
      </w:r>
      <w:r>
        <w:rPr>
          <w:rFonts w:eastAsia="仿宋_GB2312" w:cs="Arial" w:hint="eastAsia"/>
          <w:sz w:val="28"/>
          <w:szCs w:val="28"/>
        </w:rPr>
        <w:t>2022</w:t>
      </w:r>
      <w:r>
        <w:rPr>
          <w:rFonts w:eastAsia="仿宋_GB2312" w:cs="Arial" w:hint="eastAsia"/>
          <w:sz w:val="28"/>
          <w:szCs w:val="28"/>
        </w:rPr>
        <w:t>的进行精密度分析，半微量玻璃装置</w:t>
      </w:r>
      <w:proofErr w:type="gramStart"/>
      <w:r>
        <w:rPr>
          <w:rFonts w:eastAsia="仿宋_GB2312" w:cs="Arial" w:hint="eastAsia"/>
          <w:sz w:val="28"/>
          <w:szCs w:val="28"/>
        </w:rPr>
        <w:t>法参与</w:t>
      </w:r>
      <w:proofErr w:type="gramEnd"/>
      <w:r>
        <w:rPr>
          <w:rFonts w:eastAsia="仿宋_GB2312" w:cs="Arial" w:hint="eastAsia"/>
          <w:sz w:val="28"/>
          <w:szCs w:val="28"/>
        </w:rPr>
        <w:t>单位有上海海关工业品与原材料检测技术中心（实验室</w:t>
      </w:r>
      <w:r>
        <w:rPr>
          <w:rFonts w:eastAsia="仿宋_GB2312" w:cs="Arial" w:hint="eastAsia"/>
          <w:sz w:val="28"/>
          <w:szCs w:val="28"/>
        </w:rPr>
        <w:t>A</w:t>
      </w:r>
      <w:r>
        <w:rPr>
          <w:rFonts w:eastAsia="仿宋_GB2312" w:cs="Arial" w:hint="eastAsia"/>
          <w:sz w:val="28"/>
          <w:szCs w:val="28"/>
        </w:rPr>
        <w:t>）、云南省天然橡胶及咖啡产品质量监督检验站（实验室</w:t>
      </w:r>
      <w:r>
        <w:rPr>
          <w:rFonts w:eastAsia="仿宋_GB2312" w:cs="Arial" w:hint="eastAsia"/>
          <w:sz w:val="28"/>
          <w:szCs w:val="28"/>
        </w:rPr>
        <w:t>B</w:t>
      </w:r>
      <w:r>
        <w:rPr>
          <w:rFonts w:eastAsia="仿宋_GB2312" w:cs="Arial" w:hint="eastAsia"/>
          <w:sz w:val="28"/>
          <w:szCs w:val="28"/>
        </w:rPr>
        <w:t>）、</w:t>
      </w:r>
      <w:proofErr w:type="gramStart"/>
      <w:r>
        <w:rPr>
          <w:rFonts w:eastAsia="仿宋_GB2312" w:cs="Arial" w:hint="eastAsia"/>
          <w:sz w:val="28"/>
          <w:szCs w:val="28"/>
        </w:rPr>
        <w:t>海口省</w:t>
      </w:r>
      <w:proofErr w:type="gramEnd"/>
      <w:r>
        <w:rPr>
          <w:rFonts w:eastAsia="仿宋_GB2312" w:cs="Arial" w:hint="eastAsia"/>
          <w:sz w:val="28"/>
          <w:szCs w:val="28"/>
        </w:rPr>
        <w:t>天然橡胶质量检测站（实验室</w:t>
      </w:r>
      <w:r>
        <w:rPr>
          <w:rFonts w:eastAsia="仿宋_GB2312" w:cs="Arial" w:hint="eastAsia"/>
          <w:sz w:val="28"/>
          <w:szCs w:val="28"/>
        </w:rPr>
        <w:t>C</w:t>
      </w:r>
      <w:r>
        <w:rPr>
          <w:rFonts w:eastAsia="仿宋_GB2312" w:cs="Arial" w:hint="eastAsia"/>
          <w:sz w:val="28"/>
          <w:szCs w:val="28"/>
        </w:rPr>
        <w:t>）、中策橡胶集团股份有限公司产品测试中心（实验室</w:t>
      </w:r>
      <w:r>
        <w:rPr>
          <w:rFonts w:eastAsia="仿宋_GB2312" w:cs="Arial" w:hint="eastAsia"/>
          <w:sz w:val="28"/>
          <w:szCs w:val="28"/>
        </w:rPr>
        <w:t>D</w:t>
      </w:r>
      <w:r>
        <w:rPr>
          <w:rFonts w:eastAsia="仿宋_GB2312" w:cs="Arial" w:hint="eastAsia"/>
          <w:sz w:val="28"/>
          <w:szCs w:val="28"/>
        </w:rPr>
        <w:t>）、中国热带农业科学院农产品加工研究所（实验室</w:t>
      </w:r>
      <w:r>
        <w:rPr>
          <w:rFonts w:eastAsia="仿宋_GB2312" w:cs="Arial" w:hint="eastAsia"/>
          <w:sz w:val="28"/>
          <w:szCs w:val="28"/>
        </w:rPr>
        <w:t>E</w:t>
      </w:r>
      <w:r>
        <w:rPr>
          <w:rFonts w:eastAsia="仿宋_GB2312" w:cs="Arial" w:hint="eastAsia"/>
          <w:sz w:val="28"/>
          <w:szCs w:val="28"/>
        </w:rPr>
        <w:t>），具体试验数据</w:t>
      </w:r>
      <w:r w:rsidR="000339DD">
        <w:rPr>
          <w:rFonts w:eastAsia="仿宋_GB2312" w:cs="Arial" w:hint="eastAsia"/>
          <w:sz w:val="28"/>
          <w:szCs w:val="28"/>
        </w:rPr>
        <w:t>（见附件）</w:t>
      </w:r>
      <w:r>
        <w:rPr>
          <w:rFonts w:eastAsia="仿宋_GB2312" w:cs="Arial" w:hint="eastAsia"/>
          <w:sz w:val="28"/>
          <w:szCs w:val="28"/>
        </w:rPr>
        <w:t>，试验结果</w:t>
      </w:r>
      <w:r w:rsidR="000339DD">
        <w:rPr>
          <w:rFonts w:eastAsia="仿宋_GB2312" w:cs="Arial" w:hint="eastAsia"/>
          <w:sz w:val="28"/>
          <w:szCs w:val="28"/>
        </w:rPr>
        <w:t>得到</w:t>
      </w:r>
      <w:r>
        <w:rPr>
          <w:rFonts w:eastAsia="仿宋_GB2312" w:cs="Arial" w:hint="eastAsia"/>
          <w:sz w:val="28"/>
          <w:szCs w:val="28"/>
        </w:rPr>
        <w:t>的精密度数据见表</w:t>
      </w:r>
      <w:r>
        <w:rPr>
          <w:rFonts w:eastAsia="仿宋_GB2312" w:cs="Arial" w:hint="eastAsia"/>
          <w:sz w:val="28"/>
          <w:szCs w:val="28"/>
        </w:rPr>
        <w:t>1</w:t>
      </w:r>
      <w:r>
        <w:rPr>
          <w:rFonts w:eastAsia="仿宋_GB2312" w:cs="Arial" w:hint="eastAsia"/>
          <w:sz w:val="28"/>
          <w:szCs w:val="28"/>
        </w:rPr>
        <w:t>和表</w:t>
      </w:r>
      <w:r>
        <w:rPr>
          <w:rFonts w:eastAsia="仿宋_GB2312" w:cs="Arial" w:hint="eastAsia"/>
          <w:sz w:val="28"/>
          <w:szCs w:val="28"/>
        </w:rPr>
        <w:t>2</w:t>
      </w:r>
      <w:r>
        <w:rPr>
          <w:rFonts w:eastAsia="仿宋_GB2312" w:cs="Arial" w:hint="eastAsia"/>
          <w:sz w:val="28"/>
          <w:szCs w:val="28"/>
        </w:rPr>
        <w:t>。</w:t>
      </w: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表1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仪器法-硒催化剂的精密度数据</w:t>
      </w:r>
    </w:p>
    <w:tbl>
      <w:tblPr>
        <w:tblStyle w:val="ad"/>
        <w:tblW w:w="9228" w:type="dxa"/>
        <w:jc w:val="center"/>
        <w:tblLayout w:type="fixed"/>
        <w:tblLook w:val="04A0" w:firstRow="1" w:lastRow="0" w:firstColumn="1" w:lastColumn="0" w:noHBand="0" w:noVBand="1"/>
      </w:tblPr>
      <w:tblGrid>
        <w:gridCol w:w="1309"/>
        <w:gridCol w:w="778"/>
        <w:gridCol w:w="729"/>
        <w:gridCol w:w="729"/>
        <w:gridCol w:w="544"/>
        <w:gridCol w:w="729"/>
        <w:gridCol w:w="729"/>
        <w:gridCol w:w="544"/>
        <w:gridCol w:w="728"/>
        <w:gridCol w:w="729"/>
        <w:gridCol w:w="730"/>
        <w:gridCol w:w="950"/>
      </w:tblGrid>
      <w:tr w:rsidR="00DC4782">
        <w:trPr>
          <w:jc w:val="center"/>
        </w:trPr>
        <w:tc>
          <w:tcPr>
            <w:tcW w:w="1309" w:type="dxa"/>
            <w:vMerge w:val="restart"/>
            <w:vAlign w:val="center"/>
          </w:tcPr>
          <w:p w:rsidR="00DC4782" w:rsidRDefault="00AF64CD" w:rsidP="00C13D1A">
            <w:pPr>
              <w:jc w:val="center"/>
              <w:rPr>
                <w:rFonts w:eastAsiaTheme="minorEastAsia"/>
                <w:b/>
                <w:bCs/>
                <w:sz w:val="18"/>
                <w:szCs w:val="18"/>
              </w:rPr>
            </w:pPr>
            <w:r>
              <w:rPr>
                <w:rFonts w:eastAsiaTheme="minorEastAsia"/>
                <w:b/>
                <w:bCs/>
                <w:sz w:val="18"/>
                <w:szCs w:val="18"/>
              </w:rPr>
              <w:t>材料</w:t>
            </w:r>
          </w:p>
        </w:tc>
        <w:tc>
          <w:tcPr>
            <w:tcW w:w="778" w:type="dxa"/>
            <w:vMerge w:val="restart"/>
            <w:vAlign w:val="center"/>
          </w:tcPr>
          <w:p w:rsidR="00DC4782" w:rsidRDefault="00AF64CD" w:rsidP="00C13D1A">
            <w:pPr>
              <w:jc w:val="center"/>
              <w:rPr>
                <w:rFonts w:eastAsiaTheme="minorEastAsia"/>
                <w:b/>
                <w:bCs/>
                <w:sz w:val="18"/>
                <w:szCs w:val="18"/>
              </w:rPr>
            </w:pPr>
            <w:r>
              <w:rPr>
                <w:rFonts w:eastAsiaTheme="minorEastAsia"/>
                <w:b/>
                <w:bCs/>
                <w:sz w:val="18"/>
                <w:szCs w:val="18"/>
              </w:rPr>
              <w:t>平均值</w:t>
            </w:r>
          </w:p>
        </w:tc>
        <w:tc>
          <w:tcPr>
            <w:tcW w:w="2002" w:type="dxa"/>
            <w:gridSpan w:val="3"/>
            <w:vAlign w:val="center"/>
          </w:tcPr>
          <w:p w:rsidR="00DC4782" w:rsidRDefault="00AF64CD" w:rsidP="00C13D1A">
            <w:pPr>
              <w:jc w:val="center"/>
              <w:rPr>
                <w:rFonts w:eastAsiaTheme="minorEastAsia"/>
                <w:b/>
                <w:bCs/>
                <w:sz w:val="18"/>
                <w:szCs w:val="18"/>
              </w:rPr>
            </w:pPr>
            <w:r>
              <w:rPr>
                <w:rFonts w:eastAsiaTheme="minorEastAsia"/>
                <w:b/>
                <w:bCs/>
                <w:sz w:val="18"/>
                <w:szCs w:val="18"/>
              </w:rPr>
              <w:t>在实验室内，</w:t>
            </w:r>
            <w:r>
              <w:rPr>
                <w:rFonts w:eastAsiaTheme="minorEastAsia"/>
                <w:b/>
                <w:bCs/>
                <w:sz w:val="18"/>
                <w:szCs w:val="18"/>
              </w:rPr>
              <w:t xml:space="preserve"> </w:t>
            </w:r>
            <w:r>
              <w:rPr>
                <w:rFonts w:eastAsiaTheme="minorEastAsia"/>
                <w:b/>
                <w:bCs/>
                <w:sz w:val="18"/>
                <w:szCs w:val="18"/>
              </w:rPr>
              <w:t>日内</w:t>
            </w:r>
          </w:p>
        </w:tc>
        <w:tc>
          <w:tcPr>
            <w:tcW w:w="2002" w:type="dxa"/>
            <w:gridSpan w:val="3"/>
            <w:vAlign w:val="center"/>
          </w:tcPr>
          <w:p w:rsidR="00DC4782" w:rsidRDefault="00AF64CD" w:rsidP="00C13D1A">
            <w:pPr>
              <w:jc w:val="center"/>
              <w:rPr>
                <w:rFonts w:eastAsiaTheme="minorEastAsia"/>
                <w:b/>
                <w:bCs/>
                <w:sz w:val="18"/>
                <w:szCs w:val="18"/>
              </w:rPr>
            </w:pPr>
            <w:r>
              <w:rPr>
                <w:rFonts w:eastAsiaTheme="minorEastAsia"/>
                <w:b/>
                <w:bCs/>
                <w:sz w:val="18"/>
                <w:szCs w:val="18"/>
              </w:rPr>
              <w:t>在实验室内，</w:t>
            </w:r>
            <w:r>
              <w:rPr>
                <w:rFonts w:eastAsiaTheme="minorEastAsia"/>
                <w:b/>
                <w:bCs/>
                <w:sz w:val="18"/>
                <w:szCs w:val="18"/>
              </w:rPr>
              <w:t xml:space="preserve"> </w:t>
            </w:r>
            <w:r>
              <w:rPr>
                <w:rFonts w:eastAsiaTheme="minorEastAsia"/>
                <w:b/>
                <w:bCs/>
                <w:sz w:val="18"/>
                <w:szCs w:val="18"/>
              </w:rPr>
              <w:t>日间的</w:t>
            </w:r>
          </w:p>
        </w:tc>
        <w:tc>
          <w:tcPr>
            <w:tcW w:w="2187" w:type="dxa"/>
            <w:gridSpan w:val="3"/>
            <w:vAlign w:val="center"/>
          </w:tcPr>
          <w:p w:rsidR="00DC4782" w:rsidRDefault="00AF64CD" w:rsidP="00C13D1A">
            <w:pPr>
              <w:jc w:val="center"/>
              <w:rPr>
                <w:rFonts w:eastAsiaTheme="minorEastAsia"/>
                <w:b/>
                <w:bCs/>
                <w:sz w:val="18"/>
                <w:szCs w:val="18"/>
              </w:rPr>
            </w:pPr>
            <w:r>
              <w:rPr>
                <w:rFonts w:eastAsiaTheme="minorEastAsia"/>
                <w:b/>
                <w:bCs/>
                <w:sz w:val="18"/>
                <w:szCs w:val="18"/>
              </w:rPr>
              <w:t>实验室间</w:t>
            </w:r>
          </w:p>
        </w:tc>
        <w:tc>
          <w:tcPr>
            <w:tcW w:w="950" w:type="dxa"/>
            <w:vMerge w:val="restart"/>
            <w:vAlign w:val="center"/>
          </w:tcPr>
          <w:p w:rsidR="00DC4782" w:rsidRDefault="00AF64CD" w:rsidP="00C13D1A">
            <w:pPr>
              <w:jc w:val="center"/>
              <w:rPr>
                <w:rFonts w:eastAsiaTheme="minorEastAsia"/>
                <w:b/>
                <w:bCs/>
                <w:sz w:val="18"/>
                <w:szCs w:val="18"/>
              </w:rPr>
            </w:pPr>
            <w:r>
              <w:rPr>
                <w:rFonts w:eastAsiaTheme="minorEastAsia"/>
                <w:b/>
                <w:bCs/>
                <w:sz w:val="18"/>
                <w:szCs w:val="18"/>
              </w:rPr>
              <w:t>实验室</w:t>
            </w:r>
          </w:p>
          <w:p w:rsidR="00DC4782" w:rsidRDefault="00AF64CD" w:rsidP="00C13D1A">
            <w:pPr>
              <w:jc w:val="center"/>
              <w:rPr>
                <w:rFonts w:eastAsiaTheme="minorEastAsia"/>
                <w:sz w:val="18"/>
                <w:szCs w:val="18"/>
              </w:rPr>
            </w:pPr>
            <w:r>
              <w:rPr>
                <w:rFonts w:eastAsiaTheme="minorEastAsia"/>
                <w:b/>
                <w:bCs/>
                <w:sz w:val="18"/>
                <w:szCs w:val="18"/>
              </w:rPr>
              <w:t>数量</w:t>
            </w:r>
          </w:p>
        </w:tc>
      </w:tr>
      <w:tr w:rsidR="00DC4782">
        <w:trPr>
          <w:jc w:val="center"/>
        </w:trPr>
        <w:tc>
          <w:tcPr>
            <w:tcW w:w="1309" w:type="dxa"/>
            <w:vMerge/>
            <w:vAlign w:val="center"/>
          </w:tcPr>
          <w:p w:rsidR="00DC4782" w:rsidRDefault="00DC4782" w:rsidP="00C13D1A">
            <w:pPr>
              <w:jc w:val="center"/>
              <w:rPr>
                <w:rFonts w:eastAsiaTheme="minorEastAsia"/>
                <w:b/>
                <w:bCs/>
                <w:sz w:val="18"/>
                <w:szCs w:val="18"/>
              </w:rPr>
            </w:pPr>
          </w:p>
        </w:tc>
        <w:tc>
          <w:tcPr>
            <w:tcW w:w="778" w:type="dxa"/>
            <w:vMerge/>
            <w:vAlign w:val="center"/>
          </w:tcPr>
          <w:p w:rsidR="00DC4782" w:rsidRDefault="00DC4782" w:rsidP="00C13D1A">
            <w:pPr>
              <w:jc w:val="center"/>
              <w:rPr>
                <w:rFonts w:eastAsiaTheme="minorEastAsia"/>
                <w:b/>
                <w:bCs/>
                <w:sz w:val="18"/>
                <w:szCs w:val="18"/>
              </w:rPr>
            </w:pPr>
          </w:p>
        </w:tc>
        <w:tc>
          <w:tcPr>
            <w:tcW w:w="729" w:type="dxa"/>
            <w:vAlign w:val="center"/>
          </w:tcPr>
          <w:p w:rsidR="00DC4782" w:rsidRDefault="00AF64CD" w:rsidP="00C13D1A">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29" w:type="dxa"/>
            <w:vAlign w:val="center"/>
          </w:tcPr>
          <w:p w:rsidR="00DC4782" w:rsidRDefault="00AF64CD" w:rsidP="00C13D1A">
            <w:pPr>
              <w:spacing w:before="60" w:after="60"/>
              <w:jc w:val="center"/>
              <w:rPr>
                <w:rFonts w:eastAsiaTheme="minorEastAsia"/>
                <w:b/>
                <w:bCs/>
                <w:sz w:val="18"/>
                <w:szCs w:val="18"/>
              </w:rPr>
            </w:pPr>
            <w:r>
              <w:rPr>
                <w:rFonts w:eastAsiaTheme="minorEastAsia"/>
                <w:b/>
                <w:bCs/>
                <w:i/>
                <w:iCs/>
                <w:sz w:val="18"/>
                <w:szCs w:val="18"/>
              </w:rPr>
              <w:t>r</w:t>
            </w:r>
          </w:p>
        </w:tc>
        <w:tc>
          <w:tcPr>
            <w:tcW w:w="544" w:type="dxa"/>
            <w:vAlign w:val="center"/>
          </w:tcPr>
          <w:p w:rsidR="00DC4782" w:rsidRDefault="00AF64CD" w:rsidP="00C13D1A">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729" w:type="dxa"/>
            <w:vAlign w:val="center"/>
          </w:tcPr>
          <w:p w:rsidR="00DC4782" w:rsidRDefault="00AF64CD" w:rsidP="00C13D1A">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rD</w:t>
            </w:r>
          </w:p>
        </w:tc>
        <w:tc>
          <w:tcPr>
            <w:tcW w:w="729" w:type="dxa"/>
            <w:vAlign w:val="center"/>
          </w:tcPr>
          <w:p w:rsidR="00DC4782" w:rsidRDefault="00AF64CD" w:rsidP="00C13D1A">
            <w:pPr>
              <w:spacing w:before="60" w:after="60"/>
              <w:jc w:val="center"/>
              <w:rPr>
                <w:rFonts w:eastAsiaTheme="minorEastAsia"/>
                <w:b/>
                <w:bCs/>
                <w:sz w:val="18"/>
                <w:szCs w:val="18"/>
              </w:rPr>
            </w:pPr>
            <w:r>
              <w:rPr>
                <w:rFonts w:eastAsiaTheme="minorEastAsia"/>
                <w:b/>
                <w:bCs/>
                <w:i/>
                <w:iCs/>
                <w:sz w:val="18"/>
                <w:szCs w:val="18"/>
              </w:rPr>
              <w:t>r</w:t>
            </w:r>
            <w:r>
              <w:rPr>
                <w:rFonts w:eastAsiaTheme="minorEastAsia"/>
                <w:b/>
                <w:bCs/>
                <w:sz w:val="18"/>
                <w:szCs w:val="18"/>
                <w:vertAlign w:val="subscript"/>
              </w:rPr>
              <w:t>D</w:t>
            </w:r>
          </w:p>
        </w:tc>
        <w:tc>
          <w:tcPr>
            <w:tcW w:w="544" w:type="dxa"/>
            <w:vAlign w:val="center"/>
          </w:tcPr>
          <w:p w:rsidR="00DC4782" w:rsidRDefault="00AF64CD" w:rsidP="00C13D1A">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vertAlign w:val="subscript"/>
              </w:rPr>
              <w:t>D</w:t>
            </w:r>
            <w:r>
              <w:rPr>
                <w:rFonts w:eastAsiaTheme="minorEastAsia"/>
                <w:b/>
                <w:bCs/>
                <w:sz w:val="18"/>
                <w:szCs w:val="18"/>
              </w:rPr>
              <w:t>)</w:t>
            </w:r>
          </w:p>
        </w:tc>
        <w:tc>
          <w:tcPr>
            <w:tcW w:w="728" w:type="dxa"/>
            <w:vAlign w:val="center"/>
          </w:tcPr>
          <w:p w:rsidR="00DC4782" w:rsidRDefault="00AF64CD" w:rsidP="00C13D1A">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29" w:type="dxa"/>
            <w:vAlign w:val="center"/>
          </w:tcPr>
          <w:p w:rsidR="00DC4782" w:rsidRDefault="00AF64CD" w:rsidP="00C13D1A">
            <w:pPr>
              <w:spacing w:before="60" w:after="60"/>
              <w:jc w:val="center"/>
              <w:rPr>
                <w:rFonts w:eastAsiaTheme="minorEastAsia"/>
                <w:b/>
                <w:bCs/>
                <w:sz w:val="18"/>
                <w:szCs w:val="18"/>
              </w:rPr>
            </w:pPr>
            <w:r>
              <w:rPr>
                <w:rFonts w:eastAsiaTheme="minorEastAsia"/>
                <w:b/>
                <w:bCs/>
                <w:i/>
                <w:iCs/>
                <w:sz w:val="18"/>
                <w:szCs w:val="18"/>
              </w:rPr>
              <w:t>R</w:t>
            </w:r>
          </w:p>
        </w:tc>
        <w:tc>
          <w:tcPr>
            <w:tcW w:w="730" w:type="dxa"/>
            <w:vAlign w:val="center"/>
          </w:tcPr>
          <w:p w:rsidR="00DC4782" w:rsidRDefault="00AF64CD" w:rsidP="00C13D1A">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950" w:type="dxa"/>
            <w:vMerge/>
            <w:vAlign w:val="center"/>
          </w:tcPr>
          <w:p w:rsidR="00DC4782" w:rsidRDefault="00DC4782" w:rsidP="00C13D1A">
            <w:pPr>
              <w:jc w:val="center"/>
              <w:rPr>
                <w:rFonts w:eastAsiaTheme="minorEastAsia"/>
                <w:sz w:val="18"/>
                <w:szCs w:val="18"/>
              </w:rPr>
            </w:pPr>
          </w:p>
        </w:tc>
      </w:tr>
      <w:tr w:rsidR="00DC4782">
        <w:trPr>
          <w:jc w:val="center"/>
        </w:trPr>
        <w:tc>
          <w:tcPr>
            <w:tcW w:w="1309"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A</w:t>
            </w:r>
          </w:p>
        </w:tc>
        <w:tc>
          <w:tcPr>
            <w:tcW w:w="778"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0.1866</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0.0120 </w:t>
            </w:r>
          </w:p>
        </w:tc>
        <w:tc>
          <w:tcPr>
            <w:tcW w:w="729" w:type="dxa"/>
            <w:vAlign w:val="center"/>
          </w:tcPr>
          <w:p w:rsidR="00DC4782" w:rsidRDefault="00AF64CD" w:rsidP="00C13D1A">
            <w:pPr>
              <w:widowControl/>
              <w:jc w:val="center"/>
              <w:textAlignment w:val="center"/>
              <w:rPr>
                <w:rFonts w:eastAsiaTheme="minorEastAsia"/>
                <w:bCs/>
                <w:sz w:val="18"/>
                <w:szCs w:val="18"/>
              </w:rPr>
            </w:pPr>
            <w:r>
              <w:rPr>
                <w:rFonts w:eastAsia="等线"/>
                <w:color w:val="000000"/>
                <w:kern w:val="0"/>
                <w:sz w:val="18"/>
                <w:szCs w:val="18"/>
                <w:lang w:bidi="ar"/>
              </w:rPr>
              <w:t xml:space="preserve">0.0042 </w:t>
            </w:r>
          </w:p>
        </w:tc>
        <w:tc>
          <w:tcPr>
            <w:tcW w:w="544"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6.44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0.0047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0.0133</w:t>
            </w:r>
          </w:p>
        </w:tc>
        <w:tc>
          <w:tcPr>
            <w:tcW w:w="544"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7.13 </w:t>
            </w:r>
          </w:p>
        </w:tc>
        <w:tc>
          <w:tcPr>
            <w:tcW w:w="728"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0.0144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0.0408 </w:t>
            </w:r>
          </w:p>
        </w:tc>
        <w:tc>
          <w:tcPr>
            <w:tcW w:w="730"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21.86 </w:t>
            </w:r>
          </w:p>
        </w:tc>
        <w:tc>
          <w:tcPr>
            <w:tcW w:w="950"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309"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B</w:t>
            </w:r>
          </w:p>
        </w:tc>
        <w:tc>
          <w:tcPr>
            <w:tcW w:w="778"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0.3645</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0.0186 </w:t>
            </w:r>
          </w:p>
        </w:tc>
        <w:tc>
          <w:tcPr>
            <w:tcW w:w="729" w:type="dxa"/>
            <w:vAlign w:val="center"/>
          </w:tcPr>
          <w:p w:rsidR="00DC4782" w:rsidRDefault="00AF64CD" w:rsidP="00C13D1A">
            <w:pPr>
              <w:widowControl/>
              <w:jc w:val="center"/>
              <w:textAlignment w:val="center"/>
              <w:rPr>
                <w:rFonts w:eastAsiaTheme="minorEastAsia"/>
                <w:bCs/>
                <w:sz w:val="18"/>
                <w:szCs w:val="18"/>
              </w:rPr>
            </w:pPr>
            <w:r>
              <w:rPr>
                <w:rFonts w:eastAsia="等线"/>
                <w:color w:val="000000"/>
                <w:kern w:val="0"/>
                <w:sz w:val="18"/>
                <w:szCs w:val="18"/>
                <w:lang w:bidi="ar"/>
              </w:rPr>
              <w:t xml:space="preserve">0.0066 </w:t>
            </w:r>
          </w:p>
        </w:tc>
        <w:tc>
          <w:tcPr>
            <w:tcW w:w="544"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5.11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0.0050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0.014</w:t>
            </w:r>
          </w:p>
        </w:tc>
        <w:tc>
          <w:tcPr>
            <w:tcW w:w="544"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3.84 </w:t>
            </w:r>
          </w:p>
        </w:tc>
        <w:tc>
          <w:tcPr>
            <w:tcW w:w="728"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0.0078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0.0220 </w:t>
            </w:r>
          </w:p>
        </w:tc>
        <w:tc>
          <w:tcPr>
            <w:tcW w:w="730"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6.04 </w:t>
            </w:r>
          </w:p>
        </w:tc>
        <w:tc>
          <w:tcPr>
            <w:tcW w:w="950"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309"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lang w:bidi="ar"/>
              </w:rPr>
              <w:t>胶乳</w:t>
            </w:r>
            <w:r>
              <w:rPr>
                <w:rFonts w:eastAsiaTheme="minorEastAsia"/>
                <w:sz w:val="18"/>
                <w:szCs w:val="18"/>
                <w:lang w:bidi="ar"/>
              </w:rPr>
              <w:t>A</w:t>
            </w:r>
          </w:p>
        </w:tc>
        <w:tc>
          <w:tcPr>
            <w:tcW w:w="778"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0.3284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0.0198 </w:t>
            </w:r>
          </w:p>
        </w:tc>
        <w:tc>
          <w:tcPr>
            <w:tcW w:w="729" w:type="dxa"/>
            <w:vAlign w:val="center"/>
          </w:tcPr>
          <w:p w:rsidR="00DC4782" w:rsidRDefault="00AF64CD" w:rsidP="00C13D1A">
            <w:pPr>
              <w:widowControl/>
              <w:jc w:val="center"/>
              <w:textAlignment w:val="center"/>
              <w:rPr>
                <w:rFonts w:eastAsiaTheme="minorEastAsia"/>
                <w:bCs/>
                <w:sz w:val="18"/>
                <w:szCs w:val="18"/>
              </w:rPr>
            </w:pPr>
            <w:r>
              <w:rPr>
                <w:rFonts w:eastAsia="等线"/>
                <w:color w:val="000000"/>
                <w:kern w:val="0"/>
                <w:sz w:val="18"/>
                <w:szCs w:val="18"/>
                <w:lang w:bidi="ar"/>
              </w:rPr>
              <w:t xml:space="preserve">0.0070 </w:t>
            </w:r>
          </w:p>
        </w:tc>
        <w:tc>
          <w:tcPr>
            <w:tcW w:w="544"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6.03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Cambria"/>
                <w:color w:val="000000"/>
                <w:kern w:val="0"/>
                <w:sz w:val="18"/>
                <w:szCs w:val="18"/>
                <w:lang w:bidi="ar"/>
              </w:rPr>
              <w:t xml:space="preserve">0.0051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0.0144</w:t>
            </w:r>
          </w:p>
        </w:tc>
        <w:tc>
          <w:tcPr>
            <w:tcW w:w="544"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4.38 </w:t>
            </w:r>
          </w:p>
        </w:tc>
        <w:tc>
          <w:tcPr>
            <w:tcW w:w="728"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0.0116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0.0327 </w:t>
            </w:r>
          </w:p>
        </w:tc>
        <w:tc>
          <w:tcPr>
            <w:tcW w:w="730"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9.96 </w:t>
            </w:r>
          </w:p>
        </w:tc>
        <w:tc>
          <w:tcPr>
            <w:tcW w:w="950"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309" w:type="dxa"/>
            <w:vAlign w:val="center"/>
          </w:tcPr>
          <w:p w:rsidR="00DC4782" w:rsidRDefault="00AF64CD" w:rsidP="00C13D1A">
            <w:pPr>
              <w:adjustRightInd w:val="0"/>
              <w:snapToGrid w:val="0"/>
              <w:jc w:val="center"/>
              <w:rPr>
                <w:rFonts w:eastAsiaTheme="minorEastAsia"/>
                <w:sz w:val="18"/>
                <w:szCs w:val="18"/>
                <w:lang w:bidi="ar"/>
              </w:rPr>
            </w:pPr>
            <w:r>
              <w:rPr>
                <w:rFonts w:eastAsiaTheme="minorEastAsia"/>
                <w:sz w:val="18"/>
                <w:szCs w:val="18"/>
                <w:lang w:bidi="ar"/>
              </w:rPr>
              <w:t>胶乳</w:t>
            </w:r>
            <w:r>
              <w:rPr>
                <w:rFonts w:eastAsiaTheme="minorEastAsia"/>
                <w:sz w:val="18"/>
                <w:szCs w:val="18"/>
                <w:lang w:bidi="ar"/>
              </w:rPr>
              <w:t>B</w:t>
            </w:r>
          </w:p>
        </w:tc>
        <w:tc>
          <w:tcPr>
            <w:tcW w:w="778"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0.3742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0.0197 </w:t>
            </w:r>
          </w:p>
        </w:tc>
        <w:tc>
          <w:tcPr>
            <w:tcW w:w="729" w:type="dxa"/>
            <w:vAlign w:val="center"/>
          </w:tcPr>
          <w:p w:rsidR="00DC4782" w:rsidRDefault="00AF64CD" w:rsidP="00C13D1A">
            <w:pPr>
              <w:widowControl/>
              <w:jc w:val="center"/>
              <w:textAlignment w:val="center"/>
              <w:rPr>
                <w:rFonts w:eastAsiaTheme="minorEastAsia"/>
                <w:bCs/>
                <w:color w:val="000000"/>
                <w:kern w:val="0"/>
                <w:sz w:val="18"/>
                <w:szCs w:val="18"/>
                <w:lang w:bidi="ar"/>
              </w:rPr>
            </w:pPr>
            <w:r>
              <w:rPr>
                <w:rFonts w:eastAsia="等线"/>
                <w:color w:val="000000"/>
                <w:kern w:val="0"/>
                <w:sz w:val="18"/>
                <w:szCs w:val="18"/>
                <w:lang w:bidi="ar"/>
              </w:rPr>
              <w:t xml:space="preserve">0.0070 </w:t>
            </w:r>
          </w:p>
        </w:tc>
        <w:tc>
          <w:tcPr>
            <w:tcW w:w="544"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5.28 </w:t>
            </w:r>
          </w:p>
        </w:tc>
        <w:tc>
          <w:tcPr>
            <w:tcW w:w="729"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Cambria"/>
                <w:color w:val="000000"/>
                <w:kern w:val="0"/>
                <w:sz w:val="18"/>
                <w:szCs w:val="18"/>
                <w:lang w:bidi="ar"/>
              </w:rPr>
              <w:t xml:space="preserve">0.0068 </w:t>
            </w:r>
          </w:p>
        </w:tc>
        <w:tc>
          <w:tcPr>
            <w:tcW w:w="729"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0.0193</w:t>
            </w:r>
          </w:p>
        </w:tc>
        <w:tc>
          <w:tcPr>
            <w:tcW w:w="544"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5.16 </w:t>
            </w:r>
          </w:p>
        </w:tc>
        <w:tc>
          <w:tcPr>
            <w:tcW w:w="728"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0.0199 </w:t>
            </w:r>
          </w:p>
        </w:tc>
        <w:tc>
          <w:tcPr>
            <w:tcW w:w="729"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0.0563 </w:t>
            </w:r>
          </w:p>
        </w:tc>
        <w:tc>
          <w:tcPr>
            <w:tcW w:w="730"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15.05 </w:t>
            </w:r>
          </w:p>
        </w:tc>
        <w:tc>
          <w:tcPr>
            <w:tcW w:w="950"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309" w:type="dxa"/>
            <w:vAlign w:val="center"/>
          </w:tcPr>
          <w:p w:rsidR="00DC4782" w:rsidRDefault="00AF64CD" w:rsidP="00C13D1A">
            <w:pPr>
              <w:adjustRightInd w:val="0"/>
              <w:snapToGrid w:val="0"/>
              <w:jc w:val="center"/>
              <w:rPr>
                <w:rFonts w:eastAsiaTheme="minorEastAsia"/>
                <w:sz w:val="18"/>
                <w:szCs w:val="18"/>
              </w:rPr>
            </w:pPr>
            <w:proofErr w:type="gramStart"/>
            <w:r>
              <w:rPr>
                <w:rFonts w:eastAsiaTheme="minorEastAsia"/>
                <w:sz w:val="18"/>
                <w:szCs w:val="18"/>
              </w:rPr>
              <w:t>胶清胶</w:t>
            </w:r>
            <w:proofErr w:type="gramEnd"/>
            <w:r>
              <w:rPr>
                <w:rFonts w:eastAsiaTheme="minorEastAsia" w:hint="eastAsia"/>
                <w:sz w:val="18"/>
                <w:szCs w:val="18"/>
                <w:vertAlign w:val="superscript"/>
              </w:rPr>
              <w:t>c</w:t>
            </w:r>
          </w:p>
        </w:tc>
        <w:tc>
          <w:tcPr>
            <w:tcW w:w="778"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2.1919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0.0700 </w:t>
            </w:r>
          </w:p>
        </w:tc>
        <w:tc>
          <w:tcPr>
            <w:tcW w:w="729" w:type="dxa"/>
            <w:vAlign w:val="center"/>
          </w:tcPr>
          <w:p w:rsidR="00DC4782" w:rsidRDefault="00AF64CD" w:rsidP="00C13D1A">
            <w:pPr>
              <w:widowControl/>
              <w:jc w:val="center"/>
              <w:textAlignment w:val="center"/>
              <w:rPr>
                <w:rFonts w:eastAsiaTheme="minorEastAsia"/>
                <w:bCs/>
                <w:sz w:val="18"/>
                <w:szCs w:val="18"/>
              </w:rPr>
            </w:pPr>
            <w:r>
              <w:rPr>
                <w:rFonts w:eastAsia="等线"/>
                <w:color w:val="000000"/>
                <w:kern w:val="0"/>
                <w:sz w:val="18"/>
                <w:szCs w:val="18"/>
                <w:lang w:bidi="ar"/>
              </w:rPr>
              <w:t xml:space="preserve">0.0247 </w:t>
            </w:r>
          </w:p>
        </w:tc>
        <w:tc>
          <w:tcPr>
            <w:tcW w:w="544"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3.19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0.0102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0.029</w:t>
            </w:r>
          </w:p>
        </w:tc>
        <w:tc>
          <w:tcPr>
            <w:tcW w:w="544"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1.32 </w:t>
            </w:r>
          </w:p>
        </w:tc>
        <w:tc>
          <w:tcPr>
            <w:tcW w:w="728"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1.1323 </w:t>
            </w:r>
          </w:p>
        </w:tc>
        <w:tc>
          <w:tcPr>
            <w:tcW w:w="729"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3.2044 </w:t>
            </w:r>
          </w:p>
        </w:tc>
        <w:tc>
          <w:tcPr>
            <w:tcW w:w="730"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146.19 </w:t>
            </w:r>
          </w:p>
        </w:tc>
        <w:tc>
          <w:tcPr>
            <w:tcW w:w="950" w:type="dxa"/>
            <w:vAlign w:val="center"/>
          </w:tcPr>
          <w:p w:rsidR="00DC4782" w:rsidRDefault="00AF64CD" w:rsidP="00C13D1A">
            <w:pPr>
              <w:adjustRightInd w:val="0"/>
              <w:snapToGrid w:val="0"/>
              <w:jc w:val="center"/>
              <w:rPr>
                <w:rFonts w:eastAsiaTheme="minorEastAsia"/>
                <w:sz w:val="18"/>
                <w:szCs w:val="18"/>
              </w:rPr>
            </w:pPr>
            <w:r>
              <w:rPr>
                <w:rFonts w:eastAsiaTheme="minorEastAsia" w:hint="eastAsia"/>
                <w:sz w:val="18"/>
                <w:szCs w:val="18"/>
              </w:rPr>
              <w:t>4</w:t>
            </w:r>
          </w:p>
        </w:tc>
      </w:tr>
      <w:tr w:rsidR="00DC4782">
        <w:trPr>
          <w:jc w:val="center"/>
        </w:trPr>
        <w:tc>
          <w:tcPr>
            <w:tcW w:w="9228" w:type="dxa"/>
            <w:gridSpan w:val="12"/>
            <w:vAlign w:val="center"/>
          </w:tcPr>
          <w:p w:rsidR="00DC4782" w:rsidRDefault="00AF64CD" w:rsidP="00C13D1A">
            <w:pPr>
              <w:pStyle w:val="ac"/>
              <w:widowControl/>
              <w:tabs>
                <w:tab w:val="center" w:pos="4201"/>
                <w:tab w:val="right" w:leader="dot" w:pos="9298"/>
              </w:tabs>
              <w:autoSpaceDE w:val="0"/>
              <w:autoSpaceDN w:val="0"/>
              <w:spacing w:beforeAutospacing="0" w:afterAutospacing="0"/>
              <w:jc w:val="both"/>
              <w:rPr>
                <w:rFonts w:eastAsiaTheme="minorEastAsia"/>
                <w:i/>
                <w:iCs/>
                <w:sz w:val="18"/>
                <w:szCs w:val="18"/>
              </w:rPr>
            </w:pPr>
            <w:r>
              <w:rPr>
                <w:rFonts w:cs="Calibri" w:hint="eastAsia"/>
                <w:szCs w:val="21"/>
                <w:vertAlign w:val="superscript"/>
              </w:rPr>
              <w:t>c</w:t>
            </w:r>
            <w:r>
              <w:rPr>
                <w:rFonts w:eastAsiaTheme="minorEastAsia"/>
                <w:sz w:val="18"/>
                <w:szCs w:val="18"/>
              </w:rPr>
              <w:t>——</w:t>
            </w:r>
            <w:r>
              <w:rPr>
                <w:rFonts w:cs="Calibri" w:hint="eastAsia"/>
                <w:sz w:val="18"/>
                <w:szCs w:val="18"/>
              </w:rPr>
              <w:t>剔除离群值后的实验室最终数量</w:t>
            </w:r>
          </w:p>
          <w:p w:rsidR="00DC4782" w:rsidRDefault="00AF64CD" w:rsidP="00C13D1A">
            <w:pPr>
              <w:pStyle w:val="ac"/>
              <w:widowControl/>
              <w:tabs>
                <w:tab w:val="center" w:pos="4201"/>
                <w:tab w:val="right" w:leader="dot" w:pos="9298"/>
              </w:tabs>
              <w:autoSpaceDE w:val="0"/>
              <w:autoSpaceDN w:val="0"/>
              <w:spacing w:beforeAutospacing="0" w:afterAutospacing="0"/>
              <w:jc w:val="both"/>
              <w:rPr>
                <w:rFonts w:eastAsiaTheme="minorEastAsia"/>
                <w:sz w:val="18"/>
                <w:szCs w:val="18"/>
              </w:rPr>
            </w:pPr>
            <w:r>
              <w:rPr>
                <w:rFonts w:eastAsiaTheme="minorEastAsia"/>
                <w:i/>
                <w:iCs/>
                <w:sz w:val="18"/>
                <w:szCs w:val="18"/>
              </w:rPr>
              <w:t>s</w:t>
            </w:r>
            <w:r>
              <w:rPr>
                <w:rFonts w:eastAsiaTheme="minorEastAsia"/>
                <w:iCs/>
                <w:sz w:val="18"/>
                <w:szCs w:val="18"/>
                <w:vertAlign w:val="subscript"/>
              </w:rPr>
              <w:t>r</w:t>
            </w:r>
            <w:r>
              <w:rPr>
                <w:rFonts w:eastAsiaTheme="minorEastAsia"/>
                <w:sz w:val="18"/>
                <w:szCs w:val="18"/>
              </w:rPr>
              <w:t>——</w:t>
            </w:r>
            <w:r>
              <w:rPr>
                <w:rFonts w:eastAsiaTheme="minorEastAsia"/>
                <w:sz w:val="18"/>
                <w:szCs w:val="18"/>
              </w:rPr>
              <w:t>实验室内标准差；</w:t>
            </w:r>
          </w:p>
          <w:p w:rsidR="00DC4782" w:rsidRDefault="00AF64CD" w:rsidP="00C13D1A">
            <w:pPr>
              <w:adjustRightInd w:val="0"/>
              <w:rPr>
                <w:rFonts w:eastAsiaTheme="minorEastAsia"/>
                <w:sz w:val="18"/>
                <w:szCs w:val="18"/>
              </w:rPr>
            </w:pPr>
            <w:r>
              <w:rPr>
                <w:rFonts w:eastAsiaTheme="minorEastAsia"/>
                <w:i/>
                <w:iCs/>
                <w:sz w:val="18"/>
                <w:szCs w:val="18"/>
                <w:lang w:bidi="ar"/>
              </w:rPr>
              <w:lastRenderedPageBreak/>
              <w:t xml:space="preserve">r </w:t>
            </w:r>
            <w:r>
              <w:rPr>
                <w:rFonts w:eastAsiaTheme="minorEastAsia"/>
                <w:sz w:val="18"/>
                <w:szCs w:val="18"/>
                <w:lang w:bidi="ar"/>
              </w:rPr>
              <w:t>——</w:t>
            </w:r>
            <w:r>
              <w:rPr>
                <w:rFonts w:eastAsiaTheme="minorEastAsia"/>
                <w:sz w:val="18"/>
                <w:szCs w:val="18"/>
                <w:lang w:bidi="ar"/>
              </w:rPr>
              <w:t>重复性（以测定单位表示）；</w:t>
            </w:r>
          </w:p>
          <w:p w:rsidR="00DC4782" w:rsidRDefault="00AF64CD" w:rsidP="00C13D1A">
            <w:pPr>
              <w:adjustRightInd w:val="0"/>
              <w:rPr>
                <w:rFonts w:eastAsiaTheme="minorEastAsia"/>
                <w:sz w:val="18"/>
                <w:szCs w:val="18"/>
                <w:lang w:bidi="ar"/>
              </w:rPr>
            </w:pPr>
            <w:r>
              <w:rPr>
                <w:rFonts w:eastAsiaTheme="minorEastAsia"/>
                <w:sz w:val="18"/>
                <w:szCs w:val="18"/>
                <w:lang w:bidi="ar"/>
              </w:rPr>
              <w:t>（</w:t>
            </w:r>
            <w:r>
              <w:rPr>
                <w:rFonts w:eastAsiaTheme="minorEastAsia"/>
                <w:i/>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相对重复性；</w:t>
            </w:r>
          </w:p>
          <w:p w:rsidR="00DC4782" w:rsidRDefault="00AF64CD" w:rsidP="00C13D1A">
            <w:pPr>
              <w:adjustRightInd w:val="0"/>
              <w:rPr>
                <w:rFonts w:eastAsiaTheme="minorEastAsia"/>
                <w:sz w:val="18"/>
                <w:szCs w:val="18"/>
                <w:lang w:bidi="ar"/>
              </w:rPr>
            </w:pPr>
            <w:r>
              <w:rPr>
                <w:rFonts w:eastAsiaTheme="minorEastAsia"/>
                <w:sz w:val="18"/>
                <w:szCs w:val="18"/>
                <w:lang w:bidi="ar"/>
              </w:rPr>
              <w:t>s</w:t>
            </w:r>
            <w:r>
              <w:rPr>
                <w:rFonts w:eastAsiaTheme="minorEastAsia"/>
                <w:sz w:val="18"/>
                <w:szCs w:val="18"/>
                <w:vertAlign w:val="subscript"/>
                <w:lang w:bidi="ar"/>
              </w:rPr>
              <w:t>rD</w:t>
            </w:r>
            <w:r>
              <w:rPr>
                <w:rFonts w:eastAsiaTheme="minorEastAsia"/>
                <w:kern w:val="0"/>
                <w:sz w:val="18"/>
                <w:szCs w:val="18"/>
                <w:lang w:bidi="ar"/>
              </w:rPr>
              <w:t>——</w:t>
            </w:r>
            <w:r>
              <w:rPr>
                <w:rFonts w:eastAsiaTheme="minorEastAsia"/>
                <w:kern w:val="0"/>
                <w:sz w:val="18"/>
                <w:szCs w:val="18"/>
                <w:lang w:bidi="ar"/>
              </w:rPr>
              <w:t>日间重复性标准差；</w:t>
            </w:r>
          </w:p>
          <w:p w:rsidR="00DC4782" w:rsidRDefault="00AF64CD" w:rsidP="00C13D1A">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kern w:val="0"/>
                <w:sz w:val="18"/>
                <w:szCs w:val="18"/>
                <w:lang w:bidi="ar"/>
              </w:rPr>
              <w:t>——</w:t>
            </w:r>
            <w:r>
              <w:rPr>
                <w:rFonts w:eastAsiaTheme="minorEastAsia"/>
                <w:kern w:val="0"/>
                <w:sz w:val="18"/>
                <w:szCs w:val="18"/>
                <w:lang w:bidi="ar"/>
              </w:rPr>
              <w:t>日间重复性；</w:t>
            </w:r>
          </w:p>
          <w:p w:rsidR="00DC4782" w:rsidRDefault="00AF64CD" w:rsidP="00C13D1A">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sz w:val="18"/>
                <w:szCs w:val="18"/>
                <w:lang w:bidi="ar"/>
              </w:rPr>
              <w:t>)</w:t>
            </w:r>
            <w:r>
              <w:rPr>
                <w:rFonts w:eastAsiaTheme="minorEastAsia"/>
                <w:kern w:val="0"/>
                <w:sz w:val="18"/>
                <w:szCs w:val="18"/>
                <w:lang w:bidi="ar"/>
              </w:rPr>
              <w:t>——</w:t>
            </w:r>
            <w:r>
              <w:rPr>
                <w:rFonts w:eastAsiaTheme="minorEastAsia"/>
                <w:kern w:val="0"/>
                <w:sz w:val="18"/>
                <w:szCs w:val="18"/>
                <w:lang w:bidi="ar"/>
              </w:rPr>
              <w:t>相对日间重复性；</w:t>
            </w:r>
          </w:p>
          <w:p w:rsidR="00DC4782" w:rsidRDefault="00AF64CD" w:rsidP="00C13D1A">
            <w:pPr>
              <w:adjustRightInd w:val="0"/>
              <w:rPr>
                <w:rFonts w:eastAsiaTheme="minorEastAsia"/>
                <w:sz w:val="18"/>
                <w:szCs w:val="18"/>
              </w:rPr>
            </w:pPr>
            <w:r>
              <w:rPr>
                <w:rFonts w:eastAsiaTheme="minorEastAsia"/>
                <w:i/>
                <w:iCs/>
                <w:sz w:val="18"/>
                <w:szCs w:val="18"/>
                <w:lang w:bidi="ar"/>
              </w:rPr>
              <w:t>s</w:t>
            </w:r>
            <w:r>
              <w:rPr>
                <w:rFonts w:eastAsiaTheme="minorEastAsia"/>
                <w:iCs/>
                <w:sz w:val="18"/>
                <w:szCs w:val="18"/>
                <w:vertAlign w:val="subscript"/>
                <w:lang w:bidi="ar"/>
              </w:rPr>
              <w:t>R</w:t>
            </w:r>
            <w:r>
              <w:rPr>
                <w:rFonts w:eastAsiaTheme="minorEastAsia"/>
                <w:sz w:val="18"/>
                <w:szCs w:val="18"/>
                <w:lang w:bidi="ar"/>
              </w:rPr>
              <w:t>——</w:t>
            </w:r>
            <w:r>
              <w:rPr>
                <w:rFonts w:eastAsiaTheme="minorEastAsia"/>
                <w:sz w:val="18"/>
                <w:szCs w:val="18"/>
                <w:lang w:bidi="ar"/>
              </w:rPr>
              <w:t>实验室间标准差；</w:t>
            </w:r>
          </w:p>
          <w:p w:rsidR="00DC4782" w:rsidRDefault="00AF64CD" w:rsidP="00C13D1A">
            <w:pPr>
              <w:adjustRightInd w:val="0"/>
              <w:rPr>
                <w:rFonts w:eastAsiaTheme="minorEastAsia"/>
                <w:sz w:val="18"/>
                <w:szCs w:val="18"/>
              </w:rPr>
            </w:pP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再现性（以测定单位表示）；</w:t>
            </w:r>
          </w:p>
          <w:p w:rsidR="00DC4782" w:rsidRDefault="00AF64CD" w:rsidP="00C13D1A">
            <w:pPr>
              <w:widowControl/>
              <w:jc w:val="left"/>
              <w:rPr>
                <w:rFonts w:eastAsiaTheme="minorEastAsia"/>
                <w:szCs w:val="21"/>
              </w:rPr>
            </w:pPr>
            <w:r>
              <w:rPr>
                <w:rFonts w:eastAsiaTheme="minorEastAsia"/>
                <w:sz w:val="18"/>
                <w:szCs w:val="18"/>
                <w:lang w:bidi="ar"/>
              </w:rPr>
              <w:t>（</w:t>
            </w: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相对再现性。</w:t>
            </w:r>
          </w:p>
        </w:tc>
      </w:tr>
    </w:tbl>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lastRenderedPageBreak/>
        <w:t>表2自动、半自动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仪器法-二氧化钛催化剂的精密度数据</w:t>
      </w:r>
    </w:p>
    <w:tbl>
      <w:tblPr>
        <w:tblStyle w:val="ad"/>
        <w:tblW w:w="9212" w:type="dxa"/>
        <w:jc w:val="center"/>
        <w:tblLayout w:type="fixed"/>
        <w:tblLook w:val="04A0" w:firstRow="1" w:lastRow="0" w:firstColumn="1" w:lastColumn="0" w:noHBand="0" w:noVBand="1"/>
      </w:tblPr>
      <w:tblGrid>
        <w:gridCol w:w="1033"/>
        <w:gridCol w:w="741"/>
        <w:gridCol w:w="711"/>
        <w:gridCol w:w="711"/>
        <w:gridCol w:w="711"/>
        <w:gridCol w:w="711"/>
        <w:gridCol w:w="711"/>
        <w:gridCol w:w="621"/>
        <w:gridCol w:w="711"/>
        <w:gridCol w:w="711"/>
        <w:gridCol w:w="711"/>
        <w:gridCol w:w="1129"/>
      </w:tblGrid>
      <w:tr w:rsidR="00DC4782">
        <w:trPr>
          <w:jc w:val="center"/>
        </w:trPr>
        <w:tc>
          <w:tcPr>
            <w:tcW w:w="1033" w:type="dxa"/>
            <w:vMerge w:val="restart"/>
            <w:vAlign w:val="center"/>
          </w:tcPr>
          <w:p w:rsidR="00DC4782" w:rsidRDefault="00AF64CD" w:rsidP="00C13D1A">
            <w:pPr>
              <w:jc w:val="center"/>
              <w:rPr>
                <w:rFonts w:eastAsiaTheme="minorEastAsia"/>
                <w:b/>
                <w:bCs/>
                <w:sz w:val="18"/>
                <w:szCs w:val="18"/>
              </w:rPr>
            </w:pPr>
            <w:r>
              <w:rPr>
                <w:rFonts w:eastAsiaTheme="minorEastAsia"/>
                <w:b/>
                <w:bCs/>
                <w:sz w:val="18"/>
                <w:szCs w:val="18"/>
              </w:rPr>
              <w:t>材料</w:t>
            </w:r>
          </w:p>
        </w:tc>
        <w:tc>
          <w:tcPr>
            <w:tcW w:w="741" w:type="dxa"/>
            <w:vMerge w:val="restart"/>
            <w:vAlign w:val="center"/>
          </w:tcPr>
          <w:p w:rsidR="00DC4782" w:rsidRDefault="00AF64CD" w:rsidP="00C13D1A">
            <w:pPr>
              <w:jc w:val="center"/>
              <w:rPr>
                <w:rFonts w:eastAsiaTheme="minorEastAsia"/>
                <w:b/>
                <w:bCs/>
                <w:sz w:val="18"/>
                <w:szCs w:val="18"/>
              </w:rPr>
            </w:pPr>
            <w:r>
              <w:rPr>
                <w:rFonts w:eastAsiaTheme="minorEastAsia"/>
                <w:b/>
                <w:bCs/>
                <w:sz w:val="18"/>
                <w:szCs w:val="18"/>
              </w:rPr>
              <w:t>平均值</w:t>
            </w:r>
          </w:p>
        </w:tc>
        <w:tc>
          <w:tcPr>
            <w:tcW w:w="2133" w:type="dxa"/>
            <w:gridSpan w:val="3"/>
            <w:vAlign w:val="center"/>
          </w:tcPr>
          <w:p w:rsidR="00DC4782" w:rsidRDefault="00AF64CD" w:rsidP="00C13D1A">
            <w:pPr>
              <w:jc w:val="center"/>
              <w:rPr>
                <w:rFonts w:eastAsiaTheme="minorEastAsia"/>
                <w:b/>
                <w:bCs/>
                <w:sz w:val="18"/>
                <w:szCs w:val="18"/>
              </w:rPr>
            </w:pPr>
            <w:r>
              <w:rPr>
                <w:rFonts w:eastAsiaTheme="minorEastAsia"/>
                <w:b/>
                <w:bCs/>
                <w:sz w:val="18"/>
                <w:szCs w:val="18"/>
              </w:rPr>
              <w:t>在实验室内，</w:t>
            </w:r>
            <w:r>
              <w:rPr>
                <w:rFonts w:eastAsiaTheme="minorEastAsia"/>
                <w:b/>
                <w:bCs/>
                <w:sz w:val="18"/>
                <w:szCs w:val="18"/>
              </w:rPr>
              <w:t xml:space="preserve"> </w:t>
            </w:r>
            <w:r>
              <w:rPr>
                <w:rFonts w:eastAsiaTheme="minorEastAsia"/>
                <w:b/>
                <w:bCs/>
                <w:sz w:val="18"/>
                <w:szCs w:val="18"/>
              </w:rPr>
              <w:t>日内</w:t>
            </w:r>
          </w:p>
        </w:tc>
        <w:tc>
          <w:tcPr>
            <w:tcW w:w="2043" w:type="dxa"/>
            <w:gridSpan w:val="3"/>
            <w:vAlign w:val="center"/>
          </w:tcPr>
          <w:p w:rsidR="00DC4782" w:rsidRDefault="00AF64CD" w:rsidP="00C13D1A">
            <w:pPr>
              <w:jc w:val="center"/>
              <w:rPr>
                <w:rFonts w:eastAsiaTheme="minorEastAsia"/>
                <w:b/>
                <w:bCs/>
                <w:sz w:val="18"/>
                <w:szCs w:val="18"/>
              </w:rPr>
            </w:pPr>
            <w:r>
              <w:rPr>
                <w:rFonts w:eastAsiaTheme="minorEastAsia"/>
                <w:b/>
                <w:bCs/>
                <w:sz w:val="18"/>
                <w:szCs w:val="18"/>
              </w:rPr>
              <w:t>在实验室内，</w:t>
            </w:r>
            <w:r>
              <w:rPr>
                <w:rFonts w:eastAsiaTheme="minorEastAsia"/>
                <w:b/>
                <w:bCs/>
                <w:sz w:val="18"/>
                <w:szCs w:val="18"/>
              </w:rPr>
              <w:t xml:space="preserve"> </w:t>
            </w:r>
            <w:r>
              <w:rPr>
                <w:rFonts w:eastAsiaTheme="minorEastAsia"/>
                <w:b/>
                <w:bCs/>
                <w:sz w:val="18"/>
                <w:szCs w:val="18"/>
              </w:rPr>
              <w:t>日间的</w:t>
            </w:r>
          </w:p>
        </w:tc>
        <w:tc>
          <w:tcPr>
            <w:tcW w:w="2133" w:type="dxa"/>
            <w:gridSpan w:val="3"/>
            <w:vAlign w:val="center"/>
          </w:tcPr>
          <w:p w:rsidR="00DC4782" w:rsidRDefault="00AF64CD" w:rsidP="00C13D1A">
            <w:pPr>
              <w:jc w:val="center"/>
              <w:rPr>
                <w:rFonts w:eastAsiaTheme="minorEastAsia"/>
                <w:b/>
                <w:bCs/>
                <w:sz w:val="18"/>
                <w:szCs w:val="18"/>
              </w:rPr>
            </w:pPr>
            <w:r>
              <w:rPr>
                <w:rFonts w:eastAsiaTheme="minorEastAsia"/>
                <w:b/>
                <w:bCs/>
                <w:sz w:val="18"/>
                <w:szCs w:val="18"/>
              </w:rPr>
              <w:t>实验室间</w:t>
            </w:r>
          </w:p>
        </w:tc>
        <w:tc>
          <w:tcPr>
            <w:tcW w:w="1129" w:type="dxa"/>
            <w:vMerge w:val="restart"/>
            <w:vAlign w:val="center"/>
          </w:tcPr>
          <w:p w:rsidR="00DC4782" w:rsidRDefault="00AF64CD" w:rsidP="00C13D1A">
            <w:pPr>
              <w:jc w:val="center"/>
              <w:rPr>
                <w:rFonts w:eastAsiaTheme="minorEastAsia"/>
                <w:sz w:val="18"/>
                <w:szCs w:val="18"/>
              </w:rPr>
            </w:pPr>
            <w:r>
              <w:rPr>
                <w:rFonts w:eastAsiaTheme="minorEastAsia"/>
                <w:b/>
                <w:bCs/>
                <w:sz w:val="18"/>
                <w:szCs w:val="18"/>
              </w:rPr>
              <w:t>实验室数量</w:t>
            </w:r>
          </w:p>
        </w:tc>
      </w:tr>
      <w:tr w:rsidR="00DC4782">
        <w:trPr>
          <w:jc w:val="center"/>
        </w:trPr>
        <w:tc>
          <w:tcPr>
            <w:tcW w:w="1033" w:type="dxa"/>
            <w:vMerge/>
            <w:vAlign w:val="center"/>
          </w:tcPr>
          <w:p w:rsidR="00DC4782" w:rsidRDefault="00DC4782" w:rsidP="00C13D1A">
            <w:pPr>
              <w:jc w:val="center"/>
              <w:rPr>
                <w:rFonts w:eastAsiaTheme="minorEastAsia"/>
                <w:b/>
                <w:bCs/>
                <w:sz w:val="18"/>
                <w:szCs w:val="18"/>
              </w:rPr>
            </w:pPr>
          </w:p>
        </w:tc>
        <w:tc>
          <w:tcPr>
            <w:tcW w:w="741" w:type="dxa"/>
            <w:vMerge/>
            <w:vAlign w:val="center"/>
          </w:tcPr>
          <w:p w:rsidR="00DC4782" w:rsidRDefault="00DC4782" w:rsidP="00C13D1A">
            <w:pPr>
              <w:jc w:val="center"/>
              <w:rPr>
                <w:rFonts w:eastAsiaTheme="minorEastAsia"/>
                <w:b/>
                <w:bCs/>
                <w:sz w:val="18"/>
                <w:szCs w:val="18"/>
              </w:rPr>
            </w:pPr>
          </w:p>
        </w:tc>
        <w:tc>
          <w:tcPr>
            <w:tcW w:w="711" w:type="dxa"/>
            <w:vAlign w:val="center"/>
          </w:tcPr>
          <w:p w:rsidR="00DC4782" w:rsidRDefault="00AF64CD" w:rsidP="00C13D1A">
            <w:pPr>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11" w:type="dxa"/>
            <w:vAlign w:val="center"/>
          </w:tcPr>
          <w:p w:rsidR="00DC4782" w:rsidRDefault="00AF64CD" w:rsidP="00C13D1A">
            <w:pPr>
              <w:jc w:val="center"/>
              <w:rPr>
                <w:rFonts w:eastAsiaTheme="minorEastAsia"/>
                <w:b/>
                <w:bCs/>
                <w:sz w:val="18"/>
                <w:szCs w:val="18"/>
              </w:rPr>
            </w:pPr>
            <w:r>
              <w:rPr>
                <w:rFonts w:eastAsiaTheme="minorEastAsia"/>
                <w:b/>
                <w:bCs/>
                <w:i/>
                <w:iCs/>
                <w:sz w:val="18"/>
                <w:szCs w:val="18"/>
              </w:rPr>
              <w:t>r</w:t>
            </w:r>
          </w:p>
        </w:tc>
        <w:tc>
          <w:tcPr>
            <w:tcW w:w="711" w:type="dxa"/>
            <w:vAlign w:val="center"/>
          </w:tcPr>
          <w:p w:rsidR="00DC4782" w:rsidRDefault="00AF64CD" w:rsidP="00C13D1A">
            <w:pPr>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711" w:type="dxa"/>
            <w:vAlign w:val="center"/>
          </w:tcPr>
          <w:p w:rsidR="00DC4782" w:rsidRDefault="00AF64CD" w:rsidP="00C13D1A">
            <w:pPr>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rD</w:t>
            </w:r>
          </w:p>
        </w:tc>
        <w:tc>
          <w:tcPr>
            <w:tcW w:w="711" w:type="dxa"/>
            <w:vAlign w:val="center"/>
          </w:tcPr>
          <w:p w:rsidR="00DC4782" w:rsidRDefault="00AF64CD" w:rsidP="00C13D1A">
            <w:pPr>
              <w:jc w:val="center"/>
              <w:rPr>
                <w:rFonts w:eastAsiaTheme="minorEastAsia"/>
                <w:b/>
                <w:bCs/>
                <w:sz w:val="18"/>
                <w:szCs w:val="18"/>
              </w:rPr>
            </w:pPr>
            <w:r>
              <w:rPr>
                <w:rFonts w:eastAsiaTheme="minorEastAsia"/>
                <w:b/>
                <w:bCs/>
                <w:i/>
                <w:iCs/>
                <w:sz w:val="18"/>
                <w:szCs w:val="18"/>
              </w:rPr>
              <w:t>r</w:t>
            </w:r>
            <w:r>
              <w:rPr>
                <w:rFonts w:eastAsiaTheme="minorEastAsia"/>
                <w:b/>
                <w:bCs/>
                <w:sz w:val="18"/>
                <w:szCs w:val="18"/>
                <w:vertAlign w:val="subscript"/>
              </w:rPr>
              <w:t>D</w:t>
            </w:r>
          </w:p>
        </w:tc>
        <w:tc>
          <w:tcPr>
            <w:tcW w:w="621" w:type="dxa"/>
            <w:vAlign w:val="center"/>
          </w:tcPr>
          <w:p w:rsidR="00DC4782" w:rsidRDefault="00AF64CD" w:rsidP="00C13D1A">
            <w:pPr>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vertAlign w:val="subscript"/>
              </w:rPr>
              <w:t>D</w:t>
            </w:r>
            <w:r>
              <w:rPr>
                <w:rFonts w:eastAsiaTheme="minorEastAsia"/>
                <w:b/>
                <w:bCs/>
                <w:sz w:val="18"/>
                <w:szCs w:val="18"/>
              </w:rPr>
              <w:t>)</w:t>
            </w:r>
          </w:p>
        </w:tc>
        <w:tc>
          <w:tcPr>
            <w:tcW w:w="711" w:type="dxa"/>
            <w:vAlign w:val="center"/>
          </w:tcPr>
          <w:p w:rsidR="00DC4782" w:rsidRDefault="00AF64CD" w:rsidP="00C13D1A">
            <w:pPr>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11" w:type="dxa"/>
            <w:vAlign w:val="center"/>
          </w:tcPr>
          <w:p w:rsidR="00DC4782" w:rsidRDefault="00AF64CD" w:rsidP="00C13D1A">
            <w:pPr>
              <w:jc w:val="center"/>
              <w:rPr>
                <w:rFonts w:eastAsiaTheme="minorEastAsia"/>
                <w:b/>
                <w:bCs/>
                <w:sz w:val="18"/>
                <w:szCs w:val="18"/>
              </w:rPr>
            </w:pPr>
            <w:r>
              <w:rPr>
                <w:rFonts w:eastAsiaTheme="minorEastAsia"/>
                <w:b/>
                <w:bCs/>
                <w:i/>
                <w:iCs/>
                <w:sz w:val="18"/>
                <w:szCs w:val="18"/>
              </w:rPr>
              <w:t>R</w:t>
            </w:r>
          </w:p>
        </w:tc>
        <w:tc>
          <w:tcPr>
            <w:tcW w:w="711" w:type="dxa"/>
            <w:vAlign w:val="center"/>
          </w:tcPr>
          <w:p w:rsidR="00DC4782" w:rsidRDefault="00AF64CD" w:rsidP="00C13D1A">
            <w:pPr>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1129" w:type="dxa"/>
            <w:vMerge/>
            <w:vAlign w:val="center"/>
          </w:tcPr>
          <w:p w:rsidR="00DC4782" w:rsidRDefault="00DC4782" w:rsidP="00C13D1A">
            <w:pPr>
              <w:jc w:val="center"/>
              <w:rPr>
                <w:rFonts w:eastAsiaTheme="minorEastAsia"/>
                <w:sz w:val="18"/>
                <w:szCs w:val="18"/>
              </w:rPr>
            </w:pPr>
          </w:p>
        </w:tc>
      </w:tr>
      <w:tr w:rsidR="00DC4782">
        <w:trPr>
          <w:jc w:val="center"/>
        </w:trPr>
        <w:tc>
          <w:tcPr>
            <w:tcW w:w="1033"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A</w:t>
            </w:r>
          </w:p>
        </w:tc>
        <w:tc>
          <w:tcPr>
            <w:tcW w:w="741"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0.1820 </w:t>
            </w:r>
          </w:p>
        </w:tc>
        <w:tc>
          <w:tcPr>
            <w:tcW w:w="71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0.0126</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0.0045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6.92 </w:t>
            </w:r>
          </w:p>
        </w:tc>
        <w:tc>
          <w:tcPr>
            <w:tcW w:w="711" w:type="dxa"/>
            <w:vAlign w:val="center"/>
          </w:tcPr>
          <w:p w:rsidR="00DC4782" w:rsidRDefault="00AF64CD" w:rsidP="00C13D1A">
            <w:pPr>
              <w:widowControl/>
              <w:jc w:val="right"/>
              <w:textAlignment w:val="center"/>
              <w:rPr>
                <w:rFonts w:eastAsiaTheme="minorEastAsia"/>
                <w:sz w:val="18"/>
                <w:szCs w:val="18"/>
              </w:rPr>
            </w:pPr>
            <w:r>
              <w:rPr>
                <w:rFonts w:eastAsia="等线"/>
                <w:color w:val="000000"/>
                <w:kern w:val="0"/>
                <w:sz w:val="18"/>
                <w:szCs w:val="18"/>
                <w:lang w:bidi="ar"/>
              </w:rPr>
              <w:t xml:space="preserve">0.0075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0.0211</w:t>
            </w:r>
          </w:p>
        </w:tc>
        <w:tc>
          <w:tcPr>
            <w:tcW w:w="62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11.59 </w:t>
            </w:r>
          </w:p>
        </w:tc>
        <w:tc>
          <w:tcPr>
            <w:tcW w:w="711" w:type="dxa"/>
            <w:vAlign w:val="center"/>
          </w:tcPr>
          <w:p w:rsidR="00DC4782" w:rsidRDefault="00AF64CD" w:rsidP="00C13D1A">
            <w:pPr>
              <w:widowControl/>
              <w:jc w:val="right"/>
              <w:textAlignment w:val="center"/>
              <w:rPr>
                <w:rFonts w:eastAsiaTheme="minorEastAsia"/>
                <w:sz w:val="18"/>
                <w:szCs w:val="18"/>
              </w:rPr>
            </w:pPr>
            <w:r>
              <w:rPr>
                <w:rFonts w:eastAsia="等线"/>
                <w:color w:val="000000"/>
                <w:kern w:val="0"/>
                <w:sz w:val="18"/>
                <w:szCs w:val="18"/>
                <w:lang w:bidi="ar"/>
              </w:rPr>
              <w:t xml:space="preserve">0.0163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0.0461</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25.33 </w:t>
            </w:r>
          </w:p>
        </w:tc>
        <w:tc>
          <w:tcPr>
            <w:tcW w:w="1129"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033"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B</w:t>
            </w:r>
          </w:p>
        </w:tc>
        <w:tc>
          <w:tcPr>
            <w:tcW w:w="741"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0.3643 </w:t>
            </w:r>
          </w:p>
        </w:tc>
        <w:tc>
          <w:tcPr>
            <w:tcW w:w="71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0.3822</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0.1351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104.91 </w:t>
            </w:r>
          </w:p>
        </w:tc>
        <w:tc>
          <w:tcPr>
            <w:tcW w:w="711" w:type="dxa"/>
            <w:vAlign w:val="center"/>
          </w:tcPr>
          <w:p w:rsidR="00DC4782" w:rsidRDefault="00AF64CD" w:rsidP="00C13D1A">
            <w:pPr>
              <w:widowControl/>
              <w:jc w:val="right"/>
              <w:textAlignment w:val="center"/>
              <w:rPr>
                <w:rFonts w:eastAsiaTheme="minorEastAsia"/>
                <w:sz w:val="18"/>
                <w:szCs w:val="18"/>
              </w:rPr>
            </w:pPr>
            <w:r>
              <w:rPr>
                <w:rFonts w:eastAsia="等线"/>
                <w:color w:val="000000"/>
                <w:kern w:val="0"/>
                <w:sz w:val="18"/>
                <w:szCs w:val="18"/>
                <w:lang w:bidi="ar"/>
              </w:rPr>
              <w:t xml:space="preserve">0.1353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0.0140 </w:t>
            </w:r>
          </w:p>
        </w:tc>
        <w:tc>
          <w:tcPr>
            <w:tcW w:w="62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3.85 </w:t>
            </w:r>
          </w:p>
        </w:tc>
        <w:tc>
          <w:tcPr>
            <w:tcW w:w="711" w:type="dxa"/>
            <w:vAlign w:val="center"/>
          </w:tcPr>
          <w:p w:rsidR="00DC4782" w:rsidRDefault="00AF64CD" w:rsidP="00C13D1A">
            <w:pPr>
              <w:widowControl/>
              <w:jc w:val="right"/>
              <w:textAlignment w:val="center"/>
              <w:rPr>
                <w:rFonts w:eastAsiaTheme="minorEastAsia"/>
                <w:sz w:val="18"/>
                <w:szCs w:val="18"/>
              </w:rPr>
            </w:pPr>
            <w:r>
              <w:rPr>
                <w:rFonts w:eastAsia="等线"/>
                <w:color w:val="000000"/>
                <w:kern w:val="0"/>
                <w:sz w:val="18"/>
                <w:szCs w:val="18"/>
                <w:lang w:bidi="ar"/>
              </w:rPr>
              <w:t xml:space="preserve">0.1343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0.3802</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104.36 </w:t>
            </w:r>
          </w:p>
        </w:tc>
        <w:tc>
          <w:tcPr>
            <w:tcW w:w="1129"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033"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lang w:bidi="ar"/>
              </w:rPr>
              <w:t>胶乳</w:t>
            </w:r>
            <w:r>
              <w:rPr>
                <w:rFonts w:eastAsiaTheme="minorEastAsia"/>
                <w:sz w:val="18"/>
                <w:szCs w:val="18"/>
                <w:lang w:bidi="ar"/>
              </w:rPr>
              <w:t>A</w:t>
            </w:r>
          </w:p>
        </w:tc>
        <w:tc>
          <w:tcPr>
            <w:tcW w:w="741"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0.3331 </w:t>
            </w:r>
          </w:p>
        </w:tc>
        <w:tc>
          <w:tcPr>
            <w:tcW w:w="71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0.0133</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0.0047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3.99 </w:t>
            </w:r>
          </w:p>
        </w:tc>
        <w:tc>
          <w:tcPr>
            <w:tcW w:w="711" w:type="dxa"/>
            <w:vAlign w:val="center"/>
          </w:tcPr>
          <w:p w:rsidR="00DC4782" w:rsidRDefault="00AF64CD" w:rsidP="00C13D1A">
            <w:pPr>
              <w:widowControl/>
              <w:jc w:val="right"/>
              <w:textAlignment w:val="center"/>
              <w:rPr>
                <w:rFonts w:eastAsiaTheme="minorEastAsia"/>
                <w:sz w:val="18"/>
                <w:szCs w:val="18"/>
              </w:rPr>
            </w:pPr>
            <w:r>
              <w:rPr>
                <w:rFonts w:eastAsia="等线"/>
                <w:color w:val="000000"/>
                <w:kern w:val="0"/>
                <w:sz w:val="18"/>
                <w:szCs w:val="18"/>
                <w:lang w:bidi="ar"/>
              </w:rPr>
              <w:t xml:space="preserve">0.0051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0.0143</w:t>
            </w:r>
          </w:p>
        </w:tc>
        <w:tc>
          <w:tcPr>
            <w:tcW w:w="62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4.29 </w:t>
            </w:r>
          </w:p>
        </w:tc>
        <w:tc>
          <w:tcPr>
            <w:tcW w:w="711" w:type="dxa"/>
            <w:vAlign w:val="center"/>
          </w:tcPr>
          <w:p w:rsidR="00DC4782" w:rsidRDefault="00AF64CD" w:rsidP="00C13D1A">
            <w:pPr>
              <w:widowControl/>
              <w:jc w:val="right"/>
              <w:textAlignment w:val="center"/>
              <w:rPr>
                <w:rFonts w:eastAsiaTheme="minorEastAsia"/>
                <w:sz w:val="18"/>
                <w:szCs w:val="18"/>
              </w:rPr>
            </w:pPr>
            <w:r>
              <w:rPr>
                <w:rFonts w:eastAsia="等线"/>
                <w:color w:val="000000"/>
                <w:kern w:val="0"/>
                <w:sz w:val="18"/>
                <w:szCs w:val="18"/>
                <w:lang w:bidi="ar"/>
              </w:rPr>
              <w:t xml:space="preserve">0.0094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0.0265</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7.96 </w:t>
            </w:r>
          </w:p>
        </w:tc>
        <w:tc>
          <w:tcPr>
            <w:tcW w:w="1129"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033" w:type="dxa"/>
            <w:vAlign w:val="center"/>
          </w:tcPr>
          <w:p w:rsidR="00DC4782" w:rsidRDefault="00AF64CD" w:rsidP="00C13D1A">
            <w:pPr>
              <w:adjustRightInd w:val="0"/>
              <w:snapToGrid w:val="0"/>
              <w:jc w:val="center"/>
              <w:rPr>
                <w:rFonts w:eastAsiaTheme="minorEastAsia"/>
                <w:sz w:val="18"/>
                <w:szCs w:val="18"/>
                <w:lang w:bidi="ar"/>
              </w:rPr>
            </w:pPr>
            <w:r>
              <w:rPr>
                <w:rFonts w:eastAsiaTheme="minorEastAsia"/>
                <w:sz w:val="18"/>
                <w:szCs w:val="18"/>
                <w:lang w:bidi="ar"/>
              </w:rPr>
              <w:t>胶乳</w:t>
            </w:r>
            <w:r>
              <w:rPr>
                <w:rFonts w:eastAsiaTheme="minorEastAsia"/>
                <w:sz w:val="18"/>
                <w:szCs w:val="18"/>
                <w:lang w:bidi="ar"/>
              </w:rPr>
              <w:t>B</w:t>
            </w:r>
          </w:p>
        </w:tc>
        <w:tc>
          <w:tcPr>
            <w:tcW w:w="741"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0.3750 </w:t>
            </w:r>
          </w:p>
        </w:tc>
        <w:tc>
          <w:tcPr>
            <w:tcW w:w="71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0.0198</w:t>
            </w:r>
          </w:p>
        </w:tc>
        <w:tc>
          <w:tcPr>
            <w:tcW w:w="71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0.0070 </w:t>
            </w:r>
          </w:p>
        </w:tc>
        <w:tc>
          <w:tcPr>
            <w:tcW w:w="71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5.28 </w:t>
            </w:r>
          </w:p>
        </w:tc>
        <w:tc>
          <w:tcPr>
            <w:tcW w:w="711" w:type="dxa"/>
            <w:vAlign w:val="center"/>
          </w:tcPr>
          <w:p w:rsidR="00DC4782" w:rsidRDefault="00AF64CD" w:rsidP="00C13D1A">
            <w:pPr>
              <w:widowControl/>
              <w:jc w:val="right"/>
              <w:textAlignment w:val="center"/>
              <w:rPr>
                <w:rFonts w:eastAsiaTheme="minorEastAsia"/>
                <w:color w:val="000000"/>
                <w:kern w:val="0"/>
                <w:sz w:val="18"/>
                <w:szCs w:val="18"/>
                <w:lang w:bidi="ar"/>
              </w:rPr>
            </w:pPr>
            <w:r>
              <w:rPr>
                <w:rFonts w:eastAsia="等线"/>
                <w:color w:val="000000"/>
                <w:kern w:val="0"/>
                <w:sz w:val="18"/>
                <w:szCs w:val="18"/>
                <w:lang w:bidi="ar"/>
              </w:rPr>
              <w:t xml:space="preserve">0.0091 </w:t>
            </w:r>
          </w:p>
        </w:tc>
        <w:tc>
          <w:tcPr>
            <w:tcW w:w="71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0.0257</w:t>
            </w:r>
          </w:p>
        </w:tc>
        <w:tc>
          <w:tcPr>
            <w:tcW w:w="62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6.85 </w:t>
            </w:r>
          </w:p>
        </w:tc>
        <w:tc>
          <w:tcPr>
            <w:tcW w:w="711" w:type="dxa"/>
            <w:vAlign w:val="center"/>
          </w:tcPr>
          <w:p w:rsidR="00DC4782" w:rsidRDefault="00AF64CD" w:rsidP="00C13D1A">
            <w:pPr>
              <w:widowControl/>
              <w:jc w:val="right"/>
              <w:textAlignment w:val="center"/>
              <w:rPr>
                <w:rFonts w:eastAsiaTheme="minorEastAsia"/>
                <w:color w:val="000000"/>
                <w:kern w:val="0"/>
                <w:sz w:val="18"/>
                <w:szCs w:val="18"/>
                <w:lang w:bidi="ar"/>
              </w:rPr>
            </w:pPr>
            <w:r>
              <w:rPr>
                <w:rFonts w:eastAsia="等线"/>
                <w:color w:val="000000"/>
                <w:kern w:val="0"/>
                <w:sz w:val="18"/>
                <w:szCs w:val="18"/>
                <w:lang w:bidi="ar"/>
              </w:rPr>
              <w:t xml:space="preserve">0.0124 </w:t>
            </w:r>
          </w:p>
        </w:tc>
        <w:tc>
          <w:tcPr>
            <w:tcW w:w="71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0.0352</w:t>
            </w:r>
          </w:p>
        </w:tc>
        <w:tc>
          <w:tcPr>
            <w:tcW w:w="711" w:type="dxa"/>
            <w:vAlign w:val="center"/>
          </w:tcPr>
          <w:p w:rsidR="00DC4782" w:rsidRDefault="00AF64CD" w:rsidP="00C13D1A">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9.39 </w:t>
            </w:r>
          </w:p>
        </w:tc>
        <w:tc>
          <w:tcPr>
            <w:tcW w:w="1129"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033" w:type="dxa"/>
            <w:vAlign w:val="center"/>
          </w:tcPr>
          <w:p w:rsidR="00DC4782" w:rsidRDefault="00AF64CD" w:rsidP="00C13D1A">
            <w:pPr>
              <w:adjustRightInd w:val="0"/>
              <w:snapToGrid w:val="0"/>
              <w:jc w:val="center"/>
              <w:rPr>
                <w:rFonts w:eastAsiaTheme="minorEastAsia"/>
                <w:sz w:val="18"/>
                <w:szCs w:val="18"/>
              </w:rPr>
            </w:pPr>
            <w:proofErr w:type="gramStart"/>
            <w:r>
              <w:rPr>
                <w:rFonts w:eastAsiaTheme="minorEastAsia"/>
                <w:sz w:val="18"/>
                <w:szCs w:val="18"/>
              </w:rPr>
              <w:t>胶清胶</w:t>
            </w:r>
            <w:proofErr w:type="gramEnd"/>
          </w:p>
        </w:tc>
        <w:tc>
          <w:tcPr>
            <w:tcW w:w="741" w:type="dxa"/>
            <w:vAlign w:val="center"/>
          </w:tcPr>
          <w:p w:rsidR="00DC4782" w:rsidRDefault="00AF64CD" w:rsidP="00C13D1A">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2.1641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0.0888</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0.0314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4.10 </w:t>
            </w:r>
          </w:p>
        </w:tc>
        <w:tc>
          <w:tcPr>
            <w:tcW w:w="711" w:type="dxa"/>
            <w:vAlign w:val="center"/>
          </w:tcPr>
          <w:p w:rsidR="00DC4782" w:rsidRDefault="00AF64CD" w:rsidP="00C13D1A">
            <w:pPr>
              <w:widowControl/>
              <w:jc w:val="right"/>
              <w:textAlignment w:val="center"/>
              <w:rPr>
                <w:rFonts w:eastAsiaTheme="minorEastAsia"/>
                <w:sz w:val="18"/>
                <w:szCs w:val="18"/>
              </w:rPr>
            </w:pPr>
            <w:r>
              <w:rPr>
                <w:rFonts w:eastAsia="等线"/>
                <w:color w:val="000000"/>
                <w:kern w:val="0"/>
                <w:sz w:val="18"/>
                <w:szCs w:val="18"/>
                <w:lang w:bidi="ar"/>
              </w:rPr>
              <w:t xml:space="preserve">0.0314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0.089</w:t>
            </w:r>
          </w:p>
        </w:tc>
        <w:tc>
          <w:tcPr>
            <w:tcW w:w="62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4.11 </w:t>
            </w:r>
          </w:p>
        </w:tc>
        <w:tc>
          <w:tcPr>
            <w:tcW w:w="711" w:type="dxa"/>
            <w:vAlign w:val="center"/>
          </w:tcPr>
          <w:p w:rsidR="00DC4782" w:rsidRDefault="00AF64CD" w:rsidP="00C13D1A">
            <w:pPr>
              <w:widowControl/>
              <w:jc w:val="right"/>
              <w:textAlignment w:val="center"/>
              <w:rPr>
                <w:rFonts w:eastAsiaTheme="minorEastAsia"/>
                <w:sz w:val="18"/>
                <w:szCs w:val="18"/>
              </w:rPr>
            </w:pPr>
            <w:r>
              <w:rPr>
                <w:rFonts w:eastAsia="等线"/>
                <w:color w:val="000000"/>
                <w:kern w:val="0"/>
                <w:sz w:val="18"/>
                <w:szCs w:val="18"/>
                <w:lang w:bidi="ar"/>
              </w:rPr>
              <w:t xml:space="preserve">0.0677 </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0.1916</w:t>
            </w:r>
          </w:p>
        </w:tc>
        <w:tc>
          <w:tcPr>
            <w:tcW w:w="711" w:type="dxa"/>
            <w:vAlign w:val="center"/>
          </w:tcPr>
          <w:p w:rsidR="00DC4782" w:rsidRDefault="00AF64CD" w:rsidP="00C13D1A">
            <w:pPr>
              <w:widowControl/>
              <w:jc w:val="center"/>
              <w:textAlignment w:val="center"/>
              <w:rPr>
                <w:rFonts w:eastAsiaTheme="minorEastAsia"/>
                <w:sz w:val="18"/>
                <w:szCs w:val="18"/>
              </w:rPr>
            </w:pPr>
            <w:r>
              <w:rPr>
                <w:rFonts w:eastAsia="等线"/>
                <w:color w:val="000000"/>
                <w:kern w:val="0"/>
                <w:sz w:val="18"/>
                <w:szCs w:val="18"/>
                <w:lang w:bidi="ar"/>
              </w:rPr>
              <w:t xml:space="preserve">8.85 </w:t>
            </w:r>
          </w:p>
        </w:tc>
        <w:tc>
          <w:tcPr>
            <w:tcW w:w="1129" w:type="dxa"/>
            <w:vAlign w:val="center"/>
          </w:tcPr>
          <w:p w:rsidR="00DC4782" w:rsidRDefault="00AF64CD" w:rsidP="00C13D1A">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9212" w:type="dxa"/>
            <w:gridSpan w:val="12"/>
            <w:vAlign w:val="center"/>
          </w:tcPr>
          <w:p w:rsidR="00DC4782" w:rsidRDefault="00AF64CD" w:rsidP="00C13D1A">
            <w:pPr>
              <w:pStyle w:val="ac"/>
              <w:widowControl/>
              <w:tabs>
                <w:tab w:val="center" w:pos="4201"/>
                <w:tab w:val="right" w:leader="dot" w:pos="9298"/>
              </w:tabs>
              <w:autoSpaceDE w:val="0"/>
              <w:autoSpaceDN w:val="0"/>
              <w:spacing w:beforeAutospacing="0" w:afterAutospacing="0"/>
              <w:jc w:val="both"/>
              <w:rPr>
                <w:rFonts w:eastAsiaTheme="minorEastAsia"/>
                <w:sz w:val="18"/>
                <w:szCs w:val="18"/>
              </w:rPr>
            </w:pPr>
            <w:r>
              <w:rPr>
                <w:rFonts w:eastAsiaTheme="minorEastAsia"/>
                <w:i/>
                <w:iCs/>
                <w:sz w:val="18"/>
                <w:szCs w:val="18"/>
              </w:rPr>
              <w:t>s</w:t>
            </w:r>
            <w:r>
              <w:rPr>
                <w:rFonts w:eastAsiaTheme="minorEastAsia"/>
                <w:iCs/>
                <w:sz w:val="18"/>
                <w:szCs w:val="18"/>
                <w:vertAlign w:val="subscript"/>
              </w:rPr>
              <w:t>r</w:t>
            </w:r>
            <w:r>
              <w:rPr>
                <w:rFonts w:eastAsiaTheme="minorEastAsia"/>
                <w:sz w:val="18"/>
                <w:szCs w:val="18"/>
              </w:rPr>
              <w:t>——</w:t>
            </w:r>
            <w:r>
              <w:rPr>
                <w:rFonts w:eastAsiaTheme="minorEastAsia"/>
                <w:sz w:val="18"/>
                <w:szCs w:val="18"/>
              </w:rPr>
              <w:t>实验室内标准差；</w:t>
            </w:r>
          </w:p>
          <w:p w:rsidR="00DC4782" w:rsidRDefault="00AF64CD" w:rsidP="00C13D1A">
            <w:pPr>
              <w:adjustRightInd w:val="0"/>
              <w:rPr>
                <w:rFonts w:eastAsiaTheme="minorEastAsia"/>
                <w:sz w:val="18"/>
                <w:szCs w:val="18"/>
              </w:rPr>
            </w:pPr>
            <w:r>
              <w:rPr>
                <w:rFonts w:eastAsiaTheme="minorEastAsia"/>
                <w:i/>
                <w:iCs/>
                <w:sz w:val="18"/>
                <w:szCs w:val="18"/>
                <w:lang w:bidi="ar"/>
              </w:rPr>
              <w:t xml:space="preserve">r </w:t>
            </w:r>
            <w:r>
              <w:rPr>
                <w:rFonts w:eastAsiaTheme="minorEastAsia"/>
                <w:sz w:val="18"/>
                <w:szCs w:val="18"/>
                <w:lang w:bidi="ar"/>
              </w:rPr>
              <w:t>——</w:t>
            </w:r>
            <w:r>
              <w:rPr>
                <w:rFonts w:eastAsiaTheme="minorEastAsia"/>
                <w:sz w:val="18"/>
                <w:szCs w:val="18"/>
                <w:lang w:bidi="ar"/>
              </w:rPr>
              <w:t>重复性（以测定单位表示）；</w:t>
            </w:r>
          </w:p>
          <w:p w:rsidR="00DC4782" w:rsidRDefault="00AF64CD" w:rsidP="00C13D1A">
            <w:pPr>
              <w:adjustRightInd w:val="0"/>
              <w:rPr>
                <w:rFonts w:eastAsiaTheme="minorEastAsia"/>
                <w:sz w:val="18"/>
                <w:szCs w:val="18"/>
                <w:lang w:bidi="ar"/>
              </w:rPr>
            </w:pPr>
            <w:r>
              <w:rPr>
                <w:rFonts w:eastAsiaTheme="minorEastAsia"/>
                <w:sz w:val="18"/>
                <w:szCs w:val="18"/>
                <w:lang w:bidi="ar"/>
              </w:rPr>
              <w:t>（</w:t>
            </w:r>
            <w:r>
              <w:rPr>
                <w:rFonts w:eastAsiaTheme="minorEastAsia"/>
                <w:i/>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相对重复性；</w:t>
            </w:r>
          </w:p>
          <w:p w:rsidR="00DC4782" w:rsidRDefault="00AF64CD" w:rsidP="00C13D1A">
            <w:pPr>
              <w:adjustRightInd w:val="0"/>
              <w:rPr>
                <w:rFonts w:eastAsiaTheme="minorEastAsia"/>
                <w:sz w:val="18"/>
                <w:szCs w:val="18"/>
                <w:lang w:bidi="ar"/>
              </w:rPr>
            </w:pPr>
            <w:r>
              <w:rPr>
                <w:rFonts w:eastAsiaTheme="minorEastAsia"/>
                <w:sz w:val="18"/>
                <w:szCs w:val="18"/>
                <w:lang w:bidi="ar"/>
              </w:rPr>
              <w:t>s</w:t>
            </w:r>
            <w:r>
              <w:rPr>
                <w:rFonts w:eastAsiaTheme="minorEastAsia"/>
                <w:sz w:val="18"/>
                <w:szCs w:val="18"/>
                <w:vertAlign w:val="subscript"/>
                <w:lang w:bidi="ar"/>
              </w:rPr>
              <w:t>rD</w:t>
            </w:r>
            <w:r>
              <w:rPr>
                <w:rFonts w:eastAsiaTheme="minorEastAsia"/>
                <w:kern w:val="0"/>
                <w:sz w:val="18"/>
                <w:szCs w:val="18"/>
                <w:lang w:bidi="ar"/>
              </w:rPr>
              <w:t>——</w:t>
            </w:r>
            <w:r>
              <w:rPr>
                <w:rFonts w:eastAsiaTheme="minorEastAsia"/>
                <w:kern w:val="0"/>
                <w:sz w:val="18"/>
                <w:szCs w:val="18"/>
                <w:lang w:bidi="ar"/>
              </w:rPr>
              <w:t>日间重复性标准差；</w:t>
            </w:r>
          </w:p>
          <w:p w:rsidR="00DC4782" w:rsidRDefault="00AF64CD" w:rsidP="00C13D1A">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kern w:val="0"/>
                <w:sz w:val="18"/>
                <w:szCs w:val="18"/>
                <w:lang w:bidi="ar"/>
              </w:rPr>
              <w:t>——</w:t>
            </w:r>
            <w:r>
              <w:rPr>
                <w:rFonts w:eastAsiaTheme="minorEastAsia"/>
                <w:kern w:val="0"/>
                <w:sz w:val="18"/>
                <w:szCs w:val="18"/>
                <w:lang w:bidi="ar"/>
              </w:rPr>
              <w:t>日间重复性；</w:t>
            </w:r>
          </w:p>
          <w:p w:rsidR="00DC4782" w:rsidRDefault="00AF64CD" w:rsidP="00C13D1A">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sz w:val="18"/>
                <w:szCs w:val="18"/>
                <w:lang w:bidi="ar"/>
              </w:rPr>
              <w:t>)</w:t>
            </w:r>
            <w:r>
              <w:rPr>
                <w:rFonts w:eastAsiaTheme="minorEastAsia"/>
                <w:kern w:val="0"/>
                <w:sz w:val="18"/>
                <w:szCs w:val="18"/>
                <w:lang w:bidi="ar"/>
              </w:rPr>
              <w:t>——</w:t>
            </w:r>
            <w:r>
              <w:rPr>
                <w:rFonts w:eastAsiaTheme="minorEastAsia"/>
                <w:kern w:val="0"/>
                <w:sz w:val="18"/>
                <w:szCs w:val="18"/>
                <w:lang w:bidi="ar"/>
              </w:rPr>
              <w:t>相对日间重复性；</w:t>
            </w:r>
          </w:p>
          <w:p w:rsidR="00DC4782" w:rsidRDefault="00AF64CD" w:rsidP="00C13D1A">
            <w:pPr>
              <w:adjustRightInd w:val="0"/>
              <w:rPr>
                <w:rFonts w:eastAsiaTheme="minorEastAsia"/>
                <w:sz w:val="18"/>
                <w:szCs w:val="18"/>
              </w:rPr>
            </w:pPr>
            <w:r>
              <w:rPr>
                <w:rFonts w:eastAsiaTheme="minorEastAsia"/>
                <w:i/>
                <w:iCs/>
                <w:sz w:val="18"/>
                <w:szCs w:val="18"/>
                <w:lang w:bidi="ar"/>
              </w:rPr>
              <w:t>s</w:t>
            </w:r>
            <w:r>
              <w:rPr>
                <w:rFonts w:eastAsiaTheme="minorEastAsia"/>
                <w:iCs/>
                <w:sz w:val="18"/>
                <w:szCs w:val="18"/>
                <w:vertAlign w:val="subscript"/>
                <w:lang w:bidi="ar"/>
              </w:rPr>
              <w:t>R</w:t>
            </w:r>
            <w:r>
              <w:rPr>
                <w:rFonts w:eastAsiaTheme="minorEastAsia"/>
                <w:sz w:val="18"/>
                <w:szCs w:val="18"/>
                <w:lang w:bidi="ar"/>
              </w:rPr>
              <w:t>——</w:t>
            </w:r>
            <w:r>
              <w:rPr>
                <w:rFonts w:eastAsiaTheme="minorEastAsia"/>
                <w:sz w:val="18"/>
                <w:szCs w:val="18"/>
                <w:lang w:bidi="ar"/>
              </w:rPr>
              <w:t>实验室间标准差；</w:t>
            </w:r>
          </w:p>
          <w:p w:rsidR="00DC4782" w:rsidRDefault="00AF64CD" w:rsidP="00C13D1A">
            <w:pPr>
              <w:adjustRightInd w:val="0"/>
              <w:rPr>
                <w:rFonts w:eastAsiaTheme="minorEastAsia"/>
                <w:sz w:val="18"/>
                <w:szCs w:val="18"/>
              </w:rPr>
            </w:pP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再现性（以测定单位表示）；</w:t>
            </w:r>
          </w:p>
          <w:p w:rsidR="00DC4782" w:rsidRDefault="00AF64CD" w:rsidP="00C13D1A">
            <w:pPr>
              <w:widowControl/>
              <w:jc w:val="left"/>
              <w:rPr>
                <w:rFonts w:eastAsiaTheme="minorEastAsia"/>
                <w:sz w:val="18"/>
                <w:szCs w:val="18"/>
              </w:rPr>
            </w:pPr>
            <w:r>
              <w:rPr>
                <w:rFonts w:eastAsiaTheme="minorEastAsia"/>
                <w:sz w:val="18"/>
                <w:szCs w:val="18"/>
                <w:lang w:bidi="ar"/>
              </w:rPr>
              <w:t>（</w:t>
            </w: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相对再现性。</w:t>
            </w:r>
          </w:p>
        </w:tc>
      </w:tr>
    </w:tbl>
    <w:p w:rsidR="00DC4782" w:rsidRDefault="00DC4782">
      <w:pPr>
        <w:spacing w:line="560" w:lineRule="exact"/>
        <w:ind w:firstLineChars="200" w:firstLine="560"/>
        <w:rPr>
          <w:rFonts w:eastAsia="仿宋_GB2312" w:cs="Arial"/>
          <w:sz w:val="28"/>
          <w:szCs w:val="28"/>
        </w:rPr>
      </w:pPr>
    </w:p>
    <w:p w:rsidR="00DC4782" w:rsidRDefault="00AF64CD">
      <w:pPr>
        <w:spacing w:line="520" w:lineRule="exact"/>
        <w:jc w:val="left"/>
        <w:rPr>
          <w:rFonts w:ascii="黑体" w:eastAsia="黑体" w:hAnsi="黑体" w:cs="黑体"/>
          <w:sz w:val="28"/>
          <w:szCs w:val="28"/>
        </w:rPr>
      </w:pPr>
      <w:r>
        <w:rPr>
          <w:rFonts w:ascii="黑体" w:eastAsia="黑体" w:hAnsi="黑体" w:cs="黑体" w:hint="eastAsia"/>
          <w:sz w:val="28"/>
          <w:szCs w:val="28"/>
        </w:rPr>
        <w:t>3.2技术经济论证、预期的经济效益、社会效益和生态效益</w:t>
      </w:r>
    </w:p>
    <w:p w:rsidR="00DC4782" w:rsidRDefault="00AF64CD">
      <w:pPr>
        <w:spacing w:line="520" w:lineRule="exact"/>
        <w:ind w:firstLineChars="200" w:firstLine="560"/>
        <w:rPr>
          <w:rFonts w:eastAsia="仿宋_GB2312" w:cs="Arial"/>
          <w:sz w:val="28"/>
          <w:szCs w:val="28"/>
        </w:rPr>
      </w:pPr>
      <w:r>
        <w:rPr>
          <w:rFonts w:eastAsia="仿宋_GB2312" w:cs="Arial" w:hint="eastAsia"/>
          <w:sz w:val="28"/>
          <w:szCs w:val="28"/>
        </w:rPr>
        <w:t>实施《天然生胶和天然胶乳</w:t>
      </w:r>
      <w:r>
        <w:rPr>
          <w:rFonts w:eastAsia="仿宋_GB2312" w:cs="Arial" w:hint="eastAsia"/>
          <w:sz w:val="28"/>
          <w:szCs w:val="28"/>
        </w:rPr>
        <w:t xml:space="preserve"> </w:t>
      </w:r>
      <w:r>
        <w:rPr>
          <w:rFonts w:eastAsia="仿宋_GB2312" w:cs="Arial" w:hint="eastAsia"/>
          <w:sz w:val="28"/>
          <w:szCs w:val="28"/>
        </w:rPr>
        <w:t>氮含量的测定》的标准后，将为测定天然生胶和天然胶乳的氮含量提供一种容易操作、安全、无污染的方法，有利于对天然橡胶加工工艺和产品质量控制，为我国天然橡胶生产和国际贸易提供技术保障，带来了一定的经济效益、社会效益和生态效益。</w:t>
      </w:r>
    </w:p>
    <w:p w:rsidR="00DC4782" w:rsidRDefault="00AF64CD">
      <w:pPr>
        <w:spacing w:line="520" w:lineRule="exact"/>
        <w:jc w:val="left"/>
        <w:rPr>
          <w:rFonts w:ascii="黑体" w:eastAsia="黑体" w:hAnsi="黑体" w:cs="黑体"/>
          <w:sz w:val="28"/>
          <w:szCs w:val="28"/>
        </w:rPr>
      </w:pPr>
      <w:r>
        <w:rPr>
          <w:rFonts w:ascii="黑体" w:eastAsia="黑体" w:hAnsi="黑体" w:cs="黑体" w:hint="eastAsia"/>
          <w:sz w:val="28"/>
          <w:szCs w:val="28"/>
        </w:rPr>
        <w:t>4 与国际、国外同类标准技术内容的对比情况，或者与测试的国外样品、样机的有关数据对比情况</w:t>
      </w:r>
    </w:p>
    <w:p w:rsidR="00DC4782" w:rsidRDefault="00AF64CD">
      <w:pPr>
        <w:pStyle w:val="af0"/>
        <w:autoSpaceDE/>
        <w:autoSpaceDN/>
        <w:spacing w:line="520" w:lineRule="exact"/>
        <w:ind w:firstLine="560"/>
        <w:rPr>
          <w:rFonts w:ascii="Times New Roman" w:eastAsia="仿宋_GB2312" w:cs="Arial"/>
          <w:kern w:val="2"/>
          <w:sz w:val="28"/>
          <w:szCs w:val="28"/>
        </w:rPr>
      </w:pPr>
      <w:r>
        <w:rPr>
          <w:rFonts w:ascii="Times New Roman" w:eastAsia="仿宋_GB2312" w:cs="Arial" w:hint="eastAsia"/>
          <w:kern w:val="2"/>
          <w:sz w:val="28"/>
          <w:szCs w:val="28"/>
        </w:rPr>
        <w:t>本文件修改采用</w:t>
      </w:r>
      <w:r>
        <w:rPr>
          <w:rFonts w:ascii="Times New Roman" w:eastAsia="仿宋_GB2312" w:cs="Arial" w:hint="eastAsia"/>
          <w:kern w:val="2"/>
          <w:sz w:val="28"/>
          <w:szCs w:val="28"/>
        </w:rPr>
        <w:t>ISO</w:t>
      </w:r>
      <w:r>
        <w:rPr>
          <w:rFonts w:ascii="Times New Roman" w:eastAsia="仿宋_GB2312" w:cs="Arial" w:hint="eastAsia"/>
          <w:kern w:val="2"/>
          <w:sz w:val="28"/>
          <w:szCs w:val="28"/>
        </w:rPr>
        <w:t> </w:t>
      </w:r>
      <w:r>
        <w:rPr>
          <w:rFonts w:ascii="Times New Roman" w:eastAsia="仿宋_GB2312" w:cs="Arial" w:hint="eastAsia"/>
          <w:kern w:val="2"/>
          <w:sz w:val="28"/>
          <w:szCs w:val="28"/>
        </w:rPr>
        <w:t>1656:2019</w:t>
      </w:r>
      <w:r>
        <w:rPr>
          <w:rFonts w:ascii="Times New Roman" w:eastAsia="仿宋_GB2312" w:cs="Arial" w:hint="eastAsia"/>
          <w:kern w:val="2"/>
          <w:sz w:val="28"/>
          <w:szCs w:val="28"/>
        </w:rPr>
        <w:t>《天然生胶和天然胶乳</w:t>
      </w:r>
      <w:r>
        <w:rPr>
          <w:rFonts w:ascii="Times New Roman" w:eastAsia="仿宋_GB2312" w:cs="Arial" w:hint="eastAsia"/>
          <w:kern w:val="2"/>
          <w:sz w:val="28"/>
          <w:szCs w:val="28"/>
        </w:rPr>
        <w:t xml:space="preserve"> </w:t>
      </w:r>
      <w:r>
        <w:rPr>
          <w:rFonts w:ascii="Times New Roman" w:eastAsia="仿宋_GB2312" w:cs="Arial" w:hint="eastAsia"/>
          <w:kern w:val="2"/>
          <w:sz w:val="28"/>
          <w:szCs w:val="28"/>
        </w:rPr>
        <w:t>氮含量的测定》。</w:t>
      </w:r>
    </w:p>
    <w:p w:rsidR="00DC4782" w:rsidRDefault="00AF64CD">
      <w:pPr>
        <w:pStyle w:val="af0"/>
        <w:autoSpaceDE/>
        <w:autoSpaceDN/>
        <w:spacing w:line="520" w:lineRule="exact"/>
        <w:ind w:firstLine="560"/>
        <w:rPr>
          <w:rFonts w:ascii="Times New Roman" w:eastAsia="仿宋_GB2312" w:cs="Arial"/>
          <w:kern w:val="2"/>
          <w:sz w:val="28"/>
          <w:szCs w:val="28"/>
        </w:rPr>
      </w:pPr>
      <w:r>
        <w:rPr>
          <w:rFonts w:ascii="Times New Roman" w:eastAsia="仿宋_GB2312" w:cs="Arial" w:hint="eastAsia"/>
          <w:kern w:val="2"/>
          <w:sz w:val="28"/>
          <w:szCs w:val="28"/>
        </w:rPr>
        <w:lastRenderedPageBreak/>
        <w:t>本文件与</w:t>
      </w:r>
      <w:r>
        <w:rPr>
          <w:rFonts w:ascii="Times New Roman" w:eastAsia="仿宋_GB2312" w:cs="Arial" w:hint="eastAsia"/>
          <w:kern w:val="2"/>
          <w:sz w:val="28"/>
          <w:szCs w:val="28"/>
        </w:rPr>
        <w:t>ISO 1656:2019</w:t>
      </w:r>
      <w:r>
        <w:rPr>
          <w:rFonts w:ascii="Times New Roman" w:eastAsia="仿宋_GB2312" w:cs="Arial" w:hint="eastAsia"/>
          <w:kern w:val="2"/>
          <w:sz w:val="28"/>
          <w:szCs w:val="28"/>
        </w:rPr>
        <w:t>的技术差异及其原因如下：</w:t>
      </w:r>
    </w:p>
    <w:p w:rsidR="00DC4782" w:rsidRDefault="00AF64CD">
      <w:pPr>
        <w:pStyle w:val="a"/>
        <w:numPr>
          <w:ilvl w:val="0"/>
          <w:numId w:val="5"/>
        </w:numPr>
        <w:tabs>
          <w:tab w:val="clear" w:pos="2128"/>
          <w:tab w:val="left" w:pos="993"/>
        </w:tabs>
        <w:spacing w:line="520" w:lineRule="exact"/>
        <w:ind w:left="0" w:firstLineChars="200" w:firstLine="560"/>
        <w:rPr>
          <w:rFonts w:ascii="Times New Roman" w:eastAsia="仿宋_GB2312" w:cs="Arial"/>
          <w:kern w:val="2"/>
          <w:sz w:val="28"/>
          <w:szCs w:val="28"/>
        </w:rPr>
      </w:pPr>
      <w:r>
        <w:rPr>
          <w:rFonts w:ascii="Times New Roman" w:eastAsia="仿宋_GB2312" w:cs="Arial" w:hint="eastAsia"/>
          <w:kern w:val="2"/>
          <w:sz w:val="28"/>
          <w:szCs w:val="28"/>
        </w:rPr>
        <w:t>增加了试剂的</w:t>
      </w:r>
      <w:r>
        <w:rPr>
          <w:rFonts w:ascii="Times New Roman" w:eastAsia="仿宋_GB2312" w:cs="Arial" w:hint="eastAsia"/>
          <w:kern w:val="2"/>
          <w:sz w:val="28"/>
          <w:szCs w:val="28"/>
        </w:rPr>
        <w:t>CAS</w:t>
      </w:r>
      <w:r>
        <w:rPr>
          <w:rFonts w:ascii="Times New Roman" w:eastAsia="仿宋_GB2312" w:cs="Arial" w:hint="eastAsia"/>
          <w:kern w:val="2"/>
          <w:sz w:val="28"/>
          <w:szCs w:val="28"/>
        </w:rPr>
        <w:t>号（见</w:t>
      </w:r>
      <w:r>
        <w:rPr>
          <w:rFonts w:ascii="Times New Roman" w:eastAsia="仿宋_GB2312" w:cs="Arial" w:hint="eastAsia"/>
          <w:kern w:val="2"/>
          <w:sz w:val="28"/>
          <w:szCs w:val="28"/>
        </w:rPr>
        <w:t>5.1</w:t>
      </w:r>
      <w:r>
        <w:rPr>
          <w:rFonts w:ascii="Times New Roman" w:eastAsia="仿宋_GB2312" w:cs="Arial" w:hint="eastAsia"/>
          <w:kern w:val="2"/>
          <w:sz w:val="28"/>
          <w:szCs w:val="28"/>
        </w:rPr>
        <w:t>、</w:t>
      </w:r>
      <w:r>
        <w:rPr>
          <w:rFonts w:ascii="Times New Roman" w:eastAsia="仿宋_GB2312" w:cs="Arial" w:hint="eastAsia"/>
          <w:kern w:val="2"/>
          <w:sz w:val="28"/>
          <w:szCs w:val="28"/>
        </w:rPr>
        <w:t>6.1</w:t>
      </w:r>
      <w:r>
        <w:rPr>
          <w:rFonts w:ascii="Times New Roman" w:eastAsia="仿宋_GB2312" w:cs="Arial" w:hint="eastAsia"/>
          <w:kern w:val="2"/>
          <w:sz w:val="28"/>
          <w:szCs w:val="28"/>
        </w:rPr>
        <w:t>）；</w:t>
      </w:r>
    </w:p>
    <w:p w:rsidR="00DC4782" w:rsidRDefault="00AF64CD">
      <w:pPr>
        <w:pStyle w:val="a"/>
        <w:numPr>
          <w:ilvl w:val="0"/>
          <w:numId w:val="5"/>
        </w:numPr>
        <w:tabs>
          <w:tab w:val="clear" w:pos="2128"/>
          <w:tab w:val="left" w:pos="993"/>
        </w:tabs>
        <w:spacing w:line="520" w:lineRule="exact"/>
        <w:ind w:left="0" w:firstLineChars="200" w:firstLine="560"/>
        <w:rPr>
          <w:rFonts w:ascii="Times New Roman" w:eastAsia="仿宋_GB2312" w:cs="Arial"/>
          <w:kern w:val="2"/>
          <w:sz w:val="28"/>
          <w:szCs w:val="28"/>
        </w:rPr>
      </w:pPr>
      <w:r>
        <w:rPr>
          <w:rFonts w:ascii="Times New Roman" w:eastAsia="仿宋_GB2312" w:cs="Arial" w:hint="eastAsia"/>
          <w:kern w:val="2"/>
          <w:sz w:val="28"/>
          <w:szCs w:val="28"/>
        </w:rPr>
        <w:t>用规范性引用的</w:t>
      </w:r>
      <w:r>
        <w:rPr>
          <w:rFonts w:ascii="Times New Roman" w:eastAsia="仿宋_GB2312" w:cs="Arial" w:hint="eastAsia"/>
          <w:kern w:val="2"/>
          <w:sz w:val="28"/>
          <w:szCs w:val="28"/>
        </w:rPr>
        <w:t>GB/T 8290</w:t>
      </w:r>
      <w:r>
        <w:rPr>
          <w:rFonts w:ascii="Times New Roman" w:eastAsia="仿宋_GB2312" w:cs="Arial" w:hint="eastAsia"/>
          <w:kern w:val="2"/>
          <w:sz w:val="28"/>
          <w:szCs w:val="28"/>
        </w:rPr>
        <w:t>替换了</w:t>
      </w:r>
      <w:r>
        <w:rPr>
          <w:rFonts w:ascii="Times New Roman" w:eastAsia="仿宋_GB2312" w:cs="Arial" w:hint="eastAsia"/>
          <w:kern w:val="2"/>
          <w:sz w:val="28"/>
          <w:szCs w:val="28"/>
        </w:rPr>
        <w:t>ISO 123</w:t>
      </w:r>
      <w:r>
        <w:rPr>
          <w:rFonts w:ascii="Times New Roman" w:eastAsia="仿宋_GB2312" w:cs="Arial" w:hint="eastAsia"/>
          <w:kern w:val="2"/>
          <w:sz w:val="28"/>
          <w:szCs w:val="28"/>
        </w:rPr>
        <w:t>（见</w:t>
      </w:r>
      <w:r>
        <w:rPr>
          <w:rFonts w:ascii="Times New Roman" w:eastAsia="仿宋_GB2312" w:cs="Arial" w:hint="eastAsia"/>
          <w:kern w:val="2"/>
          <w:sz w:val="28"/>
          <w:szCs w:val="28"/>
        </w:rPr>
        <w:t>5.3</w:t>
      </w:r>
      <w:r>
        <w:rPr>
          <w:rFonts w:ascii="Times New Roman" w:eastAsia="仿宋_GB2312" w:cs="Arial" w:hint="eastAsia"/>
          <w:kern w:val="2"/>
          <w:sz w:val="28"/>
          <w:szCs w:val="28"/>
        </w:rPr>
        <w:t>、</w:t>
      </w:r>
      <w:r>
        <w:rPr>
          <w:rFonts w:ascii="Times New Roman" w:eastAsia="仿宋_GB2312" w:cs="Arial" w:hint="eastAsia"/>
          <w:kern w:val="2"/>
          <w:sz w:val="28"/>
          <w:szCs w:val="28"/>
        </w:rPr>
        <w:t>6.3</w:t>
      </w:r>
      <w:r>
        <w:rPr>
          <w:rFonts w:ascii="Times New Roman" w:eastAsia="仿宋_GB2312" w:cs="Arial" w:hint="eastAsia"/>
          <w:kern w:val="2"/>
          <w:sz w:val="28"/>
          <w:szCs w:val="28"/>
        </w:rPr>
        <w:t>，</w:t>
      </w:r>
      <w:r>
        <w:rPr>
          <w:rFonts w:ascii="Times New Roman" w:eastAsia="仿宋_GB2312" w:cs="Arial" w:hint="eastAsia"/>
          <w:kern w:val="2"/>
          <w:sz w:val="28"/>
          <w:szCs w:val="28"/>
        </w:rPr>
        <w:t>ISO 1656:2019</w:t>
      </w:r>
      <w:r>
        <w:rPr>
          <w:rFonts w:ascii="Times New Roman" w:eastAsia="仿宋_GB2312" w:cs="Arial" w:hint="eastAsia"/>
          <w:kern w:val="2"/>
          <w:sz w:val="28"/>
          <w:szCs w:val="28"/>
        </w:rPr>
        <w:t>的</w:t>
      </w:r>
      <w:r>
        <w:rPr>
          <w:rFonts w:ascii="Times New Roman" w:eastAsia="仿宋_GB2312" w:cs="Arial" w:hint="eastAsia"/>
          <w:kern w:val="2"/>
          <w:sz w:val="28"/>
          <w:szCs w:val="28"/>
        </w:rPr>
        <w:t>5.3</w:t>
      </w:r>
      <w:r>
        <w:rPr>
          <w:rFonts w:ascii="Times New Roman" w:eastAsia="仿宋_GB2312" w:cs="Arial" w:hint="eastAsia"/>
          <w:kern w:val="2"/>
          <w:sz w:val="28"/>
          <w:szCs w:val="28"/>
        </w:rPr>
        <w:t>、</w:t>
      </w:r>
      <w:r>
        <w:rPr>
          <w:rFonts w:ascii="Times New Roman" w:eastAsia="仿宋_GB2312" w:cs="Arial" w:hint="eastAsia"/>
          <w:kern w:val="2"/>
          <w:sz w:val="28"/>
          <w:szCs w:val="28"/>
        </w:rPr>
        <w:t>6.3</w:t>
      </w:r>
      <w:r>
        <w:rPr>
          <w:rFonts w:ascii="Times New Roman" w:eastAsia="仿宋_GB2312" w:cs="Arial" w:hint="eastAsia"/>
          <w:kern w:val="2"/>
          <w:sz w:val="28"/>
          <w:szCs w:val="28"/>
        </w:rPr>
        <w:t>），以适应我国对胶乳取样的规定；</w:t>
      </w:r>
    </w:p>
    <w:p w:rsidR="00DC4782" w:rsidRDefault="00AF64CD">
      <w:pPr>
        <w:pStyle w:val="a"/>
        <w:numPr>
          <w:ilvl w:val="0"/>
          <w:numId w:val="5"/>
        </w:numPr>
        <w:tabs>
          <w:tab w:val="clear" w:pos="2128"/>
          <w:tab w:val="left" w:pos="993"/>
        </w:tabs>
        <w:spacing w:line="520" w:lineRule="exact"/>
        <w:ind w:left="0" w:firstLineChars="200" w:firstLine="560"/>
        <w:rPr>
          <w:rFonts w:ascii="Times New Roman" w:eastAsia="仿宋_GB2312" w:cs="Arial"/>
          <w:kern w:val="2"/>
          <w:sz w:val="28"/>
          <w:szCs w:val="28"/>
        </w:rPr>
      </w:pPr>
      <w:r>
        <w:rPr>
          <w:rFonts w:ascii="Times New Roman" w:eastAsia="仿宋_GB2312" w:cs="Arial" w:hint="eastAsia"/>
          <w:kern w:val="2"/>
          <w:sz w:val="28"/>
          <w:szCs w:val="28"/>
        </w:rPr>
        <w:t>用规范性引用的</w:t>
      </w:r>
      <w:r>
        <w:rPr>
          <w:rFonts w:ascii="Times New Roman" w:eastAsia="仿宋_GB2312" w:cs="Arial" w:hint="eastAsia"/>
          <w:kern w:val="2"/>
          <w:sz w:val="28"/>
          <w:szCs w:val="28"/>
        </w:rPr>
        <w:t>GB/T 8298</w:t>
      </w:r>
      <w:r>
        <w:rPr>
          <w:rFonts w:ascii="Times New Roman" w:eastAsia="仿宋_GB2312" w:cs="Arial" w:hint="eastAsia"/>
          <w:kern w:val="2"/>
          <w:sz w:val="28"/>
          <w:szCs w:val="28"/>
        </w:rPr>
        <w:t>替换了</w:t>
      </w:r>
      <w:r>
        <w:rPr>
          <w:rFonts w:ascii="Times New Roman" w:eastAsia="仿宋_GB2312" w:cs="Arial" w:hint="eastAsia"/>
          <w:kern w:val="2"/>
          <w:sz w:val="28"/>
          <w:szCs w:val="28"/>
        </w:rPr>
        <w:t>ISO 124</w:t>
      </w:r>
      <w:r>
        <w:rPr>
          <w:rFonts w:ascii="Times New Roman" w:eastAsia="仿宋_GB2312" w:cs="Arial" w:hint="eastAsia"/>
          <w:kern w:val="2"/>
          <w:sz w:val="28"/>
          <w:szCs w:val="28"/>
        </w:rPr>
        <w:t>（见</w:t>
      </w:r>
      <w:r>
        <w:rPr>
          <w:rFonts w:ascii="Times New Roman" w:eastAsia="仿宋_GB2312" w:cs="Arial" w:hint="eastAsia"/>
          <w:kern w:val="2"/>
          <w:sz w:val="28"/>
          <w:szCs w:val="28"/>
        </w:rPr>
        <w:t>5.3</w:t>
      </w:r>
      <w:r>
        <w:rPr>
          <w:rFonts w:ascii="Times New Roman" w:eastAsia="仿宋_GB2312" w:cs="Arial" w:hint="eastAsia"/>
          <w:kern w:val="2"/>
          <w:sz w:val="28"/>
          <w:szCs w:val="28"/>
        </w:rPr>
        <w:t>、</w:t>
      </w:r>
      <w:r>
        <w:rPr>
          <w:rFonts w:ascii="Times New Roman" w:eastAsia="仿宋_GB2312" w:cs="Arial" w:hint="eastAsia"/>
          <w:kern w:val="2"/>
          <w:sz w:val="28"/>
          <w:szCs w:val="28"/>
        </w:rPr>
        <w:t>6.3</w:t>
      </w:r>
      <w:r>
        <w:rPr>
          <w:rFonts w:ascii="Times New Roman" w:eastAsia="仿宋_GB2312" w:cs="Arial" w:hint="eastAsia"/>
          <w:kern w:val="2"/>
          <w:sz w:val="28"/>
          <w:szCs w:val="28"/>
        </w:rPr>
        <w:t>，</w:t>
      </w:r>
      <w:r>
        <w:rPr>
          <w:rFonts w:ascii="Times New Roman" w:eastAsia="仿宋_GB2312" w:cs="Arial" w:hint="eastAsia"/>
          <w:kern w:val="2"/>
          <w:sz w:val="28"/>
          <w:szCs w:val="28"/>
        </w:rPr>
        <w:t>ISO 1656:2019</w:t>
      </w:r>
      <w:r>
        <w:rPr>
          <w:rFonts w:ascii="Times New Roman" w:eastAsia="仿宋_GB2312" w:cs="Arial" w:hint="eastAsia"/>
          <w:kern w:val="2"/>
          <w:sz w:val="28"/>
          <w:szCs w:val="28"/>
        </w:rPr>
        <w:t>的</w:t>
      </w:r>
      <w:r>
        <w:rPr>
          <w:rFonts w:ascii="Times New Roman" w:eastAsia="仿宋_GB2312" w:cs="Arial" w:hint="eastAsia"/>
          <w:kern w:val="2"/>
          <w:sz w:val="28"/>
          <w:szCs w:val="28"/>
        </w:rPr>
        <w:t>5.3</w:t>
      </w:r>
      <w:r>
        <w:rPr>
          <w:rFonts w:ascii="Times New Roman" w:eastAsia="仿宋_GB2312" w:cs="Arial" w:hint="eastAsia"/>
          <w:kern w:val="2"/>
          <w:sz w:val="28"/>
          <w:szCs w:val="28"/>
        </w:rPr>
        <w:t>、</w:t>
      </w:r>
      <w:r>
        <w:rPr>
          <w:rFonts w:ascii="Times New Roman" w:eastAsia="仿宋_GB2312" w:cs="Arial" w:hint="eastAsia"/>
          <w:kern w:val="2"/>
          <w:sz w:val="28"/>
          <w:szCs w:val="28"/>
        </w:rPr>
        <w:t>6.3</w:t>
      </w:r>
      <w:r>
        <w:rPr>
          <w:rFonts w:ascii="Times New Roman" w:eastAsia="仿宋_GB2312" w:cs="Arial" w:hint="eastAsia"/>
          <w:kern w:val="2"/>
          <w:sz w:val="28"/>
          <w:szCs w:val="28"/>
        </w:rPr>
        <w:t>），以适应我国对胶乳总固体含量测定的规定；</w:t>
      </w:r>
    </w:p>
    <w:p w:rsidR="00DC4782" w:rsidRDefault="00AF64CD">
      <w:pPr>
        <w:pStyle w:val="a"/>
        <w:numPr>
          <w:ilvl w:val="0"/>
          <w:numId w:val="5"/>
        </w:numPr>
        <w:tabs>
          <w:tab w:val="clear" w:pos="2128"/>
          <w:tab w:val="left" w:pos="993"/>
        </w:tabs>
        <w:spacing w:line="520" w:lineRule="exact"/>
        <w:ind w:left="0" w:firstLineChars="200" w:firstLine="560"/>
        <w:rPr>
          <w:rFonts w:ascii="Times New Roman" w:eastAsia="仿宋_GB2312" w:cs="Arial"/>
          <w:kern w:val="2"/>
          <w:sz w:val="28"/>
          <w:szCs w:val="28"/>
        </w:rPr>
      </w:pPr>
      <w:r>
        <w:rPr>
          <w:rFonts w:ascii="Times New Roman" w:eastAsia="仿宋_GB2312" w:cs="Arial" w:hint="eastAsia"/>
          <w:kern w:val="2"/>
          <w:sz w:val="28"/>
          <w:szCs w:val="28"/>
        </w:rPr>
        <w:t>用规范性引用的</w:t>
      </w:r>
      <w:r>
        <w:rPr>
          <w:rFonts w:ascii="Times New Roman" w:eastAsia="仿宋_GB2312" w:cs="Arial" w:hint="eastAsia"/>
          <w:kern w:val="2"/>
          <w:sz w:val="28"/>
          <w:szCs w:val="28"/>
        </w:rPr>
        <w:t>GB/T 15340</w:t>
      </w:r>
      <w:r>
        <w:rPr>
          <w:rFonts w:ascii="Times New Roman" w:eastAsia="仿宋_GB2312" w:cs="Arial" w:hint="eastAsia"/>
          <w:kern w:val="2"/>
          <w:sz w:val="28"/>
          <w:szCs w:val="28"/>
        </w:rPr>
        <w:t>替换了</w:t>
      </w:r>
      <w:r>
        <w:rPr>
          <w:rFonts w:ascii="Times New Roman" w:eastAsia="仿宋_GB2312" w:cs="Arial" w:hint="eastAsia"/>
          <w:kern w:val="2"/>
          <w:sz w:val="28"/>
          <w:szCs w:val="28"/>
        </w:rPr>
        <w:t>ISO 1795</w:t>
      </w:r>
      <w:r>
        <w:rPr>
          <w:rFonts w:ascii="Times New Roman" w:eastAsia="仿宋_GB2312" w:cs="Arial" w:hint="eastAsia"/>
          <w:kern w:val="2"/>
          <w:sz w:val="28"/>
          <w:szCs w:val="28"/>
        </w:rPr>
        <w:t>（见</w:t>
      </w:r>
      <w:r>
        <w:rPr>
          <w:rFonts w:ascii="Times New Roman" w:eastAsia="仿宋_GB2312" w:cs="Arial" w:hint="eastAsia"/>
          <w:kern w:val="2"/>
          <w:sz w:val="28"/>
          <w:szCs w:val="28"/>
        </w:rPr>
        <w:t>5.3</w:t>
      </w:r>
      <w:r>
        <w:rPr>
          <w:rFonts w:ascii="Times New Roman" w:eastAsia="仿宋_GB2312" w:cs="Arial" w:hint="eastAsia"/>
          <w:kern w:val="2"/>
          <w:sz w:val="28"/>
          <w:szCs w:val="28"/>
        </w:rPr>
        <w:t>、</w:t>
      </w:r>
      <w:r>
        <w:rPr>
          <w:rFonts w:ascii="Times New Roman" w:eastAsia="仿宋_GB2312" w:cs="Arial" w:hint="eastAsia"/>
          <w:kern w:val="2"/>
          <w:sz w:val="28"/>
          <w:szCs w:val="28"/>
        </w:rPr>
        <w:t>6.3</w:t>
      </w:r>
      <w:r>
        <w:rPr>
          <w:rFonts w:ascii="Times New Roman" w:eastAsia="仿宋_GB2312" w:cs="Arial" w:hint="eastAsia"/>
          <w:kern w:val="2"/>
          <w:sz w:val="28"/>
          <w:szCs w:val="28"/>
        </w:rPr>
        <w:t>，</w:t>
      </w:r>
      <w:r>
        <w:rPr>
          <w:rFonts w:ascii="Times New Roman" w:eastAsia="仿宋_GB2312" w:cs="Arial" w:hint="eastAsia"/>
          <w:kern w:val="2"/>
          <w:sz w:val="28"/>
          <w:szCs w:val="28"/>
        </w:rPr>
        <w:t>ISO 1656:2019</w:t>
      </w:r>
      <w:r>
        <w:rPr>
          <w:rFonts w:ascii="Times New Roman" w:eastAsia="仿宋_GB2312" w:cs="Arial" w:hint="eastAsia"/>
          <w:kern w:val="2"/>
          <w:sz w:val="28"/>
          <w:szCs w:val="28"/>
        </w:rPr>
        <w:t>的</w:t>
      </w:r>
      <w:r>
        <w:rPr>
          <w:rFonts w:ascii="Times New Roman" w:eastAsia="仿宋_GB2312" w:cs="Arial" w:hint="eastAsia"/>
          <w:kern w:val="2"/>
          <w:sz w:val="28"/>
          <w:szCs w:val="28"/>
        </w:rPr>
        <w:t>5.3</w:t>
      </w:r>
      <w:r>
        <w:rPr>
          <w:rFonts w:ascii="Times New Roman" w:eastAsia="仿宋_GB2312" w:cs="Arial" w:hint="eastAsia"/>
          <w:kern w:val="2"/>
          <w:sz w:val="28"/>
          <w:szCs w:val="28"/>
        </w:rPr>
        <w:t>、</w:t>
      </w:r>
      <w:r>
        <w:rPr>
          <w:rFonts w:ascii="Times New Roman" w:eastAsia="仿宋_GB2312" w:cs="Arial" w:hint="eastAsia"/>
          <w:kern w:val="2"/>
          <w:sz w:val="28"/>
          <w:szCs w:val="28"/>
        </w:rPr>
        <w:t>6.3</w:t>
      </w:r>
      <w:r>
        <w:rPr>
          <w:rFonts w:ascii="Times New Roman" w:eastAsia="仿宋_GB2312" w:cs="Arial" w:hint="eastAsia"/>
          <w:kern w:val="2"/>
          <w:sz w:val="28"/>
          <w:szCs w:val="28"/>
        </w:rPr>
        <w:t>），以适应我国对天然生胶取样的规定；</w:t>
      </w:r>
    </w:p>
    <w:p w:rsidR="00DC4782" w:rsidRDefault="00AF64CD">
      <w:pPr>
        <w:pStyle w:val="a"/>
        <w:numPr>
          <w:ilvl w:val="0"/>
          <w:numId w:val="5"/>
        </w:numPr>
        <w:tabs>
          <w:tab w:val="clear" w:pos="2128"/>
          <w:tab w:val="left" w:pos="993"/>
        </w:tabs>
        <w:spacing w:line="520" w:lineRule="exact"/>
        <w:ind w:left="0" w:firstLineChars="200" w:firstLine="560"/>
        <w:rPr>
          <w:rFonts w:ascii="Times New Roman" w:eastAsia="仿宋_GB2312" w:cs="Arial"/>
          <w:kern w:val="2"/>
          <w:sz w:val="28"/>
          <w:szCs w:val="28"/>
        </w:rPr>
      </w:pPr>
      <w:r>
        <w:rPr>
          <w:rFonts w:ascii="Times New Roman" w:eastAsia="仿宋_GB2312" w:cs="Arial" w:hint="eastAsia"/>
          <w:kern w:val="2"/>
          <w:sz w:val="28"/>
          <w:szCs w:val="28"/>
        </w:rPr>
        <w:t>更改了“</w:t>
      </w:r>
      <w:r>
        <w:rPr>
          <w:rFonts w:ascii="Times New Roman" w:eastAsia="仿宋_GB2312" w:cs="Arial" w:hint="eastAsia"/>
          <w:kern w:val="2"/>
          <w:sz w:val="28"/>
          <w:szCs w:val="28"/>
        </w:rPr>
        <w:t>H</w:t>
      </w:r>
      <w:r>
        <w:rPr>
          <w:rFonts w:ascii="Times New Roman" w:eastAsia="仿宋_GB2312" w:cs="Arial" w:hint="eastAsia"/>
          <w:kern w:val="2"/>
          <w:sz w:val="28"/>
          <w:szCs w:val="28"/>
          <w:vertAlign w:val="subscript"/>
        </w:rPr>
        <w:t>2</w:t>
      </w:r>
      <w:r>
        <w:rPr>
          <w:rFonts w:ascii="Times New Roman" w:eastAsia="仿宋_GB2312" w:cs="Arial" w:hint="eastAsia"/>
          <w:kern w:val="2"/>
          <w:sz w:val="28"/>
          <w:szCs w:val="28"/>
        </w:rPr>
        <w:t>SO</w:t>
      </w:r>
      <w:r>
        <w:rPr>
          <w:rFonts w:ascii="Times New Roman" w:eastAsia="仿宋_GB2312" w:cs="Arial" w:hint="eastAsia"/>
          <w:kern w:val="2"/>
          <w:sz w:val="28"/>
          <w:szCs w:val="28"/>
          <w:vertAlign w:val="subscript"/>
        </w:rPr>
        <w:t>4</w:t>
      </w:r>
      <w:r>
        <w:rPr>
          <w:rFonts w:ascii="Times New Roman" w:eastAsia="仿宋_GB2312" w:cs="Arial" w:hint="eastAsia"/>
          <w:kern w:val="2"/>
          <w:sz w:val="28"/>
          <w:szCs w:val="28"/>
        </w:rPr>
        <w:t>”为“</w:t>
      </w:r>
      <w:r>
        <w:rPr>
          <w:rFonts w:ascii="Times New Roman" w:eastAsia="仿宋_GB2312" w:cs="Arial" w:hint="eastAsia"/>
          <w:kern w:val="2"/>
          <w:sz w:val="28"/>
          <w:szCs w:val="28"/>
        </w:rPr>
        <w:t>1/2H</w:t>
      </w:r>
      <w:r>
        <w:rPr>
          <w:rFonts w:ascii="Times New Roman" w:eastAsia="仿宋_GB2312" w:cs="Arial" w:hint="eastAsia"/>
          <w:kern w:val="2"/>
          <w:sz w:val="28"/>
          <w:szCs w:val="28"/>
          <w:vertAlign w:val="subscript"/>
        </w:rPr>
        <w:t>2</w:t>
      </w:r>
      <w:r>
        <w:rPr>
          <w:rFonts w:ascii="Times New Roman" w:eastAsia="仿宋_GB2312" w:cs="Arial" w:hint="eastAsia"/>
          <w:kern w:val="2"/>
          <w:sz w:val="28"/>
          <w:szCs w:val="28"/>
        </w:rPr>
        <w:t>SO</w:t>
      </w:r>
      <w:r>
        <w:rPr>
          <w:rFonts w:ascii="Times New Roman" w:eastAsia="仿宋_GB2312" w:cs="Arial" w:hint="eastAsia"/>
          <w:kern w:val="2"/>
          <w:sz w:val="28"/>
          <w:szCs w:val="28"/>
          <w:vertAlign w:val="subscript"/>
        </w:rPr>
        <w:t>4</w:t>
      </w:r>
      <w:r>
        <w:rPr>
          <w:rFonts w:ascii="Times New Roman" w:eastAsia="仿宋_GB2312" w:cs="Arial" w:hint="eastAsia"/>
          <w:kern w:val="2"/>
          <w:sz w:val="28"/>
          <w:szCs w:val="28"/>
        </w:rPr>
        <w:t>”（见</w:t>
      </w:r>
      <w:r>
        <w:rPr>
          <w:rFonts w:ascii="Times New Roman" w:eastAsia="仿宋_GB2312" w:cs="Arial" w:hint="eastAsia"/>
          <w:kern w:val="2"/>
          <w:sz w:val="28"/>
          <w:szCs w:val="28"/>
        </w:rPr>
        <w:t>5.1.4</w:t>
      </w:r>
      <w:r>
        <w:rPr>
          <w:rFonts w:ascii="Times New Roman" w:eastAsia="仿宋_GB2312" w:cs="Arial" w:hint="eastAsia"/>
          <w:kern w:val="2"/>
          <w:sz w:val="28"/>
          <w:szCs w:val="28"/>
        </w:rPr>
        <w:t>、</w:t>
      </w:r>
      <w:r>
        <w:rPr>
          <w:rFonts w:ascii="Times New Roman" w:eastAsia="仿宋_GB2312" w:cs="Arial" w:hint="eastAsia"/>
          <w:kern w:val="2"/>
          <w:sz w:val="28"/>
          <w:szCs w:val="28"/>
        </w:rPr>
        <w:t>6.1.4</w:t>
      </w:r>
      <w:r>
        <w:rPr>
          <w:rFonts w:ascii="Times New Roman" w:eastAsia="仿宋_GB2312" w:cs="Arial" w:hint="eastAsia"/>
          <w:kern w:val="2"/>
          <w:sz w:val="28"/>
          <w:szCs w:val="28"/>
        </w:rPr>
        <w:t>）；</w:t>
      </w:r>
    </w:p>
    <w:p w:rsidR="00DC4782" w:rsidRDefault="00AF64CD">
      <w:pPr>
        <w:pStyle w:val="a"/>
        <w:numPr>
          <w:ilvl w:val="0"/>
          <w:numId w:val="5"/>
        </w:numPr>
        <w:tabs>
          <w:tab w:val="clear" w:pos="2128"/>
          <w:tab w:val="left" w:pos="993"/>
        </w:tabs>
        <w:spacing w:line="520" w:lineRule="exact"/>
        <w:ind w:left="0" w:firstLineChars="200" w:firstLine="560"/>
        <w:rPr>
          <w:rFonts w:ascii="Times New Roman" w:eastAsia="仿宋_GB2312" w:cs="Arial"/>
          <w:kern w:val="2"/>
          <w:sz w:val="28"/>
          <w:szCs w:val="28"/>
        </w:rPr>
      </w:pPr>
      <w:r>
        <w:rPr>
          <w:rFonts w:ascii="Times New Roman" w:eastAsia="仿宋_GB2312" w:cs="Arial" w:hint="eastAsia"/>
          <w:kern w:val="2"/>
          <w:sz w:val="28"/>
          <w:szCs w:val="28"/>
        </w:rPr>
        <w:t>更改了当量每升为摩尔每升（见</w:t>
      </w:r>
      <w:r>
        <w:rPr>
          <w:rFonts w:ascii="Times New Roman" w:eastAsia="仿宋_GB2312" w:cs="Arial" w:hint="eastAsia"/>
          <w:kern w:val="2"/>
          <w:sz w:val="28"/>
          <w:szCs w:val="28"/>
        </w:rPr>
        <w:t>5.1.4</w:t>
      </w:r>
      <w:r>
        <w:rPr>
          <w:rFonts w:ascii="Times New Roman" w:eastAsia="仿宋_GB2312" w:cs="Arial" w:hint="eastAsia"/>
          <w:kern w:val="2"/>
          <w:sz w:val="28"/>
          <w:szCs w:val="28"/>
        </w:rPr>
        <w:t>、</w:t>
      </w:r>
      <w:r>
        <w:rPr>
          <w:rFonts w:ascii="Times New Roman" w:eastAsia="仿宋_GB2312" w:cs="Arial" w:hint="eastAsia"/>
          <w:kern w:val="2"/>
          <w:sz w:val="28"/>
          <w:szCs w:val="28"/>
        </w:rPr>
        <w:t>5.6.1</w:t>
      </w:r>
      <w:r>
        <w:rPr>
          <w:rFonts w:ascii="Times New Roman" w:eastAsia="仿宋_GB2312" w:cs="Arial" w:hint="eastAsia"/>
          <w:kern w:val="2"/>
          <w:sz w:val="28"/>
          <w:szCs w:val="28"/>
        </w:rPr>
        <w:t>、</w:t>
      </w:r>
      <w:r>
        <w:rPr>
          <w:rFonts w:ascii="Times New Roman" w:eastAsia="仿宋_GB2312" w:cs="Arial" w:hint="eastAsia"/>
          <w:kern w:val="2"/>
          <w:sz w:val="28"/>
          <w:szCs w:val="28"/>
        </w:rPr>
        <w:t>5.6.2</w:t>
      </w:r>
      <w:r>
        <w:rPr>
          <w:rFonts w:ascii="Times New Roman" w:eastAsia="仿宋_GB2312" w:cs="Arial" w:hint="eastAsia"/>
          <w:kern w:val="2"/>
          <w:sz w:val="28"/>
          <w:szCs w:val="28"/>
        </w:rPr>
        <w:t>、</w:t>
      </w:r>
      <w:r>
        <w:rPr>
          <w:rFonts w:ascii="Times New Roman" w:eastAsia="仿宋_GB2312" w:cs="Arial" w:hint="eastAsia"/>
          <w:kern w:val="2"/>
          <w:sz w:val="28"/>
          <w:szCs w:val="28"/>
        </w:rPr>
        <w:t>6.1.4</w:t>
      </w:r>
      <w:r>
        <w:rPr>
          <w:rFonts w:ascii="Times New Roman" w:eastAsia="仿宋_GB2312" w:cs="Arial" w:hint="eastAsia"/>
          <w:kern w:val="2"/>
          <w:sz w:val="28"/>
          <w:szCs w:val="28"/>
        </w:rPr>
        <w:t>、</w:t>
      </w:r>
      <w:r>
        <w:rPr>
          <w:rFonts w:ascii="Times New Roman" w:eastAsia="仿宋_GB2312" w:cs="Arial" w:hint="eastAsia"/>
          <w:kern w:val="2"/>
          <w:sz w:val="28"/>
          <w:szCs w:val="28"/>
        </w:rPr>
        <w:t>6.6.1</w:t>
      </w:r>
      <w:r>
        <w:rPr>
          <w:rFonts w:ascii="Times New Roman" w:eastAsia="仿宋_GB2312" w:cs="Arial" w:hint="eastAsia"/>
          <w:kern w:val="2"/>
          <w:sz w:val="28"/>
          <w:szCs w:val="28"/>
        </w:rPr>
        <w:t>、</w:t>
      </w:r>
      <w:r>
        <w:rPr>
          <w:rFonts w:ascii="Times New Roman" w:eastAsia="仿宋_GB2312" w:cs="Arial" w:hint="eastAsia"/>
          <w:kern w:val="2"/>
          <w:sz w:val="28"/>
          <w:szCs w:val="28"/>
        </w:rPr>
        <w:t>6.6.2</w:t>
      </w:r>
      <w:r>
        <w:rPr>
          <w:rFonts w:ascii="Times New Roman" w:eastAsia="仿宋_GB2312" w:cs="Arial" w:hint="eastAsia"/>
          <w:kern w:val="2"/>
          <w:sz w:val="28"/>
          <w:szCs w:val="28"/>
        </w:rPr>
        <w:t>）；</w:t>
      </w:r>
    </w:p>
    <w:p w:rsidR="00DC4782" w:rsidRDefault="00AF64CD">
      <w:pPr>
        <w:pStyle w:val="a"/>
        <w:numPr>
          <w:ilvl w:val="0"/>
          <w:numId w:val="5"/>
        </w:numPr>
        <w:tabs>
          <w:tab w:val="clear" w:pos="2128"/>
          <w:tab w:val="left" w:pos="993"/>
        </w:tabs>
        <w:spacing w:line="520" w:lineRule="exact"/>
        <w:ind w:left="0" w:firstLineChars="200" w:firstLine="560"/>
        <w:rPr>
          <w:rFonts w:ascii="Times New Roman" w:eastAsia="仿宋_GB2312" w:cs="Arial"/>
          <w:kern w:val="2"/>
          <w:sz w:val="28"/>
          <w:szCs w:val="28"/>
        </w:rPr>
      </w:pPr>
      <w:r>
        <w:rPr>
          <w:rFonts w:ascii="Times New Roman" w:eastAsia="仿宋_GB2312" w:cs="Arial" w:hint="eastAsia"/>
          <w:kern w:val="2"/>
          <w:sz w:val="28"/>
          <w:szCs w:val="28"/>
        </w:rPr>
        <w:t>增加了指示剂配制方法（见</w:t>
      </w:r>
      <w:r>
        <w:rPr>
          <w:rFonts w:ascii="Times New Roman" w:eastAsia="仿宋_GB2312" w:cs="Arial" w:hint="eastAsia"/>
          <w:kern w:val="2"/>
          <w:sz w:val="28"/>
          <w:szCs w:val="28"/>
        </w:rPr>
        <w:t>6.1.8</w:t>
      </w:r>
      <w:r>
        <w:rPr>
          <w:rFonts w:ascii="Times New Roman" w:eastAsia="仿宋_GB2312" w:cs="Arial" w:hint="eastAsia"/>
          <w:kern w:val="2"/>
          <w:sz w:val="28"/>
          <w:szCs w:val="28"/>
        </w:rPr>
        <w:t>、</w:t>
      </w:r>
      <w:r>
        <w:rPr>
          <w:rFonts w:ascii="Times New Roman" w:eastAsia="仿宋_GB2312" w:cs="Arial" w:hint="eastAsia"/>
          <w:kern w:val="2"/>
          <w:sz w:val="28"/>
          <w:szCs w:val="28"/>
        </w:rPr>
        <w:t>6.1.9</w:t>
      </w:r>
      <w:r>
        <w:rPr>
          <w:rFonts w:ascii="Times New Roman" w:eastAsia="仿宋_GB2312" w:cs="Arial" w:hint="eastAsia"/>
          <w:kern w:val="2"/>
          <w:sz w:val="28"/>
          <w:szCs w:val="28"/>
        </w:rPr>
        <w:t>、</w:t>
      </w:r>
      <w:r>
        <w:rPr>
          <w:rFonts w:ascii="Times New Roman" w:eastAsia="仿宋_GB2312" w:cs="Arial" w:hint="eastAsia"/>
          <w:kern w:val="2"/>
          <w:sz w:val="28"/>
          <w:szCs w:val="28"/>
        </w:rPr>
        <w:t>6.1.10</w:t>
      </w:r>
      <w:r>
        <w:rPr>
          <w:rFonts w:ascii="Times New Roman" w:eastAsia="仿宋_GB2312" w:cs="Arial" w:hint="eastAsia"/>
          <w:kern w:val="2"/>
          <w:sz w:val="28"/>
          <w:szCs w:val="28"/>
        </w:rPr>
        <w:t>）；</w:t>
      </w:r>
    </w:p>
    <w:p w:rsidR="00DC4782" w:rsidRDefault="00AF64CD">
      <w:pPr>
        <w:pStyle w:val="a"/>
        <w:numPr>
          <w:ilvl w:val="0"/>
          <w:numId w:val="5"/>
        </w:numPr>
        <w:tabs>
          <w:tab w:val="clear" w:pos="2128"/>
          <w:tab w:val="left" w:pos="993"/>
        </w:tabs>
        <w:spacing w:line="520" w:lineRule="exact"/>
        <w:ind w:left="0" w:firstLineChars="200" w:firstLine="560"/>
        <w:rPr>
          <w:rFonts w:ascii="Times New Roman" w:eastAsia="仿宋_GB2312" w:cs="Arial"/>
          <w:kern w:val="2"/>
          <w:sz w:val="28"/>
          <w:szCs w:val="28"/>
        </w:rPr>
      </w:pPr>
      <w:r>
        <w:rPr>
          <w:rFonts w:ascii="Times New Roman" w:eastAsia="仿宋_GB2312" w:cs="Arial" w:hint="eastAsia"/>
          <w:kern w:val="2"/>
          <w:sz w:val="28"/>
          <w:szCs w:val="28"/>
        </w:rPr>
        <w:t>增加了混合指示剂（见</w:t>
      </w:r>
      <w:r>
        <w:rPr>
          <w:rFonts w:ascii="Times New Roman" w:eastAsia="仿宋_GB2312" w:cs="Arial" w:hint="eastAsia"/>
          <w:kern w:val="2"/>
          <w:sz w:val="28"/>
          <w:szCs w:val="28"/>
        </w:rPr>
        <w:t>6.1.11</w:t>
      </w:r>
      <w:r>
        <w:rPr>
          <w:rFonts w:ascii="Times New Roman" w:eastAsia="仿宋_GB2312" w:cs="Arial" w:hint="eastAsia"/>
          <w:kern w:val="2"/>
          <w:sz w:val="28"/>
          <w:szCs w:val="28"/>
        </w:rPr>
        <w:t>、</w:t>
      </w:r>
      <w:r>
        <w:rPr>
          <w:rFonts w:ascii="Times New Roman" w:eastAsia="仿宋_GB2312" w:cs="Arial" w:hint="eastAsia"/>
          <w:kern w:val="2"/>
          <w:sz w:val="28"/>
          <w:szCs w:val="28"/>
        </w:rPr>
        <w:t>6.1.12</w:t>
      </w:r>
      <w:r>
        <w:rPr>
          <w:rFonts w:ascii="Times New Roman" w:eastAsia="仿宋_GB2312" w:cs="Arial" w:hint="eastAsia"/>
          <w:kern w:val="2"/>
          <w:sz w:val="28"/>
          <w:szCs w:val="28"/>
        </w:rPr>
        <w:t>）；</w:t>
      </w:r>
    </w:p>
    <w:p w:rsidR="00DC4782" w:rsidRDefault="00AF64CD">
      <w:pPr>
        <w:pStyle w:val="a"/>
        <w:numPr>
          <w:ilvl w:val="0"/>
          <w:numId w:val="5"/>
        </w:numPr>
        <w:tabs>
          <w:tab w:val="clear" w:pos="2128"/>
          <w:tab w:val="left" w:pos="993"/>
        </w:tabs>
        <w:spacing w:line="520" w:lineRule="exact"/>
        <w:ind w:left="0" w:firstLineChars="200" w:firstLine="560"/>
        <w:rPr>
          <w:rFonts w:ascii="Times New Roman" w:eastAsia="仿宋_GB2312" w:cs="Arial"/>
          <w:kern w:val="2"/>
          <w:sz w:val="28"/>
          <w:szCs w:val="28"/>
        </w:rPr>
      </w:pPr>
      <w:r>
        <w:rPr>
          <w:rFonts w:ascii="Times New Roman" w:eastAsia="仿宋_GB2312" w:cs="Arial" w:hint="eastAsia"/>
          <w:kern w:val="2"/>
          <w:sz w:val="28"/>
          <w:szCs w:val="28"/>
        </w:rPr>
        <w:t>增加了自动、半自动</w:t>
      </w:r>
      <w:proofErr w:type="gramStart"/>
      <w:r>
        <w:rPr>
          <w:rFonts w:ascii="Times New Roman" w:eastAsia="仿宋_GB2312" w:cs="Arial" w:hint="eastAsia"/>
          <w:kern w:val="2"/>
          <w:sz w:val="28"/>
          <w:szCs w:val="28"/>
        </w:rPr>
        <w:t>凯氏定氮</w:t>
      </w:r>
      <w:proofErr w:type="gramEnd"/>
      <w:r>
        <w:rPr>
          <w:rFonts w:ascii="Times New Roman" w:eastAsia="仿宋_GB2312" w:cs="Arial" w:hint="eastAsia"/>
          <w:kern w:val="2"/>
          <w:sz w:val="28"/>
          <w:szCs w:val="28"/>
        </w:rPr>
        <w:t>仪器法的内容（见</w:t>
      </w:r>
      <w:r>
        <w:rPr>
          <w:rFonts w:ascii="Times New Roman" w:eastAsia="仿宋_GB2312" w:cs="Arial" w:hint="eastAsia"/>
          <w:kern w:val="2"/>
          <w:sz w:val="28"/>
          <w:szCs w:val="28"/>
        </w:rPr>
        <w:t>6.4.2.2</w:t>
      </w:r>
      <w:r>
        <w:rPr>
          <w:rFonts w:ascii="Times New Roman" w:eastAsia="仿宋_GB2312" w:cs="Arial" w:hint="eastAsia"/>
          <w:kern w:val="2"/>
          <w:sz w:val="28"/>
          <w:szCs w:val="28"/>
        </w:rPr>
        <w:t>）。</w:t>
      </w:r>
    </w:p>
    <w:p w:rsidR="00DC4782" w:rsidRDefault="00DC4782">
      <w:pPr>
        <w:spacing w:line="560" w:lineRule="exact"/>
        <w:ind w:firstLineChars="200" w:firstLine="640"/>
        <w:rPr>
          <w:rFonts w:eastAsia="黑体"/>
          <w:bCs/>
          <w:kern w:val="44"/>
          <w:sz w:val="32"/>
        </w:rPr>
      </w:pPr>
    </w:p>
    <w:p w:rsidR="00DC4782" w:rsidRDefault="00AF64CD">
      <w:pPr>
        <w:spacing w:line="520" w:lineRule="exact"/>
        <w:jc w:val="left"/>
        <w:rPr>
          <w:rFonts w:ascii="黑体" w:eastAsia="黑体" w:hAnsi="黑体" w:cs="黑体"/>
          <w:sz w:val="28"/>
          <w:szCs w:val="28"/>
        </w:rPr>
      </w:pPr>
      <w:r>
        <w:rPr>
          <w:rFonts w:ascii="黑体" w:eastAsia="黑体" w:hAnsi="黑体" w:cs="黑体" w:hint="eastAsia"/>
          <w:sz w:val="28"/>
          <w:szCs w:val="28"/>
        </w:rPr>
        <w:t>5 以国际标准为基础的起草情况，以及是否合</w:t>
      </w:r>
      <w:proofErr w:type="gramStart"/>
      <w:r>
        <w:rPr>
          <w:rFonts w:ascii="黑体" w:eastAsia="黑体" w:hAnsi="黑体" w:cs="黑体" w:hint="eastAsia"/>
          <w:sz w:val="28"/>
          <w:szCs w:val="28"/>
        </w:rPr>
        <w:t>规</w:t>
      </w:r>
      <w:proofErr w:type="gramEnd"/>
      <w:r>
        <w:rPr>
          <w:rFonts w:ascii="黑体" w:eastAsia="黑体" w:hAnsi="黑体" w:cs="黑体" w:hint="eastAsia"/>
          <w:sz w:val="28"/>
          <w:szCs w:val="28"/>
        </w:rPr>
        <w:t>引用或者采用国际国外标准，并说明未采用国际标准的原因</w:t>
      </w:r>
    </w:p>
    <w:p w:rsidR="00DC4782" w:rsidRDefault="00AF64CD">
      <w:pPr>
        <w:spacing w:line="520" w:lineRule="exact"/>
        <w:ind w:firstLineChars="200" w:firstLine="560"/>
        <w:outlineLvl w:val="0"/>
        <w:rPr>
          <w:rFonts w:eastAsia="仿宋_GB2312"/>
          <w:bCs/>
          <w:kern w:val="44"/>
          <w:sz w:val="28"/>
          <w:szCs w:val="28"/>
        </w:rPr>
      </w:pPr>
      <w:r>
        <w:rPr>
          <w:rFonts w:eastAsia="仿宋_GB2312"/>
          <w:sz w:val="28"/>
          <w:szCs w:val="28"/>
        </w:rPr>
        <w:t>本标准拟修改采用</w:t>
      </w:r>
      <w:r>
        <w:rPr>
          <w:rFonts w:eastAsia="仿宋_GB2312"/>
          <w:sz w:val="28"/>
          <w:szCs w:val="28"/>
        </w:rPr>
        <w:t xml:space="preserve">ISO </w:t>
      </w:r>
      <w:r>
        <w:rPr>
          <w:rFonts w:eastAsia="仿宋_GB2312" w:hint="eastAsia"/>
          <w:sz w:val="28"/>
          <w:szCs w:val="28"/>
        </w:rPr>
        <w:t>1656</w:t>
      </w:r>
      <w:r>
        <w:rPr>
          <w:rFonts w:eastAsia="仿宋_GB2312" w:hint="eastAsia"/>
          <w:sz w:val="28"/>
          <w:szCs w:val="28"/>
        </w:rPr>
        <w:t>：</w:t>
      </w:r>
      <w:r>
        <w:rPr>
          <w:rFonts w:eastAsia="仿宋_GB2312" w:hint="eastAsia"/>
          <w:sz w:val="28"/>
          <w:szCs w:val="28"/>
        </w:rPr>
        <w:t>2019</w:t>
      </w:r>
      <w:r>
        <w:rPr>
          <w:rFonts w:eastAsia="仿宋_GB2312"/>
          <w:sz w:val="28"/>
          <w:szCs w:val="28"/>
        </w:rPr>
        <w:t>对</w:t>
      </w:r>
      <w:r>
        <w:rPr>
          <w:rFonts w:eastAsia="仿宋_GB2312"/>
          <w:sz w:val="28"/>
          <w:szCs w:val="28"/>
        </w:rPr>
        <w:t xml:space="preserve">GB/T </w:t>
      </w:r>
      <w:r>
        <w:rPr>
          <w:rFonts w:eastAsia="仿宋_GB2312" w:hint="eastAsia"/>
          <w:sz w:val="28"/>
          <w:szCs w:val="28"/>
        </w:rPr>
        <w:t>8088-2008</w:t>
      </w:r>
      <w:r>
        <w:rPr>
          <w:rFonts w:eastAsia="仿宋_GB2312"/>
          <w:sz w:val="28"/>
          <w:szCs w:val="28"/>
        </w:rPr>
        <w:t>进行修订，更</w:t>
      </w:r>
      <w:r>
        <w:rPr>
          <w:rFonts w:eastAsia="仿宋_GB2312" w:hint="eastAsia"/>
          <w:sz w:val="28"/>
          <w:szCs w:val="28"/>
        </w:rPr>
        <w:t>改了</w:t>
      </w:r>
      <w:r>
        <w:rPr>
          <w:rFonts w:eastAsia="仿宋_GB2312"/>
          <w:sz w:val="28"/>
          <w:szCs w:val="28"/>
        </w:rPr>
        <w:t>规范性引用文件</w:t>
      </w:r>
      <w:r>
        <w:rPr>
          <w:rFonts w:eastAsia="仿宋_GB2312" w:hint="eastAsia"/>
          <w:sz w:val="28"/>
          <w:szCs w:val="28"/>
        </w:rPr>
        <w:t>，更改了混合指示剂溶液</w:t>
      </w:r>
      <w:r>
        <w:rPr>
          <w:rFonts w:eastAsia="仿宋_GB2312" w:hint="eastAsia"/>
          <w:sz w:val="28"/>
          <w:szCs w:val="28"/>
        </w:rPr>
        <w:t>A</w:t>
      </w:r>
      <w:r>
        <w:rPr>
          <w:rFonts w:eastAsia="仿宋_GB2312"/>
          <w:sz w:val="28"/>
          <w:szCs w:val="28"/>
        </w:rPr>
        <w:t>，增加</w:t>
      </w:r>
      <w:r>
        <w:rPr>
          <w:rFonts w:eastAsia="仿宋_GB2312" w:hint="eastAsia"/>
          <w:sz w:val="28"/>
          <w:szCs w:val="28"/>
        </w:rPr>
        <w:t>了混合指示剂溶液</w:t>
      </w:r>
      <w:r>
        <w:rPr>
          <w:rFonts w:eastAsia="仿宋_GB2312" w:hint="eastAsia"/>
          <w:sz w:val="28"/>
          <w:szCs w:val="28"/>
        </w:rPr>
        <w:t>B</w:t>
      </w:r>
      <w:r>
        <w:rPr>
          <w:rFonts w:eastAsia="仿宋_GB2312" w:hint="eastAsia"/>
          <w:sz w:val="28"/>
          <w:szCs w:val="28"/>
        </w:rPr>
        <w:t>，增加了半微量（自动、半自动</w:t>
      </w:r>
      <w:proofErr w:type="gramStart"/>
      <w:r>
        <w:rPr>
          <w:rFonts w:eastAsia="仿宋_GB2312" w:hint="eastAsia"/>
          <w:sz w:val="28"/>
          <w:szCs w:val="28"/>
        </w:rPr>
        <w:t>凯氏定氮</w:t>
      </w:r>
      <w:proofErr w:type="gramEnd"/>
      <w:r>
        <w:rPr>
          <w:rFonts w:eastAsia="仿宋_GB2312" w:hint="eastAsia"/>
          <w:sz w:val="28"/>
          <w:szCs w:val="28"/>
        </w:rPr>
        <w:t>仪器法）及内容，更改了</w:t>
      </w:r>
      <w:r>
        <w:rPr>
          <w:rFonts w:eastAsia="仿宋_GB2312"/>
          <w:sz w:val="28"/>
          <w:szCs w:val="28"/>
        </w:rPr>
        <w:t>试验结果精密度数据，在结构与技术内容上基本与</w:t>
      </w:r>
      <w:r>
        <w:rPr>
          <w:rFonts w:eastAsia="仿宋_GB2312"/>
          <w:sz w:val="28"/>
          <w:szCs w:val="28"/>
        </w:rPr>
        <w:t xml:space="preserve">ISO </w:t>
      </w:r>
      <w:r>
        <w:rPr>
          <w:rFonts w:eastAsia="仿宋_GB2312" w:hint="eastAsia"/>
          <w:sz w:val="28"/>
          <w:szCs w:val="28"/>
        </w:rPr>
        <w:t>1656</w:t>
      </w:r>
      <w:r>
        <w:rPr>
          <w:rFonts w:eastAsia="仿宋_GB2312" w:hint="eastAsia"/>
          <w:sz w:val="28"/>
          <w:szCs w:val="28"/>
        </w:rPr>
        <w:t>：</w:t>
      </w:r>
      <w:r>
        <w:rPr>
          <w:rFonts w:eastAsia="仿宋_GB2312" w:hint="eastAsia"/>
          <w:sz w:val="28"/>
          <w:szCs w:val="28"/>
        </w:rPr>
        <w:t>2019</w:t>
      </w:r>
      <w:r>
        <w:rPr>
          <w:rFonts w:eastAsia="仿宋_GB2312"/>
          <w:sz w:val="28"/>
          <w:szCs w:val="28"/>
        </w:rPr>
        <w:t>保持一致，属于合</w:t>
      </w:r>
      <w:proofErr w:type="gramStart"/>
      <w:r>
        <w:rPr>
          <w:rFonts w:eastAsia="仿宋_GB2312"/>
          <w:sz w:val="28"/>
          <w:szCs w:val="28"/>
        </w:rPr>
        <w:t>规</w:t>
      </w:r>
      <w:proofErr w:type="gramEnd"/>
      <w:r>
        <w:rPr>
          <w:rFonts w:eastAsia="仿宋_GB2312"/>
          <w:sz w:val="28"/>
          <w:szCs w:val="28"/>
        </w:rPr>
        <w:t>引用国际标准。</w:t>
      </w:r>
    </w:p>
    <w:p w:rsidR="00DC4782" w:rsidRDefault="00AF64CD">
      <w:pPr>
        <w:spacing w:line="520" w:lineRule="exact"/>
        <w:jc w:val="left"/>
        <w:rPr>
          <w:rFonts w:ascii="黑体" w:eastAsia="黑体" w:hAnsi="黑体" w:cs="黑体"/>
          <w:sz w:val="28"/>
          <w:szCs w:val="28"/>
        </w:rPr>
      </w:pPr>
      <w:r>
        <w:rPr>
          <w:rFonts w:ascii="黑体" w:eastAsia="黑体" w:hAnsi="黑体" w:cs="黑体" w:hint="eastAsia"/>
          <w:sz w:val="28"/>
          <w:szCs w:val="28"/>
        </w:rPr>
        <w:t>6 与有关法律、行政法规及相关标准的关系</w:t>
      </w:r>
    </w:p>
    <w:p w:rsidR="00DC4782" w:rsidRDefault="00AF64CD">
      <w:pPr>
        <w:spacing w:line="520" w:lineRule="exact"/>
        <w:ind w:firstLineChars="200" w:firstLine="560"/>
        <w:outlineLvl w:val="0"/>
        <w:rPr>
          <w:rFonts w:eastAsia="仿宋_GB2312"/>
          <w:sz w:val="28"/>
          <w:szCs w:val="28"/>
        </w:rPr>
      </w:pPr>
      <w:r>
        <w:rPr>
          <w:rFonts w:eastAsia="仿宋_GB2312"/>
          <w:sz w:val="28"/>
          <w:szCs w:val="28"/>
        </w:rPr>
        <w:t>本标准与有关法律、行政法规及相关标准没有冲突。</w:t>
      </w:r>
    </w:p>
    <w:p w:rsidR="00DC4782" w:rsidRDefault="00AF64CD">
      <w:pPr>
        <w:spacing w:line="560" w:lineRule="exact"/>
        <w:rPr>
          <w:rFonts w:ascii="黑体" w:eastAsia="黑体" w:hAnsi="黑体" w:cs="黑体"/>
          <w:bCs/>
          <w:kern w:val="44"/>
          <w:sz w:val="28"/>
          <w:szCs w:val="28"/>
        </w:rPr>
      </w:pPr>
      <w:r>
        <w:rPr>
          <w:rFonts w:ascii="黑体" w:eastAsia="黑体" w:hAnsi="黑体" w:cs="黑体" w:hint="eastAsia"/>
          <w:bCs/>
          <w:kern w:val="44"/>
          <w:sz w:val="28"/>
          <w:szCs w:val="28"/>
        </w:rPr>
        <w:t>7 重大分歧意见的处理经过和依据</w:t>
      </w:r>
    </w:p>
    <w:p w:rsidR="00DC4782" w:rsidRDefault="00AF64CD">
      <w:pPr>
        <w:spacing w:line="520" w:lineRule="exact"/>
        <w:ind w:firstLineChars="200" w:firstLine="560"/>
        <w:outlineLvl w:val="0"/>
        <w:rPr>
          <w:rFonts w:eastAsia="仿宋_GB2312"/>
          <w:sz w:val="28"/>
          <w:szCs w:val="28"/>
        </w:rPr>
      </w:pPr>
      <w:r>
        <w:rPr>
          <w:rFonts w:eastAsia="仿宋_GB2312"/>
          <w:sz w:val="28"/>
          <w:szCs w:val="28"/>
        </w:rPr>
        <w:t>本标准在修订过程中尚未出现重大分歧意见。</w:t>
      </w:r>
    </w:p>
    <w:p w:rsidR="00DC4782" w:rsidRDefault="00AF64CD">
      <w:pPr>
        <w:spacing w:line="560" w:lineRule="exact"/>
        <w:rPr>
          <w:rFonts w:ascii="黑体" w:eastAsia="黑体" w:hAnsi="黑体" w:cs="黑体"/>
          <w:bCs/>
          <w:kern w:val="44"/>
          <w:sz w:val="28"/>
          <w:szCs w:val="28"/>
        </w:rPr>
      </w:pPr>
      <w:r>
        <w:rPr>
          <w:rFonts w:ascii="黑体" w:eastAsia="黑体" w:hAnsi="黑体" w:cs="黑体" w:hint="eastAsia"/>
          <w:bCs/>
          <w:kern w:val="44"/>
          <w:sz w:val="28"/>
          <w:szCs w:val="28"/>
        </w:rPr>
        <w:lastRenderedPageBreak/>
        <w:t>8 涉及专利的有关说明</w:t>
      </w:r>
    </w:p>
    <w:p w:rsidR="00DC4782" w:rsidRDefault="00AF64CD">
      <w:pPr>
        <w:spacing w:line="520" w:lineRule="exact"/>
        <w:ind w:firstLineChars="200" w:firstLine="560"/>
        <w:outlineLvl w:val="0"/>
        <w:rPr>
          <w:rFonts w:ascii="Calibri" w:eastAsia="仿宋_GB2312" w:hAnsi="Calibri" w:cs="Arial"/>
          <w:sz w:val="28"/>
          <w:szCs w:val="28"/>
        </w:rPr>
      </w:pPr>
      <w:bookmarkStart w:id="1" w:name="_Hlk152778630"/>
      <w:r>
        <w:rPr>
          <w:rFonts w:ascii="Calibri" w:eastAsia="仿宋_GB2312" w:hAnsi="Calibri" w:cs="Arial" w:hint="eastAsia"/>
          <w:sz w:val="28"/>
          <w:szCs w:val="28"/>
        </w:rPr>
        <w:t>本标准内容未涉及专利。</w:t>
      </w:r>
    </w:p>
    <w:bookmarkEnd w:id="1"/>
    <w:p w:rsidR="00DC4782" w:rsidRDefault="00AF64CD">
      <w:pPr>
        <w:spacing w:line="560" w:lineRule="exact"/>
        <w:rPr>
          <w:rFonts w:ascii="黑体" w:eastAsia="黑体" w:hAnsi="黑体" w:cs="黑体"/>
          <w:bCs/>
          <w:kern w:val="44"/>
          <w:sz w:val="28"/>
          <w:szCs w:val="28"/>
        </w:rPr>
      </w:pPr>
      <w:r>
        <w:rPr>
          <w:rFonts w:ascii="黑体" w:eastAsia="黑体" w:hAnsi="黑体" w:cs="黑体" w:hint="eastAsia"/>
          <w:bCs/>
          <w:kern w:val="44"/>
          <w:sz w:val="28"/>
          <w:szCs w:val="28"/>
        </w:rPr>
        <w:t>9 实施行业标准的要求，以及组织措施、技术措施、过渡期和实施日期的建议等措施建议</w:t>
      </w:r>
    </w:p>
    <w:p w:rsidR="00DC4782" w:rsidRPr="000339DD" w:rsidRDefault="000339DD" w:rsidP="000339DD">
      <w:pPr>
        <w:spacing w:line="520" w:lineRule="exact"/>
        <w:outlineLvl w:val="0"/>
        <w:rPr>
          <w:rFonts w:ascii="黑体" w:eastAsia="黑体" w:hAnsi="黑体"/>
          <w:sz w:val="28"/>
          <w:szCs w:val="28"/>
        </w:rPr>
      </w:pPr>
      <w:r w:rsidRPr="000339DD">
        <w:rPr>
          <w:rFonts w:ascii="黑体" w:eastAsia="黑体" w:hAnsi="黑体" w:hint="eastAsia"/>
          <w:sz w:val="28"/>
          <w:szCs w:val="28"/>
        </w:rPr>
        <w:t xml:space="preserve">9.1 </w:t>
      </w:r>
      <w:r w:rsidR="00AF64CD" w:rsidRPr="000339DD">
        <w:rPr>
          <w:rFonts w:ascii="黑体" w:eastAsia="黑体" w:hAnsi="黑体"/>
          <w:sz w:val="28"/>
          <w:szCs w:val="28"/>
        </w:rPr>
        <w:t>本标准</w:t>
      </w:r>
      <w:proofErr w:type="gramStart"/>
      <w:r w:rsidR="00AF64CD" w:rsidRPr="000339DD">
        <w:rPr>
          <w:rFonts w:ascii="黑体" w:eastAsia="黑体" w:hAnsi="黑体"/>
          <w:sz w:val="28"/>
          <w:szCs w:val="28"/>
        </w:rPr>
        <w:t>宣贯时应</w:t>
      </w:r>
      <w:proofErr w:type="gramEnd"/>
      <w:r w:rsidR="00AF64CD" w:rsidRPr="000339DD">
        <w:rPr>
          <w:rFonts w:ascii="黑体" w:eastAsia="黑体" w:hAnsi="黑体"/>
          <w:sz w:val="28"/>
          <w:szCs w:val="28"/>
        </w:rPr>
        <w:t>包括下列内容：</w:t>
      </w:r>
    </w:p>
    <w:p w:rsidR="00DC4782" w:rsidRDefault="000339DD" w:rsidP="000339DD">
      <w:pPr>
        <w:spacing w:line="520" w:lineRule="exact"/>
        <w:ind w:firstLineChars="152" w:firstLine="426"/>
        <w:outlineLvl w:val="0"/>
        <w:rPr>
          <w:rFonts w:eastAsia="仿宋_GB2312"/>
          <w:sz w:val="28"/>
          <w:szCs w:val="28"/>
        </w:rPr>
      </w:pPr>
      <w:r>
        <w:rPr>
          <w:rFonts w:eastAsia="仿宋_GB2312"/>
          <w:sz w:val="28"/>
          <w:szCs w:val="28"/>
        </w:rPr>
        <w:t>（</w:t>
      </w:r>
      <w:r>
        <w:rPr>
          <w:rFonts w:eastAsia="仿宋_GB2312" w:hint="eastAsia"/>
          <w:sz w:val="28"/>
          <w:szCs w:val="28"/>
        </w:rPr>
        <w:t>1</w:t>
      </w:r>
      <w:r>
        <w:rPr>
          <w:rFonts w:eastAsia="仿宋_GB2312"/>
          <w:sz w:val="28"/>
          <w:szCs w:val="28"/>
        </w:rPr>
        <w:t>）</w:t>
      </w:r>
      <w:r w:rsidR="00AF64CD">
        <w:rPr>
          <w:rFonts w:eastAsia="仿宋_GB2312"/>
          <w:sz w:val="28"/>
          <w:szCs w:val="28"/>
        </w:rPr>
        <w:t>介绍本标准修订的原因、过程及意义；</w:t>
      </w:r>
    </w:p>
    <w:p w:rsidR="00DC4782" w:rsidRDefault="000339DD" w:rsidP="000339DD">
      <w:pPr>
        <w:spacing w:line="520" w:lineRule="exact"/>
        <w:ind w:firstLineChars="152" w:firstLine="426"/>
        <w:outlineLvl w:val="0"/>
        <w:rPr>
          <w:rFonts w:eastAsia="仿宋_GB2312"/>
          <w:sz w:val="28"/>
          <w:szCs w:val="28"/>
        </w:rPr>
      </w:pPr>
      <w:r>
        <w:rPr>
          <w:rFonts w:eastAsia="仿宋_GB2312"/>
          <w:sz w:val="28"/>
          <w:szCs w:val="28"/>
        </w:rPr>
        <w:t>（</w:t>
      </w:r>
      <w:r>
        <w:rPr>
          <w:rFonts w:eastAsia="仿宋_GB2312" w:hint="eastAsia"/>
          <w:sz w:val="28"/>
          <w:szCs w:val="28"/>
        </w:rPr>
        <w:t>2</w:t>
      </w:r>
      <w:r>
        <w:rPr>
          <w:rFonts w:eastAsia="仿宋_GB2312"/>
          <w:sz w:val="28"/>
          <w:szCs w:val="28"/>
        </w:rPr>
        <w:t>）</w:t>
      </w:r>
      <w:r w:rsidR="00AF64CD">
        <w:rPr>
          <w:rFonts w:eastAsia="仿宋_GB2312"/>
          <w:sz w:val="28"/>
          <w:szCs w:val="28"/>
        </w:rPr>
        <w:t>介绍和解释本标准的主要技术内容；</w:t>
      </w:r>
    </w:p>
    <w:p w:rsidR="00DC4782" w:rsidRDefault="000339DD" w:rsidP="000339DD">
      <w:pPr>
        <w:spacing w:line="520" w:lineRule="exact"/>
        <w:ind w:firstLineChars="152" w:firstLine="426"/>
        <w:outlineLvl w:val="0"/>
        <w:rPr>
          <w:rFonts w:eastAsia="仿宋_GB2312"/>
          <w:sz w:val="28"/>
          <w:szCs w:val="28"/>
        </w:rPr>
      </w:pPr>
      <w:r>
        <w:rPr>
          <w:rFonts w:eastAsia="仿宋_GB2312"/>
          <w:sz w:val="28"/>
          <w:szCs w:val="28"/>
        </w:rPr>
        <w:t>（</w:t>
      </w:r>
      <w:r>
        <w:rPr>
          <w:rFonts w:eastAsia="仿宋_GB2312" w:hint="eastAsia"/>
          <w:sz w:val="28"/>
          <w:szCs w:val="28"/>
        </w:rPr>
        <w:t>3</w:t>
      </w:r>
      <w:r>
        <w:rPr>
          <w:rFonts w:eastAsia="仿宋_GB2312"/>
          <w:sz w:val="28"/>
          <w:szCs w:val="28"/>
        </w:rPr>
        <w:t>）</w:t>
      </w:r>
      <w:r w:rsidR="00AF64CD">
        <w:rPr>
          <w:rFonts w:eastAsia="仿宋_GB2312"/>
          <w:sz w:val="28"/>
          <w:szCs w:val="28"/>
        </w:rPr>
        <w:t>本标准实施过程中可能遇到的问题及解决办法。</w:t>
      </w:r>
    </w:p>
    <w:p w:rsidR="00DC4782" w:rsidRDefault="000339DD" w:rsidP="000339DD">
      <w:pPr>
        <w:spacing w:line="520" w:lineRule="exact"/>
        <w:outlineLvl w:val="0"/>
        <w:rPr>
          <w:rFonts w:eastAsia="仿宋_GB2312"/>
          <w:sz w:val="28"/>
          <w:szCs w:val="28"/>
        </w:rPr>
      </w:pPr>
      <w:r w:rsidRPr="000339DD">
        <w:rPr>
          <w:rFonts w:ascii="黑体" w:eastAsia="黑体" w:hAnsi="黑体" w:hint="eastAsia"/>
          <w:sz w:val="28"/>
          <w:szCs w:val="28"/>
        </w:rPr>
        <w:t>9.2</w:t>
      </w:r>
      <w:r w:rsidR="00AF64CD" w:rsidRPr="000339DD">
        <w:rPr>
          <w:rFonts w:ascii="黑体" w:eastAsia="黑体" w:hAnsi="黑体"/>
          <w:sz w:val="28"/>
          <w:szCs w:val="28"/>
        </w:rPr>
        <w:t>本标准</w:t>
      </w:r>
      <w:proofErr w:type="gramStart"/>
      <w:r w:rsidR="00AF64CD" w:rsidRPr="000339DD">
        <w:rPr>
          <w:rFonts w:ascii="黑体" w:eastAsia="黑体" w:hAnsi="黑体"/>
          <w:sz w:val="28"/>
          <w:szCs w:val="28"/>
        </w:rPr>
        <w:t>宣贯时建议</w:t>
      </w:r>
      <w:proofErr w:type="gramEnd"/>
      <w:r w:rsidR="00AF64CD" w:rsidRPr="000339DD">
        <w:rPr>
          <w:rFonts w:ascii="黑体" w:eastAsia="黑体" w:hAnsi="黑体"/>
          <w:sz w:val="28"/>
          <w:szCs w:val="28"/>
        </w:rPr>
        <w:t>采用下列形式：</w:t>
      </w:r>
    </w:p>
    <w:p w:rsidR="00DC4782" w:rsidRDefault="000339DD" w:rsidP="000339DD">
      <w:pPr>
        <w:spacing w:line="520" w:lineRule="exact"/>
        <w:ind w:firstLineChars="152" w:firstLine="426"/>
        <w:outlineLvl w:val="0"/>
        <w:rPr>
          <w:rFonts w:eastAsia="仿宋_GB2312"/>
          <w:sz w:val="28"/>
          <w:szCs w:val="28"/>
        </w:rPr>
      </w:pPr>
      <w:r>
        <w:rPr>
          <w:rFonts w:eastAsia="仿宋_GB2312"/>
          <w:sz w:val="28"/>
          <w:szCs w:val="28"/>
        </w:rPr>
        <w:t>（</w:t>
      </w:r>
      <w:r>
        <w:rPr>
          <w:rFonts w:eastAsia="仿宋_GB2312" w:hint="eastAsia"/>
          <w:sz w:val="28"/>
          <w:szCs w:val="28"/>
        </w:rPr>
        <w:t>1</w:t>
      </w:r>
      <w:r>
        <w:rPr>
          <w:rFonts w:eastAsia="仿宋_GB2312"/>
          <w:sz w:val="28"/>
          <w:szCs w:val="28"/>
        </w:rPr>
        <w:t>）</w:t>
      </w:r>
      <w:r w:rsidR="00AF64CD">
        <w:rPr>
          <w:rFonts w:eastAsia="仿宋_GB2312"/>
          <w:sz w:val="28"/>
          <w:szCs w:val="28"/>
        </w:rPr>
        <w:t xml:space="preserve"> </w:t>
      </w:r>
      <w:r w:rsidR="00AF64CD">
        <w:rPr>
          <w:rFonts w:eastAsia="仿宋_GB2312"/>
          <w:sz w:val="28"/>
          <w:szCs w:val="28"/>
        </w:rPr>
        <w:t>举办有关生产使用企业和检验机构的有关人员参加的标准宣贯培训班；</w:t>
      </w:r>
    </w:p>
    <w:p w:rsidR="00DC4782" w:rsidRDefault="000339DD" w:rsidP="000339DD">
      <w:pPr>
        <w:spacing w:line="520" w:lineRule="exact"/>
        <w:ind w:firstLineChars="152" w:firstLine="426"/>
        <w:outlineLvl w:val="0"/>
        <w:rPr>
          <w:rFonts w:eastAsia="仿宋_GB2312"/>
          <w:sz w:val="28"/>
          <w:szCs w:val="28"/>
        </w:rPr>
      </w:pPr>
      <w:r>
        <w:rPr>
          <w:rFonts w:eastAsia="仿宋_GB2312"/>
          <w:sz w:val="28"/>
          <w:szCs w:val="28"/>
        </w:rPr>
        <w:t>（</w:t>
      </w:r>
      <w:r>
        <w:rPr>
          <w:rFonts w:eastAsia="仿宋_GB2312" w:hint="eastAsia"/>
          <w:sz w:val="28"/>
          <w:szCs w:val="28"/>
        </w:rPr>
        <w:t>2</w:t>
      </w:r>
      <w:r>
        <w:rPr>
          <w:rFonts w:eastAsia="仿宋_GB2312"/>
          <w:sz w:val="28"/>
          <w:szCs w:val="28"/>
        </w:rPr>
        <w:t>）</w:t>
      </w:r>
      <w:r w:rsidR="00AF64CD">
        <w:rPr>
          <w:rFonts w:eastAsia="仿宋_GB2312"/>
          <w:sz w:val="28"/>
          <w:szCs w:val="28"/>
        </w:rPr>
        <w:t>由标准起草人员到有关企业和检验机构，对相关人员进行现场宣讲、示范操作。</w:t>
      </w:r>
    </w:p>
    <w:p w:rsidR="00DC4782" w:rsidRPr="000339DD" w:rsidRDefault="000339DD" w:rsidP="000339DD">
      <w:pPr>
        <w:spacing w:line="520" w:lineRule="exact"/>
        <w:outlineLvl w:val="0"/>
        <w:rPr>
          <w:rFonts w:ascii="黑体" w:eastAsia="黑体" w:hAnsi="黑体"/>
          <w:sz w:val="28"/>
          <w:szCs w:val="28"/>
        </w:rPr>
      </w:pPr>
      <w:r w:rsidRPr="000339DD">
        <w:rPr>
          <w:rFonts w:ascii="黑体" w:eastAsia="黑体" w:hAnsi="黑体" w:hint="eastAsia"/>
          <w:sz w:val="28"/>
          <w:szCs w:val="28"/>
        </w:rPr>
        <w:t xml:space="preserve">9.3 </w:t>
      </w:r>
      <w:r w:rsidR="00AF64CD" w:rsidRPr="000339DD">
        <w:rPr>
          <w:rFonts w:ascii="黑体" w:eastAsia="黑体" w:hAnsi="黑体"/>
          <w:sz w:val="28"/>
          <w:szCs w:val="28"/>
        </w:rPr>
        <w:t>本标准建议的实施日期</w:t>
      </w:r>
    </w:p>
    <w:p w:rsidR="00DC4782" w:rsidRDefault="00AF64CD">
      <w:pPr>
        <w:spacing w:line="520" w:lineRule="exact"/>
        <w:ind w:firstLineChars="200" w:firstLine="560"/>
        <w:outlineLvl w:val="0"/>
        <w:rPr>
          <w:rFonts w:eastAsia="仿宋_GB2312"/>
          <w:sz w:val="28"/>
          <w:szCs w:val="28"/>
        </w:rPr>
      </w:pPr>
      <w:r>
        <w:rPr>
          <w:rFonts w:eastAsia="仿宋_GB2312"/>
          <w:sz w:val="28"/>
          <w:szCs w:val="28"/>
        </w:rPr>
        <w:t>本标准发布后半年实施。</w:t>
      </w:r>
    </w:p>
    <w:p w:rsidR="00DC4782" w:rsidRDefault="00AF64CD">
      <w:pPr>
        <w:spacing w:line="560" w:lineRule="exact"/>
        <w:rPr>
          <w:rFonts w:ascii="黑体" w:eastAsia="黑体" w:hAnsi="黑体" w:cs="黑体"/>
          <w:bCs/>
          <w:kern w:val="44"/>
          <w:sz w:val="28"/>
          <w:szCs w:val="28"/>
        </w:rPr>
      </w:pPr>
      <w:r>
        <w:rPr>
          <w:rFonts w:ascii="黑体" w:eastAsia="黑体" w:hAnsi="黑体" w:cs="黑体" w:hint="eastAsia"/>
          <w:bCs/>
          <w:kern w:val="44"/>
          <w:sz w:val="28"/>
          <w:szCs w:val="28"/>
        </w:rPr>
        <w:t>10 其他应予说明的事项</w:t>
      </w:r>
    </w:p>
    <w:p w:rsidR="00DC4782" w:rsidRDefault="00AF64CD">
      <w:pPr>
        <w:spacing w:line="520" w:lineRule="exact"/>
        <w:ind w:firstLineChars="200" w:firstLine="560"/>
        <w:outlineLvl w:val="0"/>
        <w:rPr>
          <w:rFonts w:eastAsia="仿宋_GB2312"/>
          <w:sz w:val="28"/>
          <w:szCs w:val="28"/>
        </w:rPr>
      </w:pPr>
      <w:r>
        <w:rPr>
          <w:rFonts w:eastAsia="仿宋_GB2312"/>
          <w:sz w:val="28"/>
          <w:szCs w:val="28"/>
        </w:rPr>
        <w:t>本标准计划项目原拟等同采用</w:t>
      </w:r>
      <w:r>
        <w:rPr>
          <w:rFonts w:eastAsia="仿宋_GB2312" w:hint="eastAsia"/>
          <w:sz w:val="28"/>
          <w:szCs w:val="28"/>
        </w:rPr>
        <w:t>1656:2019</w:t>
      </w:r>
      <w:r>
        <w:rPr>
          <w:rFonts w:eastAsia="仿宋_GB2312"/>
          <w:sz w:val="28"/>
          <w:szCs w:val="28"/>
        </w:rPr>
        <w:t>。但是，由于在结构上有调整，</w:t>
      </w:r>
      <w:r>
        <w:rPr>
          <w:rFonts w:eastAsia="仿宋_GB2312" w:hint="eastAsia"/>
          <w:sz w:val="28"/>
          <w:szCs w:val="28"/>
        </w:rPr>
        <w:t>更改了适用范围、增加了自动、半自动</w:t>
      </w:r>
      <w:proofErr w:type="gramStart"/>
      <w:r>
        <w:rPr>
          <w:rFonts w:eastAsia="仿宋_GB2312" w:hint="eastAsia"/>
          <w:sz w:val="28"/>
          <w:szCs w:val="28"/>
        </w:rPr>
        <w:t>凯氏定氮</w:t>
      </w:r>
      <w:proofErr w:type="gramEnd"/>
      <w:r>
        <w:rPr>
          <w:rFonts w:eastAsia="仿宋_GB2312" w:hint="eastAsia"/>
          <w:sz w:val="28"/>
          <w:szCs w:val="28"/>
        </w:rPr>
        <w:t>仪器法</w:t>
      </w:r>
      <w:r>
        <w:rPr>
          <w:rFonts w:eastAsia="仿宋_GB2312"/>
          <w:sz w:val="28"/>
          <w:szCs w:val="28"/>
        </w:rPr>
        <w:t>，使本标准与</w:t>
      </w:r>
      <w:r>
        <w:rPr>
          <w:rFonts w:eastAsia="仿宋_GB2312" w:hint="eastAsia"/>
          <w:sz w:val="28"/>
          <w:szCs w:val="28"/>
        </w:rPr>
        <w:t>1656:2019</w:t>
      </w:r>
      <w:r>
        <w:rPr>
          <w:rFonts w:eastAsia="仿宋_GB2312"/>
          <w:sz w:val="28"/>
          <w:szCs w:val="28"/>
        </w:rPr>
        <w:t>相比产生了较大技术差异。因此本标准改为修改采用</w:t>
      </w:r>
      <w:r>
        <w:rPr>
          <w:rFonts w:eastAsia="仿宋_GB2312" w:hint="eastAsia"/>
          <w:sz w:val="28"/>
          <w:szCs w:val="28"/>
        </w:rPr>
        <w:t>1656:2019</w:t>
      </w:r>
      <w:r>
        <w:rPr>
          <w:rFonts w:eastAsia="仿宋_GB2312"/>
          <w:sz w:val="28"/>
          <w:szCs w:val="28"/>
        </w:rPr>
        <w:t>。</w:t>
      </w:r>
    </w:p>
    <w:p w:rsidR="00DC4782" w:rsidRDefault="00DC4782">
      <w:pPr>
        <w:spacing w:line="560" w:lineRule="exact"/>
        <w:ind w:firstLineChars="200" w:firstLine="640"/>
        <w:rPr>
          <w:rFonts w:eastAsia="仿宋_GB2312"/>
          <w:sz w:val="32"/>
        </w:rPr>
      </w:pPr>
    </w:p>
    <w:p w:rsidR="00DC4782" w:rsidRDefault="00DC4782">
      <w:pPr>
        <w:spacing w:line="560" w:lineRule="exact"/>
        <w:jc w:val="right"/>
        <w:rPr>
          <w:rFonts w:eastAsia="仿宋_GB2312"/>
          <w:sz w:val="28"/>
          <w:szCs w:val="28"/>
        </w:rPr>
      </w:pPr>
    </w:p>
    <w:p w:rsidR="00DC4782" w:rsidRDefault="00DC4782">
      <w:pPr>
        <w:spacing w:line="560" w:lineRule="exact"/>
        <w:jc w:val="right"/>
        <w:rPr>
          <w:rFonts w:eastAsia="仿宋_GB2312"/>
          <w:sz w:val="28"/>
          <w:szCs w:val="28"/>
        </w:rPr>
      </w:pPr>
    </w:p>
    <w:p w:rsidR="00DC4782" w:rsidRDefault="00DC4782">
      <w:pPr>
        <w:spacing w:line="560" w:lineRule="exact"/>
        <w:jc w:val="right"/>
        <w:rPr>
          <w:rFonts w:eastAsia="仿宋_GB2312"/>
          <w:sz w:val="28"/>
          <w:szCs w:val="28"/>
        </w:rPr>
      </w:pPr>
    </w:p>
    <w:p w:rsidR="00DC4782" w:rsidRDefault="00DC4782">
      <w:pPr>
        <w:spacing w:line="560" w:lineRule="exact"/>
        <w:jc w:val="right"/>
        <w:rPr>
          <w:rFonts w:eastAsia="仿宋_GB2312"/>
          <w:sz w:val="28"/>
          <w:szCs w:val="28"/>
        </w:rPr>
      </w:pPr>
    </w:p>
    <w:p w:rsidR="00DC4782" w:rsidRDefault="00DC4782">
      <w:pPr>
        <w:spacing w:line="560" w:lineRule="exact"/>
        <w:jc w:val="right"/>
        <w:rPr>
          <w:rFonts w:eastAsia="仿宋_GB2312"/>
          <w:sz w:val="28"/>
          <w:szCs w:val="28"/>
        </w:rPr>
      </w:pPr>
    </w:p>
    <w:p w:rsidR="00DC4782" w:rsidRDefault="00AF64CD">
      <w:pPr>
        <w:spacing w:line="560" w:lineRule="exact"/>
        <w:jc w:val="left"/>
        <w:rPr>
          <w:rFonts w:eastAsia="仿宋_GB2312"/>
          <w:sz w:val="28"/>
          <w:szCs w:val="28"/>
        </w:rPr>
      </w:pPr>
      <w:r>
        <w:rPr>
          <w:rFonts w:eastAsia="仿宋_GB2312" w:hint="eastAsia"/>
          <w:sz w:val="28"/>
          <w:szCs w:val="28"/>
        </w:rPr>
        <w:lastRenderedPageBreak/>
        <w:t>附件</w:t>
      </w:r>
      <w:r w:rsidR="00B565A7">
        <w:rPr>
          <w:rFonts w:eastAsia="仿宋_GB2312" w:hint="eastAsia"/>
          <w:sz w:val="28"/>
          <w:szCs w:val="28"/>
        </w:rPr>
        <w:t>：</w:t>
      </w:r>
    </w:p>
    <w:p w:rsidR="00C13D1A" w:rsidRDefault="00C13D1A" w:rsidP="00B565A7">
      <w:pPr>
        <w:jc w:val="center"/>
        <w:rPr>
          <w:rFonts w:ascii="黑体" w:eastAsia="黑体" w:hAnsi="黑体" w:cs="黑体"/>
          <w:bCs/>
          <w:kern w:val="44"/>
          <w:sz w:val="32"/>
          <w:szCs w:val="32"/>
        </w:rPr>
      </w:pPr>
      <w:r>
        <w:rPr>
          <w:rFonts w:ascii="黑体" w:eastAsia="黑体" w:hAnsi="黑体" w:cs="黑体" w:hint="eastAsia"/>
          <w:bCs/>
          <w:kern w:val="44"/>
          <w:sz w:val="32"/>
          <w:szCs w:val="32"/>
        </w:rPr>
        <w:t>修订GB/T 8088《</w:t>
      </w:r>
      <w:r w:rsidRPr="000339DD">
        <w:rPr>
          <w:rFonts w:ascii="黑体" w:eastAsia="黑体" w:hAnsi="黑体" w:cs="黑体" w:hint="eastAsia"/>
          <w:bCs/>
          <w:kern w:val="44"/>
          <w:sz w:val="32"/>
          <w:szCs w:val="32"/>
        </w:rPr>
        <w:t>生胶和天然胶乳 氮含量的测定 》</w:t>
      </w:r>
    </w:p>
    <w:p w:rsidR="00DC4782" w:rsidRPr="00B565A7" w:rsidRDefault="00AF64CD" w:rsidP="00B565A7">
      <w:pPr>
        <w:jc w:val="center"/>
        <w:rPr>
          <w:rFonts w:ascii="黑体" w:eastAsia="黑体" w:hAnsi="黑体" w:cs="黑体"/>
          <w:bCs/>
          <w:kern w:val="44"/>
          <w:sz w:val="32"/>
          <w:szCs w:val="32"/>
        </w:rPr>
      </w:pPr>
      <w:r w:rsidRPr="00B565A7">
        <w:rPr>
          <w:rFonts w:ascii="黑体" w:eastAsia="黑体" w:hAnsi="黑体" w:cs="黑体" w:hint="eastAsia"/>
          <w:bCs/>
          <w:kern w:val="44"/>
          <w:sz w:val="32"/>
          <w:szCs w:val="32"/>
        </w:rPr>
        <w:t>试</w:t>
      </w:r>
      <w:bookmarkStart w:id="2" w:name="_GoBack"/>
      <w:bookmarkEnd w:id="2"/>
      <w:r w:rsidRPr="00B565A7">
        <w:rPr>
          <w:rFonts w:ascii="黑体" w:eastAsia="黑体" w:hAnsi="黑体" w:cs="黑体" w:hint="eastAsia"/>
          <w:bCs/>
          <w:kern w:val="44"/>
          <w:sz w:val="32"/>
          <w:szCs w:val="32"/>
        </w:rPr>
        <w:t>验</w:t>
      </w:r>
      <w:r w:rsidR="00B565A7" w:rsidRPr="00B565A7">
        <w:rPr>
          <w:rFonts w:ascii="黑体" w:eastAsia="黑体" w:hAnsi="黑体" w:cs="黑体" w:hint="eastAsia"/>
          <w:bCs/>
          <w:kern w:val="44"/>
          <w:sz w:val="32"/>
          <w:szCs w:val="32"/>
        </w:rPr>
        <w:t>总结</w:t>
      </w:r>
      <w:r w:rsidRPr="00B565A7">
        <w:rPr>
          <w:rFonts w:ascii="黑体" w:eastAsia="黑体" w:hAnsi="黑体" w:cs="黑体" w:hint="eastAsia"/>
          <w:bCs/>
          <w:kern w:val="44"/>
          <w:sz w:val="32"/>
          <w:szCs w:val="32"/>
        </w:rPr>
        <w:t>报告</w:t>
      </w:r>
    </w:p>
    <w:p w:rsidR="00DC4782" w:rsidRDefault="00C13D1A">
      <w:pPr>
        <w:spacing w:line="560" w:lineRule="exact"/>
        <w:ind w:firstLineChars="200" w:firstLine="560"/>
        <w:rPr>
          <w:rFonts w:eastAsia="仿宋_GB2312" w:cs="Arial"/>
          <w:sz w:val="28"/>
          <w:szCs w:val="28"/>
        </w:rPr>
      </w:pPr>
      <w:r w:rsidRPr="00C13D1A">
        <w:rPr>
          <w:rFonts w:eastAsia="仿宋_GB2312" w:cs="Arial" w:hint="eastAsia"/>
          <w:sz w:val="28"/>
          <w:szCs w:val="28"/>
        </w:rPr>
        <w:t>全国橡胶与橡胶制品标准化技术委员会天然橡胶分技术委员会按</w:t>
      </w:r>
      <w:r w:rsidRPr="00C13D1A">
        <w:rPr>
          <w:rFonts w:eastAsia="仿宋_GB2312" w:cs="Arial" w:hint="eastAsia"/>
          <w:sz w:val="28"/>
          <w:szCs w:val="28"/>
        </w:rPr>
        <w:t>ISO</w:t>
      </w:r>
      <w:r>
        <w:rPr>
          <w:rFonts w:eastAsia="仿宋_GB2312" w:cs="Arial" w:hint="eastAsia"/>
          <w:sz w:val="28"/>
          <w:szCs w:val="28"/>
        </w:rPr>
        <w:t xml:space="preserve"> </w:t>
      </w:r>
      <w:r w:rsidRPr="00C13D1A">
        <w:rPr>
          <w:rFonts w:eastAsia="仿宋_GB2312" w:cs="Arial" w:hint="eastAsia"/>
          <w:sz w:val="28"/>
          <w:szCs w:val="28"/>
        </w:rPr>
        <w:t>19983:2022</w:t>
      </w:r>
      <w:r w:rsidRPr="00C13D1A">
        <w:rPr>
          <w:rFonts w:eastAsia="仿宋_GB2312" w:cs="Arial" w:hint="eastAsia"/>
          <w:sz w:val="28"/>
          <w:szCs w:val="28"/>
        </w:rPr>
        <w:t>的</w:t>
      </w:r>
      <w:r w:rsidRPr="00C13D1A">
        <w:rPr>
          <w:rFonts w:eastAsia="仿宋_GB2312" w:cs="Arial" w:hint="eastAsia"/>
          <w:sz w:val="28"/>
          <w:szCs w:val="28"/>
        </w:rPr>
        <w:t>6.7.1</w:t>
      </w:r>
      <w:r>
        <w:rPr>
          <w:rFonts w:eastAsia="仿宋_GB2312" w:cs="Arial" w:hint="eastAsia"/>
          <w:sz w:val="28"/>
          <w:szCs w:val="28"/>
        </w:rPr>
        <w:t>方法</w:t>
      </w:r>
      <w:r>
        <w:rPr>
          <w:rFonts w:eastAsia="仿宋_GB2312" w:cs="Arial" w:hint="eastAsia"/>
          <w:sz w:val="28"/>
          <w:szCs w:val="28"/>
        </w:rPr>
        <w:t>A</w:t>
      </w:r>
      <w:r>
        <w:rPr>
          <w:rFonts w:eastAsia="仿宋_GB2312" w:cs="Arial" w:hint="eastAsia"/>
          <w:sz w:val="28"/>
          <w:szCs w:val="28"/>
        </w:rPr>
        <w:t>的要求，</w:t>
      </w:r>
      <w:r w:rsidRPr="00C13D1A">
        <w:rPr>
          <w:rFonts w:eastAsia="仿宋_GB2312" w:cs="Arial" w:hint="eastAsia"/>
          <w:sz w:val="28"/>
          <w:szCs w:val="28"/>
        </w:rPr>
        <w:t>在国内组织</w:t>
      </w:r>
      <w:r>
        <w:rPr>
          <w:rFonts w:eastAsia="仿宋_GB2312" w:cs="Arial" w:hint="eastAsia"/>
          <w:sz w:val="28"/>
          <w:szCs w:val="28"/>
        </w:rPr>
        <w:t>5</w:t>
      </w:r>
      <w:r w:rsidR="00AF64CD">
        <w:rPr>
          <w:rFonts w:eastAsia="仿宋_GB2312" w:cs="Arial" w:hint="eastAsia"/>
          <w:sz w:val="28"/>
          <w:szCs w:val="28"/>
        </w:rPr>
        <w:t>家实验室</w:t>
      </w:r>
      <w:r w:rsidRPr="00C13D1A">
        <w:rPr>
          <w:rFonts w:eastAsia="仿宋_GB2312" w:cs="Arial" w:hint="eastAsia"/>
          <w:sz w:val="28"/>
          <w:szCs w:val="28"/>
        </w:rPr>
        <w:t>开展</w:t>
      </w:r>
      <w:r>
        <w:rPr>
          <w:rFonts w:eastAsia="仿宋_GB2312" w:cs="Arial" w:hint="eastAsia"/>
          <w:sz w:val="28"/>
          <w:szCs w:val="28"/>
        </w:rPr>
        <w:t>了</w:t>
      </w:r>
      <w:r w:rsidR="00AF64CD">
        <w:rPr>
          <w:rFonts w:eastAsia="仿宋_GB2312" w:cs="Arial" w:hint="eastAsia"/>
          <w:sz w:val="28"/>
          <w:szCs w:val="28"/>
        </w:rPr>
        <w:t>验证试验，</w:t>
      </w:r>
      <w:r>
        <w:rPr>
          <w:rFonts w:eastAsia="仿宋_GB2312" w:cs="Arial" w:hint="eastAsia"/>
          <w:sz w:val="28"/>
          <w:szCs w:val="28"/>
        </w:rPr>
        <w:t>修订工作组对</w:t>
      </w:r>
      <w:r w:rsidR="00AF64CD">
        <w:rPr>
          <w:rFonts w:eastAsia="仿宋_GB2312" w:cs="Arial" w:hint="eastAsia"/>
          <w:sz w:val="28"/>
          <w:szCs w:val="28"/>
        </w:rPr>
        <w:t>实验结果</w:t>
      </w:r>
      <w:r>
        <w:rPr>
          <w:rFonts w:eastAsia="仿宋_GB2312" w:cs="Arial" w:hint="eastAsia"/>
          <w:sz w:val="28"/>
          <w:szCs w:val="28"/>
        </w:rPr>
        <w:t>进行了</w:t>
      </w:r>
      <w:r w:rsidR="00AF64CD">
        <w:rPr>
          <w:rFonts w:eastAsia="仿宋_GB2312" w:cs="Arial" w:hint="eastAsia"/>
          <w:sz w:val="28"/>
          <w:szCs w:val="28"/>
        </w:rPr>
        <w:t>精密度分析。</w:t>
      </w:r>
    </w:p>
    <w:p w:rsidR="00DC4782" w:rsidRDefault="00AF64CD">
      <w:pPr>
        <w:spacing w:line="560" w:lineRule="exact"/>
        <w:ind w:firstLineChars="200" w:firstLine="560"/>
        <w:rPr>
          <w:rFonts w:eastAsia="仿宋_GB2312" w:cs="Arial"/>
          <w:sz w:val="28"/>
          <w:szCs w:val="28"/>
        </w:rPr>
      </w:pPr>
      <w:r>
        <w:rPr>
          <w:rFonts w:eastAsia="仿宋_GB2312" w:cs="Arial" w:hint="eastAsia"/>
          <w:sz w:val="28"/>
          <w:szCs w:val="28"/>
        </w:rPr>
        <w:t>对样品</w:t>
      </w:r>
      <w:r>
        <w:rPr>
          <w:rFonts w:eastAsia="仿宋_GB2312" w:cs="Arial" w:hint="eastAsia"/>
          <w:sz w:val="28"/>
          <w:szCs w:val="28"/>
        </w:rPr>
        <w:t>1</w:t>
      </w:r>
      <w:r>
        <w:rPr>
          <w:rFonts w:eastAsia="仿宋_GB2312" w:cs="Arial" w:hint="eastAsia"/>
          <w:sz w:val="28"/>
          <w:szCs w:val="28"/>
        </w:rPr>
        <w:t>（生胶</w:t>
      </w:r>
      <w:r>
        <w:rPr>
          <w:rFonts w:eastAsia="仿宋_GB2312" w:cs="Arial" w:hint="eastAsia"/>
          <w:sz w:val="28"/>
          <w:szCs w:val="28"/>
        </w:rPr>
        <w:t>A</w:t>
      </w:r>
      <w:r>
        <w:rPr>
          <w:rFonts w:eastAsia="仿宋_GB2312" w:cs="Arial" w:hint="eastAsia"/>
          <w:sz w:val="28"/>
          <w:szCs w:val="28"/>
        </w:rPr>
        <w:t>）、样品</w:t>
      </w:r>
      <w:r>
        <w:rPr>
          <w:rFonts w:eastAsia="仿宋_GB2312" w:cs="Arial" w:hint="eastAsia"/>
          <w:sz w:val="28"/>
          <w:szCs w:val="28"/>
        </w:rPr>
        <w:t>2</w:t>
      </w:r>
      <w:r>
        <w:rPr>
          <w:rFonts w:eastAsia="仿宋_GB2312" w:cs="Arial" w:hint="eastAsia"/>
          <w:sz w:val="28"/>
          <w:szCs w:val="28"/>
        </w:rPr>
        <w:t>（生胶</w:t>
      </w:r>
      <w:r>
        <w:rPr>
          <w:rFonts w:eastAsia="仿宋_GB2312" w:cs="Arial" w:hint="eastAsia"/>
          <w:sz w:val="28"/>
          <w:szCs w:val="28"/>
        </w:rPr>
        <w:t>B</w:t>
      </w:r>
      <w:r>
        <w:rPr>
          <w:rFonts w:eastAsia="仿宋_GB2312" w:cs="Arial" w:hint="eastAsia"/>
          <w:sz w:val="28"/>
          <w:szCs w:val="28"/>
        </w:rPr>
        <w:t>）、样品</w:t>
      </w:r>
      <w:r>
        <w:rPr>
          <w:rFonts w:eastAsia="仿宋_GB2312" w:cs="Arial" w:hint="eastAsia"/>
          <w:sz w:val="28"/>
          <w:szCs w:val="28"/>
        </w:rPr>
        <w:t>3</w:t>
      </w:r>
      <w:r>
        <w:rPr>
          <w:rFonts w:eastAsia="仿宋_GB2312" w:cs="Arial" w:hint="eastAsia"/>
          <w:sz w:val="28"/>
          <w:szCs w:val="28"/>
        </w:rPr>
        <w:t>（胶乳</w:t>
      </w:r>
      <w:r>
        <w:rPr>
          <w:rFonts w:eastAsia="仿宋_GB2312" w:cs="Arial" w:hint="eastAsia"/>
          <w:sz w:val="28"/>
          <w:szCs w:val="28"/>
        </w:rPr>
        <w:t>A</w:t>
      </w:r>
      <w:r>
        <w:rPr>
          <w:rFonts w:eastAsia="仿宋_GB2312" w:cs="Arial" w:hint="eastAsia"/>
          <w:sz w:val="28"/>
          <w:szCs w:val="28"/>
        </w:rPr>
        <w:t>）、样品</w:t>
      </w:r>
      <w:r>
        <w:rPr>
          <w:rFonts w:eastAsia="仿宋_GB2312" w:cs="Arial" w:hint="eastAsia"/>
          <w:sz w:val="28"/>
          <w:szCs w:val="28"/>
        </w:rPr>
        <w:t>4</w:t>
      </w:r>
      <w:r>
        <w:rPr>
          <w:rFonts w:eastAsia="仿宋_GB2312" w:cs="Arial" w:hint="eastAsia"/>
          <w:sz w:val="28"/>
          <w:szCs w:val="28"/>
        </w:rPr>
        <w:t>（胶乳</w:t>
      </w:r>
      <w:r>
        <w:rPr>
          <w:rFonts w:eastAsia="仿宋_GB2312" w:cs="Arial" w:hint="eastAsia"/>
          <w:sz w:val="28"/>
          <w:szCs w:val="28"/>
        </w:rPr>
        <w:t>B</w:t>
      </w:r>
      <w:r>
        <w:rPr>
          <w:rFonts w:eastAsia="仿宋_GB2312" w:cs="Arial" w:hint="eastAsia"/>
          <w:sz w:val="28"/>
          <w:szCs w:val="28"/>
        </w:rPr>
        <w:t>）、样品</w:t>
      </w:r>
      <w:r>
        <w:rPr>
          <w:rFonts w:eastAsia="仿宋_GB2312" w:cs="Arial" w:hint="eastAsia"/>
          <w:sz w:val="28"/>
          <w:szCs w:val="28"/>
        </w:rPr>
        <w:t>5</w:t>
      </w:r>
      <w:r>
        <w:rPr>
          <w:rFonts w:eastAsia="仿宋_GB2312" w:cs="Arial" w:hint="eastAsia"/>
          <w:sz w:val="28"/>
          <w:szCs w:val="28"/>
        </w:rPr>
        <w:t>（</w:t>
      </w:r>
      <w:proofErr w:type="gramStart"/>
      <w:r>
        <w:rPr>
          <w:rFonts w:eastAsia="仿宋_GB2312" w:cs="Arial" w:hint="eastAsia"/>
          <w:sz w:val="28"/>
          <w:szCs w:val="28"/>
        </w:rPr>
        <w:t>胶清胶</w:t>
      </w:r>
      <w:proofErr w:type="gramEnd"/>
      <w:r>
        <w:rPr>
          <w:rFonts w:eastAsia="仿宋_GB2312" w:cs="Arial" w:hint="eastAsia"/>
          <w:sz w:val="28"/>
          <w:szCs w:val="28"/>
        </w:rPr>
        <w:t>）中氮含量进行测定，每个实验室由同一实验员在两次试验天的每一试验天内进行三次测量，使用</w:t>
      </w:r>
      <w:r>
        <w:rPr>
          <w:rFonts w:eastAsia="仿宋_GB2312" w:cs="Arial" w:hint="eastAsia"/>
          <w:sz w:val="28"/>
          <w:szCs w:val="28"/>
        </w:rPr>
        <w:t>ISO 19983</w:t>
      </w:r>
      <w:r>
        <w:rPr>
          <w:rFonts w:eastAsia="仿宋_GB2312" w:cs="Arial" w:hint="eastAsia"/>
          <w:sz w:val="28"/>
          <w:szCs w:val="28"/>
        </w:rPr>
        <w:t>：</w:t>
      </w:r>
      <w:r>
        <w:rPr>
          <w:rFonts w:eastAsia="仿宋_GB2312" w:cs="Arial" w:hint="eastAsia"/>
          <w:sz w:val="28"/>
          <w:szCs w:val="28"/>
        </w:rPr>
        <w:t>2022</w:t>
      </w:r>
      <w:r>
        <w:rPr>
          <w:rFonts w:eastAsia="仿宋_GB2312" w:cs="Arial" w:hint="eastAsia"/>
          <w:sz w:val="28"/>
          <w:szCs w:val="28"/>
        </w:rPr>
        <w:t>的进行精密度分析，半微量玻璃装置</w:t>
      </w:r>
      <w:proofErr w:type="gramStart"/>
      <w:r>
        <w:rPr>
          <w:rFonts w:eastAsia="仿宋_GB2312" w:cs="Arial" w:hint="eastAsia"/>
          <w:sz w:val="28"/>
          <w:szCs w:val="28"/>
        </w:rPr>
        <w:t>法参与</w:t>
      </w:r>
      <w:proofErr w:type="gramEnd"/>
      <w:r>
        <w:rPr>
          <w:rFonts w:eastAsia="仿宋_GB2312" w:cs="Arial" w:hint="eastAsia"/>
          <w:sz w:val="28"/>
          <w:szCs w:val="28"/>
        </w:rPr>
        <w:t>单位有上海海关工业品与原材料检测技术中心（实验室</w:t>
      </w:r>
      <w:r>
        <w:rPr>
          <w:rFonts w:eastAsia="仿宋_GB2312" w:cs="Arial" w:hint="eastAsia"/>
          <w:sz w:val="28"/>
          <w:szCs w:val="28"/>
        </w:rPr>
        <w:t>A</w:t>
      </w:r>
      <w:r>
        <w:rPr>
          <w:rFonts w:eastAsia="仿宋_GB2312" w:cs="Arial" w:hint="eastAsia"/>
          <w:sz w:val="28"/>
          <w:szCs w:val="28"/>
        </w:rPr>
        <w:t>）、云南省天然橡胶及咖啡产品质量监督检验站（实验室</w:t>
      </w:r>
      <w:r>
        <w:rPr>
          <w:rFonts w:eastAsia="仿宋_GB2312" w:cs="Arial" w:hint="eastAsia"/>
          <w:sz w:val="28"/>
          <w:szCs w:val="28"/>
        </w:rPr>
        <w:t>B</w:t>
      </w:r>
      <w:r>
        <w:rPr>
          <w:rFonts w:eastAsia="仿宋_GB2312" w:cs="Arial" w:hint="eastAsia"/>
          <w:sz w:val="28"/>
          <w:szCs w:val="28"/>
        </w:rPr>
        <w:t>）、</w:t>
      </w:r>
      <w:proofErr w:type="gramStart"/>
      <w:r>
        <w:rPr>
          <w:rFonts w:eastAsia="仿宋_GB2312" w:cs="Arial" w:hint="eastAsia"/>
          <w:sz w:val="28"/>
          <w:szCs w:val="28"/>
        </w:rPr>
        <w:t>海口省</w:t>
      </w:r>
      <w:proofErr w:type="gramEnd"/>
      <w:r>
        <w:rPr>
          <w:rFonts w:eastAsia="仿宋_GB2312" w:cs="Arial" w:hint="eastAsia"/>
          <w:sz w:val="28"/>
          <w:szCs w:val="28"/>
        </w:rPr>
        <w:t>天然橡胶质量检测站（实验室</w:t>
      </w:r>
      <w:r>
        <w:rPr>
          <w:rFonts w:eastAsia="仿宋_GB2312" w:cs="Arial" w:hint="eastAsia"/>
          <w:sz w:val="28"/>
          <w:szCs w:val="28"/>
        </w:rPr>
        <w:t>C</w:t>
      </w:r>
      <w:r>
        <w:rPr>
          <w:rFonts w:eastAsia="仿宋_GB2312" w:cs="Arial" w:hint="eastAsia"/>
          <w:sz w:val="28"/>
          <w:szCs w:val="28"/>
        </w:rPr>
        <w:t>）、中策橡胶集团股份有限公司产品测试中心（实验室</w:t>
      </w:r>
      <w:r>
        <w:rPr>
          <w:rFonts w:eastAsia="仿宋_GB2312" w:cs="Arial" w:hint="eastAsia"/>
          <w:sz w:val="28"/>
          <w:szCs w:val="28"/>
        </w:rPr>
        <w:t>D</w:t>
      </w:r>
      <w:r>
        <w:rPr>
          <w:rFonts w:eastAsia="仿宋_GB2312" w:cs="Arial" w:hint="eastAsia"/>
          <w:sz w:val="28"/>
          <w:szCs w:val="28"/>
        </w:rPr>
        <w:t>）、中国热带农业科学院农产品加工研究所（实验室</w:t>
      </w:r>
      <w:r>
        <w:rPr>
          <w:rFonts w:eastAsia="仿宋_GB2312" w:cs="Arial" w:hint="eastAsia"/>
          <w:sz w:val="28"/>
          <w:szCs w:val="28"/>
        </w:rPr>
        <w:t>E</w:t>
      </w:r>
      <w:r>
        <w:rPr>
          <w:rFonts w:eastAsia="仿宋_GB2312" w:cs="Arial" w:hint="eastAsia"/>
          <w:sz w:val="28"/>
          <w:szCs w:val="28"/>
        </w:rPr>
        <w:t>）。玻璃装置法的</w:t>
      </w:r>
      <w:r>
        <w:rPr>
          <w:rFonts w:eastAsia="仿宋_GB2312" w:cs="Arial" w:hint="eastAsia"/>
          <w:sz w:val="28"/>
          <w:szCs w:val="28"/>
        </w:rPr>
        <w:t>ITP</w:t>
      </w:r>
      <w:r>
        <w:rPr>
          <w:rFonts w:eastAsia="仿宋_GB2312" w:cs="Arial" w:hint="eastAsia"/>
          <w:sz w:val="28"/>
          <w:szCs w:val="28"/>
        </w:rPr>
        <w:t>结果及补充统计数据见表</w:t>
      </w:r>
      <w:r>
        <w:rPr>
          <w:rFonts w:eastAsia="仿宋_GB2312" w:cs="Arial" w:hint="eastAsia"/>
          <w:sz w:val="28"/>
          <w:szCs w:val="28"/>
        </w:rPr>
        <w:t>1</w:t>
      </w:r>
      <w:r>
        <w:rPr>
          <w:rFonts w:eastAsia="仿宋_GB2312" w:cs="Arial" w:hint="eastAsia"/>
          <w:sz w:val="28"/>
          <w:szCs w:val="28"/>
        </w:rPr>
        <w:t>～表</w:t>
      </w:r>
      <w:r>
        <w:rPr>
          <w:rFonts w:eastAsia="仿宋_GB2312" w:cs="Arial" w:hint="eastAsia"/>
          <w:sz w:val="28"/>
          <w:szCs w:val="28"/>
        </w:rPr>
        <w:t>30</w:t>
      </w:r>
      <w:r>
        <w:rPr>
          <w:rFonts w:eastAsia="仿宋_GB2312" w:cs="Arial" w:hint="eastAsia"/>
          <w:sz w:val="28"/>
          <w:szCs w:val="28"/>
        </w:rPr>
        <w:t>。</w:t>
      </w: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表1 玻璃装置法-生胶A（硒）的ITP结果及补充统计数据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C13D1A">
            <w:pPr>
              <w:widowControl/>
              <w:jc w:val="center"/>
              <w:textAlignment w:val="top"/>
              <w:rPr>
                <w:bCs/>
                <w:sz w:val="18"/>
                <w:szCs w:val="18"/>
              </w:rPr>
            </w:pPr>
            <w:r>
              <w:rPr>
                <w:rFonts w:eastAsia="等线"/>
                <w:kern w:val="0"/>
                <w:sz w:val="18"/>
                <w:szCs w:val="18"/>
                <w:lang w:bidi="ar"/>
              </w:rPr>
              <w:t xml:space="preserve">0.1829 </w:t>
            </w:r>
          </w:p>
        </w:tc>
        <w:tc>
          <w:tcPr>
            <w:tcW w:w="1042" w:type="dxa"/>
            <w:shd w:val="clear" w:color="auto" w:fill="auto"/>
          </w:tcPr>
          <w:p w:rsidR="00DC4782" w:rsidRDefault="00AF64CD" w:rsidP="00C13D1A">
            <w:pPr>
              <w:widowControl/>
              <w:jc w:val="center"/>
              <w:textAlignment w:val="top"/>
              <w:rPr>
                <w:bCs/>
                <w:sz w:val="18"/>
                <w:szCs w:val="18"/>
              </w:rPr>
            </w:pPr>
            <w:r>
              <w:rPr>
                <w:rFonts w:eastAsia="等线"/>
                <w:kern w:val="0"/>
                <w:sz w:val="18"/>
                <w:szCs w:val="18"/>
                <w:lang w:bidi="ar"/>
              </w:rPr>
              <w:t xml:space="preserve">0.1790 </w:t>
            </w:r>
          </w:p>
        </w:tc>
        <w:tc>
          <w:tcPr>
            <w:tcW w:w="1041" w:type="dxa"/>
            <w:shd w:val="clear" w:color="auto" w:fill="auto"/>
          </w:tcPr>
          <w:p w:rsidR="00DC4782" w:rsidRDefault="00AF64CD" w:rsidP="00C13D1A">
            <w:pPr>
              <w:widowControl/>
              <w:jc w:val="center"/>
              <w:textAlignment w:val="top"/>
              <w:rPr>
                <w:bCs/>
                <w:sz w:val="18"/>
                <w:szCs w:val="18"/>
              </w:rPr>
            </w:pPr>
            <w:r>
              <w:rPr>
                <w:rFonts w:eastAsia="等线"/>
                <w:kern w:val="0"/>
                <w:sz w:val="18"/>
                <w:szCs w:val="18"/>
                <w:lang w:bidi="ar"/>
              </w:rPr>
              <w:t xml:space="preserve">0.1849 </w:t>
            </w:r>
          </w:p>
        </w:tc>
        <w:tc>
          <w:tcPr>
            <w:tcW w:w="1122" w:type="dxa"/>
            <w:shd w:val="clear" w:color="auto" w:fill="auto"/>
            <w:vAlign w:val="center"/>
          </w:tcPr>
          <w:p w:rsidR="00DC4782" w:rsidRDefault="00AF64CD" w:rsidP="00C13D1A">
            <w:pPr>
              <w:widowControl/>
              <w:jc w:val="center"/>
              <w:textAlignment w:val="center"/>
              <w:rPr>
                <w:bCs/>
                <w:sz w:val="18"/>
                <w:szCs w:val="18"/>
              </w:rPr>
            </w:pPr>
            <w:r>
              <w:rPr>
                <w:kern w:val="0"/>
                <w:sz w:val="18"/>
                <w:szCs w:val="18"/>
                <w:lang w:bidi="ar"/>
              </w:rPr>
              <w:t xml:space="preserve">0.1823 </w:t>
            </w:r>
          </w:p>
        </w:tc>
        <w:tc>
          <w:tcPr>
            <w:tcW w:w="1506"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 xml:space="preserve">0.1819 </w:t>
            </w:r>
          </w:p>
        </w:tc>
        <w:tc>
          <w:tcPr>
            <w:tcW w:w="1323"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4.95E-04</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C13D1A">
            <w:pPr>
              <w:widowControl/>
              <w:jc w:val="center"/>
              <w:textAlignment w:val="top"/>
              <w:rPr>
                <w:sz w:val="18"/>
                <w:szCs w:val="18"/>
              </w:rPr>
            </w:pPr>
            <w:r>
              <w:rPr>
                <w:rFonts w:eastAsia="等线"/>
                <w:kern w:val="0"/>
                <w:sz w:val="18"/>
                <w:szCs w:val="18"/>
                <w:lang w:bidi="ar"/>
              </w:rPr>
              <w:t xml:space="preserve">0.1791 </w:t>
            </w:r>
          </w:p>
        </w:tc>
        <w:tc>
          <w:tcPr>
            <w:tcW w:w="1042" w:type="dxa"/>
            <w:shd w:val="clear" w:color="auto" w:fill="auto"/>
          </w:tcPr>
          <w:p w:rsidR="00DC4782" w:rsidRDefault="00AF64CD" w:rsidP="00C13D1A">
            <w:pPr>
              <w:widowControl/>
              <w:jc w:val="center"/>
              <w:textAlignment w:val="top"/>
              <w:rPr>
                <w:sz w:val="18"/>
                <w:szCs w:val="18"/>
              </w:rPr>
            </w:pPr>
            <w:r>
              <w:rPr>
                <w:rFonts w:eastAsia="等线"/>
                <w:kern w:val="0"/>
                <w:sz w:val="18"/>
                <w:szCs w:val="18"/>
                <w:lang w:bidi="ar"/>
              </w:rPr>
              <w:t xml:space="preserve">0.1841 </w:t>
            </w:r>
          </w:p>
        </w:tc>
        <w:tc>
          <w:tcPr>
            <w:tcW w:w="1041" w:type="dxa"/>
            <w:shd w:val="clear" w:color="auto" w:fill="auto"/>
          </w:tcPr>
          <w:p w:rsidR="00DC4782" w:rsidRDefault="00AF64CD" w:rsidP="00C13D1A">
            <w:pPr>
              <w:widowControl/>
              <w:jc w:val="center"/>
              <w:textAlignment w:val="top"/>
              <w:rPr>
                <w:sz w:val="18"/>
                <w:szCs w:val="18"/>
              </w:rPr>
            </w:pPr>
            <w:r>
              <w:rPr>
                <w:rFonts w:eastAsia="等线"/>
                <w:kern w:val="0"/>
                <w:sz w:val="18"/>
                <w:szCs w:val="18"/>
                <w:lang w:bidi="ar"/>
              </w:rPr>
              <w:t xml:space="preserve">0.1815 </w:t>
            </w:r>
          </w:p>
        </w:tc>
        <w:tc>
          <w:tcPr>
            <w:tcW w:w="1122" w:type="dxa"/>
            <w:shd w:val="clear" w:color="auto" w:fill="auto"/>
            <w:vAlign w:val="center"/>
          </w:tcPr>
          <w:p w:rsidR="00DC4782" w:rsidRDefault="00AF64CD" w:rsidP="00C13D1A">
            <w:pPr>
              <w:widowControl/>
              <w:jc w:val="center"/>
              <w:textAlignment w:val="center"/>
              <w:rPr>
                <w:bCs/>
                <w:sz w:val="18"/>
                <w:szCs w:val="18"/>
              </w:rPr>
            </w:pPr>
            <w:r>
              <w:rPr>
                <w:kern w:val="0"/>
                <w:sz w:val="18"/>
                <w:szCs w:val="18"/>
                <w:lang w:bidi="ar"/>
              </w:rPr>
              <w:t xml:space="preserve">0.1816 </w:t>
            </w:r>
          </w:p>
        </w:tc>
        <w:tc>
          <w:tcPr>
            <w:tcW w:w="1506" w:type="dxa"/>
            <w:vMerge/>
            <w:shd w:val="clear" w:color="auto" w:fill="auto"/>
            <w:vAlign w:val="center"/>
          </w:tcPr>
          <w:p w:rsidR="00DC4782" w:rsidRDefault="00DC4782" w:rsidP="00C13D1A">
            <w:pPr>
              <w:jc w:val="center"/>
              <w:rPr>
                <w:sz w:val="18"/>
                <w:szCs w:val="18"/>
              </w:rPr>
            </w:pPr>
          </w:p>
        </w:tc>
        <w:tc>
          <w:tcPr>
            <w:tcW w:w="1323" w:type="dxa"/>
            <w:vMerge/>
            <w:shd w:val="clear" w:color="auto" w:fill="auto"/>
            <w:vAlign w:val="center"/>
          </w:tcPr>
          <w:p w:rsidR="00DC4782" w:rsidRDefault="00DC4782" w:rsidP="00C13D1A">
            <w:pPr>
              <w:jc w:val="center"/>
              <w:rPr>
                <w:sz w:val="18"/>
                <w:szCs w:val="18"/>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sz w:val="18"/>
                <w:szCs w:val="18"/>
              </w:rPr>
            </w:pPr>
            <w:r>
              <w:rPr>
                <w:kern w:val="0"/>
                <w:sz w:val="18"/>
                <w:szCs w:val="18"/>
                <w:lang w:bidi="ar"/>
              </w:rPr>
              <w:t xml:space="preserve">0.1816 </w:t>
            </w:r>
          </w:p>
        </w:tc>
        <w:tc>
          <w:tcPr>
            <w:tcW w:w="1042" w:type="dxa"/>
            <w:shd w:val="clear" w:color="auto" w:fill="auto"/>
            <w:vAlign w:val="center"/>
          </w:tcPr>
          <w:p w:rsidR="00DC4782" w:rsidRDefault="00AF64CD" w:rsidP="00C13D1A">
            <w:pPr>
              <w:widowControl/>
              <w:jc w:val="center"/>
              <w:textAlignment w:val="center"/>
              <w:rPr>
                <w:sz w:val="18"/>
                <w:szCs w:val="18"/>
              </w:rPr>
            </w:pPr>
            <w:r>
              <w:rPr>
                <w:kern w:val="0"/>
                <w:sz w:val="18"/>
                <w:szCs w:val="18"/>
                <w:lang w:bidi="ar"/>
              </w:rPr>
              <w:t xml:space="preserve">0.1847 </w:t>
            </w:r>
          </w:p>
        </w:tc>
        <w:tc>
          <w:tcPr>
            <w:tcW w:w="1041" w:type="dxa"/>
            <w:shd w:val="clear" w:color="auto" w:fill="auto"/>
            <w:vAlign w:val="center"/>
          </w:tcPr>
          <w:p w:rsidR="00DC4782" w:rsidRDefault="00AF64CD" w:rsidP="00C13D1A">
            <w:pPr>
              <w:widowControl/>
              <w:jc w:val="center"/>
              <w:textAlignment w:val="center"/>
              <w:rPr>
                <w:sz w:val="18"/>
                <w:szCs w:val="18"/>
              </w:rPr>
            </w:pPr>
            <w:r>
              <w:rPr>
                <w:kern w:val="0"/>
                <w:sz w:val="18"/>
                <w:szCs w:val="18"/>
                <w:lang w:bidi="ar"/>
              </w:rPr>
              <w:t xml:space="preserve">0.1758 </w:t>
            </w:r>
          </w:p>
        </w:tc>
        <w:tc>
          <w:tcPr>
            <w:tcW w:w="1122" w:type="dxa"/>
            <w:shd w:val="clear" w:color="auto" w:fill="auto"/>
            <w:vAlign w:val="center"/>
          </w:tcPr>
          <w:p w:rsidR="00DC4782" w:rsidRDefault="00AF64CD" w:rsidP="00C13D1A">
            <w:pPr>
              <w:widowControl/>
              <w:jc w:val="center"/>
              <w:textAlignment w:val="center"/>
              <w:rPr>
                <w:bCs/>
                <w:sz w:val="18"/>
                <w:szCs w:val="18"/>
              </w:rPr>
            </w:pPr>
            <w:r>
              <w:rPr>
                <w:kern w:val="0"/>
                <w:sz w:val="18"/>
                <w:szCs w:val="18"/>
                <w:lang w:bidi="ar"/>
              </w:rPr>
              <w:t xml:space="preserve">0.1807 </w:t>
            </w:r>
          </w:p>
        </w:tc>
        <w:tc>
          <w:tcPr>
            <w:tcW w:w="1506"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 xml:space="preserve">0.1800 </w:t>
            </w:r>
          </w:p>
        </w:tc>
        <w:tc>
          <w:tcPr>
            <w:tcW w:w="1323"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9.66E-04</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sz w:val="18"/>
                <w:szCs w:val="18"/>
              </w:rPr>
            </w:pPr>
            <w:r>
              <w:rPr>
                <w:kern w:val="0"/>
                <w:sz w:val="18"/>
                <w:szCs w:val="18"/>
                <w:lang w:bidi="ar"/>
              </w:rPr>
              <w:t xml:space="preserve">0.1795 </w:t>
            </w:r>
          </w:p>
        </w:tc>
        <w:tc>
          <w:tcPr>
            <w:tcW w:w="1042" w:type="dxa"/>
            <w:shd w:val="clear" w:color="auto" w:fill="auto"/>
            <w:vAlign w:val="center"/>
          </w:tcPr>
          <w:p w:rsidR="00DC4782" w:rsidRDefault="00AF64CD" w:rsidP="00C13D1A">
            <w:pPr>
              <w:widowControl/>
              <w:jc w:val="center"/>
              <w:textAlignment w:val="center"/>
              <w:rPr>
                <w:sz w:val="18"/>
                <w:szCs w:val="18"/>
              </w:rPr>
            </w:pPr>
            <w:r>
              <w:rPr>
                <w:kern w:val="0"/>
                <w:sz w:val="18"/>
                <w:szCs w:val="18"/>
                <w:lang w:bidi="ar"/>
              </w:rPr>
              <w:t xml:space="preserve">0.1794 </w:t>
            </w:r>
          </w:p>
        </w:tc>
        <w:tc>
          <w:tcPr>
            <w:tcW w:w="1041" w:type="dxa"/>
            <w:shd w:val="clear" w:color="auto" w:fill="auto"/>
            <w:vAlign w:val="center"/>
          </w:tcPr>
          <w:p w:rsidR="00DC4782" w:rsidRDefault="00AF64CD" w:rsidP="00C13D1A">
            <w:pPr>
              <w:widowControl/>
              <w:jc w:val="center"/>
              <w:textAlignment w:val="center"/>
              <w:rPr>
                <w:sz w:val="18"/>
                <w:szCs w:val="18"/>
              </w:rPr>
            </w:pPr>
            <w:r>
              <w:rPr>
                <w:kern w:val="0"/>
                <w:sz w:val="18"/>
                <w:szCs w:val="18"/>
                <w:lang w:bidi="ar"/>
              </w:rPr>
              <w:t xml:space="preserve">0.1791 </w:t>
            </w:r>
          </w:p>
        </w:tc>
        <w:tc>
          <w:tcPr>
            <w:tcW w:w="1122" w:type="dxa"/>
            <w:shd w:val="clear" w:color="auto" w:fill="auto"/>
            <w:vAlign w:val="center"/>
          </w:tcPr>
          <w:p w:rsidR="00DC4782" w:rsidRDefault="00AF64CD" w:rsidP="00C13D1A">
            <w:pPr>
              <w:widowControl/>
              <w:jc w:val="center"/>
              <w:textAlignment w:val="center"/>
              <w:rPr>
                <w:bCs/>
                <w:sz w:val="18"/>
                <w:szCs w:val="18"/>
              </w:rPr>
            </w:pPr>
            <w:r>
              <w:rPr>
                <w:kern w:val="0"/>
                <w:sz w:val="18"/>
                <w:szCs w:val="18"/>
                <w:lang w:bidi="ar"/>
              </w:rPr>
              <w:t xml:space="preserve">0.1793 </w:t>
            </w:r>
          </w:p>
        </w:tc>
        <w:tc>
          <w:tcPr>
            <w:tcW w:w="1506" w:type="dxa"/>
            <w:vMerge/>
            <w:shd w:val="clear" w:color="auto" w:fill="auto"/>
            <w:vAlign w:val="center"/>
          </w:tcPr>
          <w:p w:rsidR="00DC4782" w:rsidRDefault="00DC4782" w:rsidP="00C13D1A">
            <w:pPr>
              <w:jc w:val="center"/>
              <w:rPr>
                <w:sz w:val="18"/>
                <w:szCs w:val="18"/>
              </w:rPr>
            </w:pPr>
          </w:p>
        </w:tc>
        <w:tc>
          <w:tcPr>
            <w:tcW w:w="1323" w:type="dxa"/>
            <w:vMerge/>
            <w:shd w:val="clear" w:color="auto" w:fill="auto"/>
            <w:vAlign w:val="center"/>
          </w:tcPr>
          <w:p w:rsidR="00DC4782" w:rsidRDefault="00DC4782" w:rsidP="00C13D1A">
            <w:pPr>
              <w:jc w:val="center"/>
              <w:rPr>
                <w:sz w:val="18"/>
                <w:szCs w:val="18"/>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C13D1A">
            <w:pPr>
              <w:widowControl/>
              <w:jc w:val="center"/>
              <w:textAlignment w:val="top"/>
              <w:rPr>
                <w:sz w:val="18"/>
                <w:szCs w:val="18"/>
              </w:rPr>
            </w:pPr>
            <w:r>
              <w:rPr>
                <w:kern w:val="0"/>
                <w:sz w:val="18"/>
                <w:szCs w:val="18"/>
                <w:lang w:bidi="ar"/>
              </w:rPr>
              <w:t xml:space="preserve">0.1862 </w:t>
            </w:r>
          </w:p>
        </w:tc>
        <w:tc>
          <w:tcPr>
            <w:tcW w:w="1042" w:type="dxa"/>
            <w:shd w:val="clear" w:color="auto" w:fill="auto"/>
          </w:tcPr>
          <w:p w:rsidR="00DC4782" w:rsidRDefault="00AF64CD" w:rsidP="00C13D1A">
            <w:pPr>
              <w:widowControl/>
              <w:jc w:val="center"/>
              <w:textAlignment w:val="top"/>
              <w:rPr>
                <w:sz w:val="18"/>
                <w:szCs w:val="18"/>
              </w:rPr>
            </w:pPr>
            <w:r>
              <w:rPr>
                <w:kern w:val="0"/>
                <w:sz w:val="18"/>
                <w:szCs w:val="18"/>
                <w:lang w:bidi="ar"/>
              </w:rPr>
              <w:t xml:space="preserve">0.1898 </w:t>
            </w:r>
          </w:p>
        </w:tc>
        <w:tc>
          <w:tcPr>
            <w:tcW w:w="1041" w:type="dxa"/>
            <w:shd w:val="clear" w:color="auto" w:fill="auto"/>
          </w:tcPr>
          <w:p w:rsidR="00DC4782" w:rsidRDefault="00AF64CD" w:rsidP="00C13D1A">
            <w:pPr>
              <w:widowControl/>
              <w:jc w:val="center"/>
              <w:textAlignment w:val="top"/>
              <w:rPr>
                <w:sz w:val="18"/>
                <w:szCs w:val="18"/>
              </w:rPr>
            </w:pPr>
            <w:r>
              <w:rPr>
                <w:kern w:val="0"/>
                <w:sz w:val="18"/>
                <w:szCs w:val="18"/>
                <w:lang w:bidi="ar"/>
              </w:rPr>
              <w:t xml:space="preserve">0.1837 </w:t>
            </w:r>
          </w:p>
        </w:tc>
        <w:tc>
          <w:tcPr>
            <w:tcW w:w="1122" w:type="dxa"/>
            <w:shd w:val="clear" w:color="auto" w:fill="auto"/>
            <w:vAlign w:val="center"/>
          </w:tcPr>
          <w:p w:rsidR="00DC4782" w:rsidRDefault="00AF64CD" w:rsidP="00C13D1A">
            <w:pPr>
              <w:widowControl/>
              <w:jc w:val="center"/>
              <w:textAlignment w:val="center"/>
              <w:rPr>
                <w:bCs/>
                <w:sz w:val="18"/>
                <w:szCs w:val="18"/>
              </w:rPr>
            </w:pPr>
            <w:r>
              <w:rPr>
                <w:kern w:val="0"/>
                <w:sz w:val="18"/>
                <w:szCs w:val="18"/>
                <w:lang w:bidi="ar"/>
              </w:rPr>
              <w:t xml:space="preserve">0.1866 </w:t>
            </w:r>
          </w:p>
        </w:tc>
        <w:tc>
          <w:tcPr>
            <w:tcW w:w="1506"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 xml:space="preserve">0.1863 </w:t>
            </w:r>
          </w:p>
        </w:tc>
        <w:tc>
          <w:tcPr>
            <w:tcW w:w="1323"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4.24E-04</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C13D1A">
            <w:pPr>
              <w:widowControl/>
              <w:jc w:val="center"/>
              <w:textAlignment w:val="top"/>
              <w:rPr>
                <w:sz w:val="18"/>
                <w:szCs w:val="18"/>
              </w:rPr>
            </w:pPr>
            <w:r>
              <w:rPr>
                <w:kern w:val="0"/>
                <w:sz w:val="18"/>
                <w:szCs w:val="18"/>
                <w:lang w:bidi="ar"/>
              </w:rPr>
              <w:t xml:space="preserve">0.1892 </w:t>
            </w:r>
          </w:p>
        </w:tc>
        <w:tc>
          <w:tcPr>
            <w:tcW w:w="1042" w:type="dxa"/>
            <w:shd w:val="clear" w:color="auto" w:fill="auto"/>
          </w:tcPr>
          <w:p w:rsidR="00DC4782" w:rsidRDefault="00AF64CD" w:rsidP="00C13D1A">
            <w:pPr>
              <w:widowControl/>
              <w:jc w:val="center"/>
              <w:textAlignment w:val="top"/>
              <w:rPr>
                <w:sz w:val="18"/>
                <w:szCs w:val="18"/>
              </w:rPr>
            </w:pPr>
            <w:r>
              <w:rPr>
                <w:kern w:val="0"/>
                <w:sz w:val="18"/>
                <w:szCs w:val="18"/>
                <w:lang w:bidi="ar"/>
              </w:rPr>
              <w:t xml:space="preserve">0.1765 </w:t>
            </w:r>
          </w:p>
        </w:tc>
        <w:tc>
          <w:tcPr>
            <w:tcW w:w="1041" w:type="dxa"/>
            <w:shd w:val="clear" w:color="auto" w:fill="auto"/>
          </w:tcPr>
          <w:p w:rsidR="00DC4782" w:rsidRDefault="00AF64CD" w:rsidP="00C13D1A">
            <w:pPr>
              <w:widowControl/>
              <w:jc w:val="center"/>
              <w:textAlignment w:val="top"/>
              <w:rPr>
                <w:sz w:val="18"/>
                <w:szCs w:val="18"/>
              </w:rPr>
            </w:pPr>
            <w:r>
              <w:rPr>
                <w:kern w:val="0"/>
                <w:sz w:val="18"/>
                <w:szCs w:val="18"/>
                <w:lang w:bidi="ar"/>
              </w:rPr>
              <w:t xml:space="preserve">0.1922 </w:t>
            </w:r>
          </w:p>
        </w:tc>
        <w:tc>
          <w:tcPr>
            <w:tcW w:w="1122" w:type="dxa"/>
            <w:shd w:val="clear" w:color="auto" w:fill="auto"/>
            <w:vAlign w:val="center"/>
          </w:tcPr>
          <w:p w:rsidR="00DC4782" w:rsidRDefault="00AF64CD" w:rsidP="00C13D1A">
            <w:pPr>
              <w:widowControl/>
              <w:jc w:val="center"/>
              <w:textAlignment w:val="center"/>
              <w:rPr>
                <w:bCs/>
                <w:sz w:val="18"/>
                <w:szCs w:val="18"/>
              </w:rPr>
            </w:pPr>
            <w:r>
              <w:rPr>
                <w:kern w:val="0"/>
                <w:sz w:val="18"/>
                <w:szCs w:val="18"/>
                <w:lang w:bidi="ar"/>
              </w:rPr>
              <w:t xml:space="preserve">0.1860 </w:t>
            </w:r>
          </w:p>
        </w:tc>
        <w:tc>
          <w:tcPr>
            <w:tcW w:w="1506" w:type="dxa"/>
            <w:vMerge/>
            <w:shd w:val="clear" w:color="auto" w:fill="auto"/>
            <w:vAlign w:val="center"/>
          </w:tcPr>
          <w:p w:rsidR="00DC4782" w:rsidRDefault="00DC4782" w:rsidP="00C13D1A">
            <w:pPr>
              <w:jc w:val="center"/>
              <w:rPr>
                <w:sz w:val="18"/>
                <w:szCs w:val="18"/>
              </w:rPr>
            </w:pPr>
          </w:p>
        </w:tc>
        <w:tc>
          <w:tcPr>
            <w:tcW w:w="1323" w:type="dxa"/>
            <w:vMerge/>
            <w:shd w:val="clear" w:color="auto" w:fill="auto"/>
            <w:vAlign w:val="center"/>
          </w:tcPr>
          <w:p w:rsidR="00DC4782" w:rsidRDefault="00DC4782" w:rsidP="00C13D1A">
            <w:pPr>
              <w:jc w:val="center"/>
              <w:rPr>
                <w:sz w:val="18"/>
                <w:szCs w:val="18"/>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bottom"/>
          </w:tcPr>
          <w:p w:rsidR="00DC4782" w:rsidRDefault="00AF64CD" w:rsidP="00C13D1A">
            <w:pPr>
              <w:widowControl/>
              <w:jc w:val="center"/>
              <w:textAlignment w:val="bottom"/>
              <w:rPr>
                <w:sz w:val="18"/>
                <w:szCs w:val="18"/>
              </w:rPr>
            </w:pPr>
            <w:r>
              <w:rPr>
                <w:rFonts w:eastAsia="等线"/>
                <w:kern w:val="0"/>
                <w:sz w:val="18"/>
                <w:szCs w:val="18"/>
                <w:lang w:bidi="ar"/>
              </w:rPr>
              <w:t xml:space="preserve">0.2020 </w:t>
            </w:r>
          </w:p>
        </w:tc>
        <w:tc>
          <w:tcPr>
            <w:tcW w:w="1042" w:type="dxa"/>
            <w:shd w:val="clear" w:color="auto" w:fill="auto"/>
            <w:vAlign w:val="bottom"/>
          </w:tcPr>
          <w:p w:rsidR="00DC4782" w:rsidRDefault="00AF64CD" w:rsidP="00C13D1A">
            <w:pPr>
              <w:widowControl/>
              <w:jc w:val="center"/>
              <w:textAlignment w:val="bottom"/>
              <w:rPr>
                <w:sz w:val="18"/>
                <w:szCs w:val="18"/>
              </w:rPr>
            </w:pPr>
            <w:r>
              <w:rPr>
                <w:rFonts w:eastAsia="等线"/>
                <w:kern w:val="0"/>
                <w:sz w:val="18"/>
                <w:szCs w:val="18"/>
                <w:lang w:bidi="ar"/>
              </w:rPr>
              <w:t xml:space="preserve">0.1940 </w:t>
            </w:r>
          </w:p>
        </w:tc>
        <w:tc>
          <w:tcPr>
            <w:tcW w:w="1041" w:type="dxa"/>
            <w:shd w:val="clear" w:color="auto" w:fill="auto"/>
            <w:vAlign w:val="bottom"/>
          </w:tcPr>
          <w:p w:rsidR="00DC4782" w:rsidRDefault="00AF64CD" w:rsidP="00C13D1A">
            <w:pPr>
              <w:widowControl/>
              <w:jc w:val="center"/>
              <w:textAlignment w:val="bottom"/>
              <w:rPr>
                <w:sz w:val="18"/>
                <w:szCs w:val="18"/>
              </w:rPr>
            </w:pPr>
            <w:r>
              <w:rPr>
                <w:rFonts w:eastAsia="等线"/>
                <w:kern w:val="0"/>
                <w:sz w:val="18"/>
                <w:szCs w:val="18"/>
                <w:lang w:bidi="ar"/>
              </w:rPr>
              <w:t xml:space="preserve">0.2070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kern w:val="0"/>
                <w:sz w:val="18"/>
                <w:szCs w:val="18"/>
                <w:lang w:bidi="ar"/>
              </w:rPr>
              <w:t xml:space="preserve">0.2010 </w:t>
            </w:r>
          </w:p>
        </w:tc>
        <w:tc>
          <w:tcPr>
            <w:tcW w:w="1506"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 xml:space="preserve">0.2015 </w:t>
            </w:r>
          </w:p>
        </w:tc>
        <w:tc>
          <w:tcPr>
            <w:tcW w:w="1323"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7.07E-04</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bottom"/>
          </w:tcPr>
          <w:p w:rsidR="00DC4782" w:rsidRDefault="00AF64CD" w:rsidP="00C13D1A">
            <w:pPr>
              <w:widowControl/>
              <w:jc w:val="center"/>
              <w:textAlignment w:val="bottom"/>
              <w:rPr>
                <w:sz w:val="18"/>
                <w:szCs w:val="18"/>
              </w:rPr>
            </w:pPr>
            <w:r>
              <w:rPr>
                <w:rFonts w:eastAsia="等线"/>
                <w:kern w:val="0"/>
                <w:sz w:val="18"/>
                <w:szCs w:val="18"/>
                <w:lang w:bidi="ar"/>
              </w:rPr>
              <w:t xml:space="preserve">0.2030 </w:t>
            </w:r>
          </w:p>
        </w:tc>
        <w:tc>
          <w:tcPr>
            <w:tcW w:w="1042" w:type="dxa"/>
            <w:shd w:val="clear" w:color="auto" w:fill="auto"/>
            <w:vAlign w:val="bottom"/>
          </w:tcPr>
          <w:p w:rsidR="00DC4782" w:rsidRDefault="00AF64CD" w:rsidP="00C13D1A">
            <w:pPr>
              <w:widowControl/>
              <w:jc w:val="center"/>
              <w:textAlignment w:val="bottom"/>
              <w:rPr>
                <w:sz w:val="18"/>
                <w:szCs w:val="18"/>
              </w:rPr>
            </w:pPr>
            <w:r>
              <w:rPr>
                <w:rFonts w:eastAsia="等线"/>
                <w:kern w:val="0"/>
                <w:sz w:val="18"/>
                <w:szCs w:val="18"/>
                <w:lang w:bidi="ar"/>
              </w:rPr>
              <w:t xml:space="preserve">0.1990 </w:t>
            </w:r>
          </w:p>
        </w:tc>
        <w:tc>
          <w:tcPr>
            <w:tcW w:w="1041" w:type="dxa"/>
            <w:shd w:val="clear" w:color="auto" w:fill="auto"/>
            <w:vAlign w:val="bottom"/>
          </w:tcPr>
          <w:p w:rsidR="00DC4782" w:rsidRDefault="00AF64CD" w:rsidP="00C13D1A">
            <w:pPr>
              <w:widowControl/>
              <w:jc w:val="center"/>
              <w:textAlignment w:val="bottom"/>
              <w:rPr>
                <w:sz w:val="18"/>
                <w:szCs w:val="18"/>
              </w:rPr>
            </w:pPr>
            <w:r>
              <w:rPr>
                <w:rFonts w:eastAsia="等线"/>
                <w:kern w:val="0"/>
                <w:sz w:val="18"/>
                <w:szCs w:val="18"/>
                <w:lang w:bidi="ar"/>
              </w:rPr>
              <w:t xml:space="preserve">0.2040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kern w:val="0"/>
                <w:sz w:val="18"/>
                <w:szCs w:val="18"/>
                <w:lang w:bidi="ar"/>
              </w:rPr>
              <w:t xml:space="preserve">0.2020 </w:t>
            </w:r>
          </w:p>
        </w:tc>
        <w:tc>
          <w:tcPr>
            <w:tcW w:w="1506" w:type="dxa"/>
            <w:vMerge/>
            <w:shd w:val="clear" w:color="auto" w:fill="auto"/>
            <w:vAlign w:val="center"/>
          </w:tcPr>
          <w:p w:rsidR="00DC4782" w:rsidRDefault="00DC4782" w:rsidP="00C13D1A">
            <w:pPr>
              <w:jc w:val="center"/>
              <w:rPr>
                <w:sz w:val="18"/>
                <w:szCs w:val="18"/>
              </w:rPr>
            </w:pPr>
          </w:p>
        </w:tc>
        <w:tc>
          <w:tcPr>
            <w:tcW w:w="1323" w:type="dxa"/>
            <w:vMerge/>
            <w:shd w:val="clear" w:color="auto" w:fill="auto"/>
            <w:vAlign w:val="center"/>
          </w:tcPr>
          <w:p w:rsidR="00DC4782" w:rsidRDefault="00DC4782" w:rsidP="00C13D1A">
            <w:pPr>
              <w:jc w:val="center"/>
              <w:rPr>
                <w:sz w:val="18"/>
                <w:szCs w:val="18"/>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 xml:space="preserve">0.2030 </w:t>
            </w:r>
          </w:p>
        </w:tc>
        <w:tc>
          <w:tcPr>
            <w:tcW w:w="1042" w:type="dxa"/>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 xml:space="preserve">0.2053 </w:t>
            </w:r>
          </w:p>
        </w:tc>
        <w:tc>
          <w:tcPr>
            <w:tcW w:w="1041" w:type="dxa"/>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 xml:space="preserve">0.2064 </w:t>
            </w:r>
          </w:p>
        </w:tc>
        <w:tc>
          <w:tcPr>
            <w:tcW w:w="1122" w:type="dxa"/>
            <w:shd w:val="clear" w:color="auto" w:fill="auto"/>
            <w:vAlign w:val="center"/>
          </w:tcPr>
          <w:p w:rsidR="00DC4782" w:rsidRDefault="00AF64CD" w:rsidP="00C13D1A">
            <w:pPr>
              <w:widowControl/>
              <w:jc w:val="center"/>
              <w:textAlignment w:val="center"/>
              <w:rPr>
                <w:kern w:val="0"/>
                <w:sz w:val="18"/>
                <w:szCs w:val="18"/>
                <w:lang w:bidi="ar"/>
              </w:rPr>
            </w:pPr>
            <w:r>
              <w:rPr>
                <w:kern w:val="0"/>
                <w:sz w:val="18"/>
                <w:szCs w:val="18"/>
                <w:lang w:bidi="ar"/>
              </w:rPr>
              <w:t xml:space="preserve">0.2049 </w:t>
            </w:r>
          </w:p>
        </w:tc>
        <w:tc>
          <w:tcPr>
            <w:tcW w:w="1506"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 xml:space="preserve">0.2049 </w:t>
            </w:r>
          </w:p>
        </w:tc>
        <w:tc>
          <w:tcPr>
            <w:tcW w:w="1323" w:type="dxa"/>
            <w:vMerge w:val="restart"/>
            <w:shd w:val="clear" w:color="auto" w:fill="auto"/>
            <w:vAlign w:val="center"/>
          </w:tcPr>
          <w:p w:rsidR="00DC4782" w:rsidRDefault="00AF64CD" w:rsidP="00C13D1A">
            <w:pPr>
              <w:widowControl/>
              <w:jc w:val="center"/>
              <w:textAlignment w:val="center"/>
              <w:rPr>
                <w:sz w:val="18"/>
                <w:szCs w:val="18"/>
              </w:rPr>
            </w:pPr>
            <w:r>
              <w:rPr>
                <w:rFonts w:eastAsia="等线"/>
                <w:kern w:val="0"/>
                <w:sz w:val="18"/>
                <w:szCs w:val="18"/>
                <w:lang w:bidi="ar"/>
              </w:rPr>
              <w:t>7.07E-05</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sz w:val="18"/>
                <w:szCs w:val="18"/>
              </w:rPr>
            </w:pPr>
            <w:r>
              <w:rPr>
                <w:rFonts w:eastAsia="等线"/>
                <w:color w:val="000000"/>
                <w:kern w:val="0"/>
                <w:sz w:val="18"/>
                <w:szCs w:val="18"/>
                <w:lang w:bidi="ar"/>
              </w:rPr>
              <w:t xml:space="preserve">0.2011 </w:t>
            </w:r>
          </w:p>
        </w:tc>
        <w:tc>
          <w:tcPr>
            <w:tcW w:w="1042" w:type="dxa"/>
            <w:shd w:val="clear" w:color="auto" w:fill="auto"/>
            <w:vAlign w:val="center"/>
          </w:tcPr>
          <w:p w:rsidR="00DC4782" w:rsidRDefault="00AF64CD" w:rsidP="00C13D1A">
            <w:pPr>
              <w:widowControl/>
              <w:jc w:val="center"/>
              <w:textAlignment w:val="center"/>
              <w:rPr>
                <w:sz w:val="18"/>
                <w:szCs w:val="18"/>
              </w:rPr>
            </w:pPr>
            <w:r>
              <w:rPr>
                <w:rFonts w:eastAsia="等线"/>
                <w:color w:val="000000"/>
                <w:kern w:val="0"/>
                <w:sz w:val="18"/>
                <w:szCs w:val="18"/>
                <w:lang w:bidi="ar"/>
              </w:rPr>
              <w:t xml:space="preserve">0.2050 </w:t>
            </w:r>
          </w:p>
        </w:tc>
        <w:tc>
          <w:tcPr>
            <w:tcW w:w="1041" w:type="dxa"/>
            <w:shd w:val="clear" w:color="auto" w:fill="auto"/>
            <w:vAlign w:val="center"/>
          </w:tcPr>
          <w:p w:rsidR="00DC4782" w:rsidRDefault="00AF64CD" w:rsidP="00C13D1A">
            <w:pPr>
              <w:widowControl/>
              <w:jc w:val="center"/>
              <w:textAlignment w:val="center"/>
              <w:rPr>
                <w:sz w:val="18"/>
                <w:szCs w:val="18"/>
              </w:rPr>
            </w:pPr>
            <w:r>
              <w:rPr>
                <w:rFonts w:eastAsia="等线"/>
                <w:color w:val="000000"/>
                <w:kern w:val="0"/>
                <w:sz w:val="18"/>
                <w:szCs w:val="18"/>
                <w:lang w:bidi="ar"/>
              </w:rPr>
              <w:t xml:space="preserve">0.2083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0.2048 </w:t>
            </w:r>
          </w:p>
        </w:tc>
        <w:tc>
          <w:tcPr>
            <w:tcW w:w="1506" w:type="dxa"/>
            <w:vMerge/>
            <w:shd w:val="clear" w:color="auto" w:fill="auto"/>
            <w:vAlign w:val="center"/>
          </w:tcPr>
          <w:p w:rsidR="00DC4782" w:rsidRDefault="00DC4782" w:rsidP="00C13D1A">
            <w:pPr>
              <w:jc w:val="center"/>
              <w:rPr>
                <w:color w:val="000000"/>
                <w:sz w:val="18"/>
                <w:szCs w:val="18"/>
              </w:rPr>
            </w:pPr>
          </w:p>
        </w:tc>
        <w:tc>
          <w:tcPr>
            <w:tcW w:w="1323" w:type="dxa"/>
            <w:vMerge/>
            <w:shd w:val="clear" w:color="auto" w:fill="auto"/>
            <w:vAlign w:val="center"/>
          </w:tcPr>
          <w:p w:rsidR="00DC4782" w:rsidRDefault="00DC4782" w:rsidP="00C13D1A">
            <w:pPr>
              <w:jc w:val="center"/>
              <w:rPr>
                <w:color w:val="000000"/>
                <w:szCs w:val="21"/>
              </w:rPr>
            </w:pPr>
          </w:p>
        </w:tc>
      </w:tr>
    </w:tbl>
    <w:p w:rsidR="006607E3" w:rsidRDefault="006607E3" w:rsidP="000339DD">
      <w:pPr>
        <w:spacing w:line="360" w:lineRule="auto"/>
        <w:ind w:firstLine="319"/>
        <w:jc w:val="center"/>
        <w:rPr>
          <w:rFonts w:ascii="黑体" w:eastAsia="黑体" w:hAnsi="黑体" w:cs="黑体" w:hint="eastAsia"/>
          <w:szCs w:val="21"/>
        </w:rPr>
      </w:pPr>
    </w:p>
    <w:p w:rsidR="00B565A7" w:rsidRDefault="00B565A7"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lastRenderedPageBreak/>
        <w:t>表2 玻璃装置法-生胶B（硒）的ITP结果及补充统计数据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0.3617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0.3626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0.3656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0.3633 </w:t>
            </w:r>
          </w:p>
        </w:tc>
        <w:tc>
          <w:tcPr>
            <w:tcW w:w="1506"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 xml:space="preserve">0.3595 </w:t>
            </w:r>
          </w:p>
        </w:tc>
        <w:tc>
          <w:tcPr>
            <w:tcW w:w="1323"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5.37E-03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0.3482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0.3557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0.3632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0.3557 </w:t>
            </w:r>
          </w:p>
        </w:tc>
        <w:tc>
          <w:tcPr>
            <w:tcW w:w="1506" w:type="dxa"/>
            <w:vMerge/>
            <w:shd w:val="clear" w:color="auto" w:fill="auto"/>
            <w:vAlign w:val="center"/>
          </w:tcPr>
          <w:p w:rsidR="00DC4782" w:rsidRDefault="00DC4782" w:rsidP="00C13D1A">
            <w:pPr>
              <w:widowControl/>
              <w:jc w:val="center"/>
              <w:textAlignment w:val="center"/>
              <w:rPr>
                <w:rFonts w:eastAsia="等线"/>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rFonts w:eastAsia="等线"/>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0.3576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0.3664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0.3579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0.3606 </w:t>
            </w:r>
          </w:p>
        </w:tc>
        <w:tc>
          <w:tcPr>
            <w:tcW w:w="1506"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 xml:space="preserve">0.3627 </w:t>
            </w:r>
          </w:p>
        </w:tc>
        <w:tc>
          <w:tcPr>
            <w:tcW w:w="1323"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2.95E-03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0.3611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0.3674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0.3659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0.3648 </w:t>
            </w:r>
          </w:p>
        </w:tc>
        <w:tc>
          <w:tcPr>
            <w:tcW w:w="1506" w:type="dxa"/>
            <w:vMerge/>
            <w:shd w:val="clear" w:color="auto" w:fill="auto"/>
            <w:vAlign w:val="center"/>
          </w:tcPr>
          <w:p w:rsidR="00DC4782" w:rsidRDefault="00DC4782" w:rsidP="00C13D1A">
            <w:pPr>
              <w:widowControl/>
              <w:jc w:val="center"/>
              <w:textAlignment w:val="center"/>
              <w:rPr>
                <w:rFonts w:eastAsia="等线"/>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rFonts w:eastAsia="等线"/>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0.3638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0.3577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0.3665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0.3627 </w:t>
            </w:r>
          </w:p>
        </w:tc>
        <w:tc>
          <w:tcPr>
            <w:tcW w:w="1506"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 xml:space="preserve">0.3611 </w:t>
            </w:r>
          </w:p>
        </w:tc>
        <w:tc>
          <w:tcPr>
            <w:tcW w:w="1323"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2.17E-03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0.3566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0.3631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0.3591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0.3596 </w:t>
            </w:r>
          </w:p>
        </w:tc>
        <w:tc>
          <w:tcPr>
            <w:tcW w:w="1506" w:type="dxa"/>
            <w:vMerge/>
            <w:shd w:val="clear" w:color="auto" w:fill="auto"/>
            <w:vAlign w:val="center"/>
          </w:tcPr>
          <w:p w:rsidR="00DC4782" w:rsidRDefault="00DC4782" w:rsidP="00C13D1A">
            <w:pPr>
              <w:widowControl/>
              <w:jc w:val="center"/>
              <w:textAlignment w:val="center"/>
              <w:rPr>
                <w:rFonts w:eastAsia="等线"/>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rFonts w:eastAsia="等线"/>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0.3820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0.3680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0.3780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0.3760 </w:t>
            </w:r>
          </w:p>
        </w:tc>
        <w:tc>
          <w:tcPr>
            <w:tcW w:w="1506"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 xml:space="preserve">0.3718 </w:t>
            </w:r>
          </w:p>
        </w:tc>
        <w:tc>
          <w:tcPr>
            <w:tcW w:w="1323"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5.89E-03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0.3720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0.3640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0.3670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0.3677 </w:t>
            </w:r>
          </w:p>
        </w:tc>
        <w:tc>
          <w:tcPr>
            <w:tcW w:w="1506" w:type="dxa"/>
            <w:vMerge/>
            <w:shd w:val="clear" w:color="auto" w:fill="auto"/>
            <w:vAlign w:val="center"/>
          </w:tcPr>
          <w:p w:rsidR="00DC4782" w:rsidRDefault="00DC4782" w:rsidP="00C13D1A">
            <w:pPr>
              <w:widowControl/>
              <w:jc w:val="center"/>
              <w:textAlignment w:val="center"/>
              <w:rPr>
                <w:rFonts w:eastAsia="等线"/>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rFonts w:eastAsia="等线"/>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0.3638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0.3736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0.3798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0.3724 </w:t>
            </w:r>
          </w:p>
        </w:tc>
        <w:tc>
          <w:tcPr>
            <w:tcW w:w="1506"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 xml:space="preserve">0.3733 </w:t>
            </w:r>
          </w:p>
        </w:tc>
        <w:tc>
          <w:tcPr>
            <w:tcW w:w="1323" w:type="dxa"/>
            <w:vMerge w:val="restart"/>
            <w:shd w:val="clear" w:color="auto" w:fill="auto"/>
            <w:vAlign w:val="center"/>
          </w:tcPr>
          <w:p w:rsidR="00DC4782" w:rsidRDefault="00AF64CD" w:rsidP="00C13D1A">
            <w:pPr>
              <w:widowControl/>
              <w:jc w:val="center"/>
              <w:textAlignment w:val="center"/>
              <w:rPr>
                <w:rFonts w:eastAsia="等线"/>
                <w:kern w:val="0"/>
                <w:sz w:val="18"/>
                <w:szCs w:val="18"/>
                <w:lang w:bidi="ar"/>
              </w:rPr>
            </w:pPr>
            <w:r>
              <w:rPr>
                <w:rFonts w:eastAsia="等线"/>
                <w:kern w:val="0"/>
                <w:sz w:val="18"/>
                <w:szCs w:val="18"/>
                <w:lang w:bidi="ar"/>
              </w:rPr>
              <w:t>1.32E-03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0.3721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0.3727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0.3780 </w:t>
            </w:r>
          </w:p>
        </w:tc>
        <w:tc>
          <w:tcPr>
            <w:tcW w:w="1122" w:type="dxa"/>
            <w:shd w:val="clear" w:color="auto" w:fill="auto"/>
            <w:vAlign w:val="center"/>
          </w:tcPr>
          <w:p w:rsidR="00DC4782" w:rsidRDefault="00AF64CD" w:rsidP="00C13D1A">
            <w:pPr>
              <w:widowControl/>
              <w:jc w:val="center"/>
              <w:textAlignment w:val="center"/>
              <w:rPr>
                <w:bCs/>
                <w:color w:val="000000"/>
                <w:kern w:val="0"/>
                <w:sz w:val="18"/>
                <w:szCs w:val="18"/>
                <w:lang w:bidi="ar"/>
              </w:rPr>
            </w:pPr>
            <w:r>
              <w:rPr>
                <w:color w:val="000000"/>
                <w:kern w:val="0"/>
                <w:sz w:val="18"/>
                <w:szCs w:val="18"/>
                <w:lang w:bidi="ar"/>
              </w:rPr>
              <w:t xml:space="preserve">0.3743 </w:t>
            </w:r>
          </w:p>
        </w:tc>
        <w:tc>
          <w:tcPr>
            <w:tcW w:w="1506" w:type="dxa"/>
            <w:vMerge/>
            <w:shd w:val="clear" w:color="auto" w:fill="auto"/>
            <w:vAlign w:val="center"/>
          </w:tcPr>
          <w:p w:rsidR="00DC4782" w:rsidRDefault="00DC4782" w:rsidP="00C13D1A">
            <w:pPr>
              <w:jc w:val="center"/>
              <w:rPr>
                <w:color w:val="000000"/>
                <w:szCs w:val="21"/>
              </w:rPr>
            </w:pPr>
          </w:p>
        </w:tc>
        <w:tc>
          <w:tcPr>
            <w:tcW w:w="1323" w:type="dxa"/>
            <w:vMerge/>
            <w:shd w:val="clear" w:color="auto" w:fill="auto"/>
            <w:vAlign w:val="center"/>
          </w:tcPr>
          <w:p w:rsidR="00DC4782" w:rsidRDefault="00DC4782" w:rsidP="00C13D1A">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表3 玻璃装置法-胶乳A（硒）的ITP结果及补充统计数据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0.3241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0.3231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0.3268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0.3247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0.3281 </w:t>
            </w:r>
          </w:p>
        </w:tc>
        <w:tc>
          <w:tcPr>
            <w:tcW w:w="1323"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4.78E-03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0.3312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0.3300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0.3331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0.3314 </w:t>
            </w:r>
          </w:p>
        </w:tc>
        <w:tc>
          <w:tcPr>
            <w:tcW w:w="1506" w:type="dxa"/>
            <w:vMerge/>
            <w:shd w:val="clear" w:color="auto" w:fill="auto"/>
            <w:vAlign w:val="center"/>
          </w:tcPr>
          <w:p w:rsidR="00DC4782" w:rsidRDefault="00DC4782" w:rsidP="00C13D1A">
            <w:pPr>
              <w:jc w:val="center"/>
              <w:rPr>
                <w:bCs/>
                <w:sz w:val="18"/>
                <w:szCs w:val="18"/>
              </w:rPr>
            </w:pPr>
          </w:p>
        </w:tc>
        <w:tc>
          <w:tcPr>
            <w:tcW w:w="1323" w:type="dxa"/>
            <w:vMerge/>
            <w:shd w:val="clear" w:color="auto" w:fill="auto"/>
            <w:vAlign w:val="center"/>
          </w:tcPr>
          <w:p w:rsidR="00DC4782" w:rsidRDefault="00DC4782" w:rsidP="00C13D1A">
            <w:pPr>
              <w:jc w:val="center"/>
              <w:rPr>
                <w:bCs/>
                <w:sz w:val="18"/>
                <w:szCs w:val="18"/>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0.3314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0.3278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0.3257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0.3283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0.3272 </w:t>
            </w:r>
          </w:p>
        </w:tc>
        <w:tc>
          <w:tcPr>
            <w:tcW w:w="1323"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1.51E-03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0.3286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0.3256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0.3243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0.3262 </w:t>
            </w:r>
          </w:p>
        </w:tc>
        <w:tc>
          <w:tcPr>
            <w:tcW w:w="1506" w:type="dxa"/>
            <w:vMerge/>
            <w:shd w:val="clear" w:color="auto" w:fill="auto"/>
            <w:vAlign w:val="center"/>
          </w:tcPr>
          <w:p w:rsidR="00DC4782" w:rsidRDefault="00DC4782" w:rsidP="00C13D1A">
            <w:pPr>
              <w:jc w:val="center"/>
              <w:rPr>
                <w:bCs/>
                <w:sz w:val="18"/>
                <w:szCs w:val="18"/>
              </w:rPr>
            </w:pPr>
          </w:p>
        </w:tc>
        <w:tc>
          <w:tcPr>
            <w:tcW w:w="1323" w:type="dxa"/>
            <w:vMerge/>
            <w:shd w:val="clear" w:color="auto" w:fill="auto"/>
            <w:vAlign w:val="center"/>
          </w:tcPr>
          <w:p w:rsidR="00DC4782" w:rsidRDefault="00DC4782" w:rsidP="00C13D1A">
            <w:pPr>
              <w:jc w:val="center"/>
              <w:rPr>
                <w:bCs/>
                <w:sz w:val="18"/>
                <w:szCs w:val="18"/>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0.3327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0.3253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0.3309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0.3296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0.3345 </w:t>
            </w:r>
          </w:p>
        </w:tc>
        <w:tc>
          <w:tcPr>
            <w:tcW w:w="1323"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6.91E-03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0.3515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0.3207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0.3460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0.3394 </w:t>
            </w:r>
          </w:p>
        </w:tc>
        <w:tc>
          <w:tcPr>
            <w:tcW w:w="1506" w:type="dxa"/>
            <w:vMerge/>
            <w:shd w:val="clear" w:color="auto" w:fill="auto"/>
            <w:vAlign w:val="center"/>
          </w:tcPr>
          <w:p w:rsidR="00DC4782" w:rsidRDefault="00DC4782" w:rsidP="00C13D1A">
            <w:pPr>
              <w:jc w:val="center"/>
              <w:rPr>
                <w:bCs/>
                <w:sz w:val="18"/>
                <w:szCs w:val="18"/>
              </w:rPr>
            </w:pPr>
          </w:p>
        </w:tc>
        <w:tc>
          <w:tcPr>
            <w:tcW w:w="1323" w:type="dxa"/>
            <w:vMerge/>
            <w:shd w:val="clear" w:color="auto" w:fill="auto"/>
            <w:vAlign w:val="center"/>
          </w:tcPr>
          <w:p w:rsidR="00DC4782" w:rsidRDefault="00DC4782" w:rsidP="00C13D1A">
            <w:pPr>
              <w:jc w:val="center"/>
              <w:rPr>
                <w:bCs/>
                <w:sz w:val="18"/>
                <w:szCs w:val="18"/>
              </w:rPr>
            </w:pPr>
          </w:p>
        </w:tc>
      </w:tr>
      <w:tr w:rsidR="00DC4782">
        <w:trPr>
          <w:trHeight w:val="90"/>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0.3480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0.3420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0.3540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0.3480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0.3387 </w:t>
            </w:r>
          </w:p>
        </w:tc>
        <w:tc>
          <w:tcPr>
            <w:tcW w:w="1323"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1.32E-02</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0.3280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0.3270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0.3330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0.3293 </w:t>
            </w:r>
          </w:p>
        </w:tc>
        <w:tc>
          <w:tcPr>
            <w:tcW w:w="1506" w:type="dxa"/>
            <w:vMerge/>
            <w:shd w:val="clear" w:color="auto" w:fill="auto"/>
            <w:vAlign w:val="center"/>
          </w:tcPr>
          <w:p w:rsidR="00DC4782" w:rsidRDefault="00DC4782" w:rsidP="00C13D1A">
            <w:pPr>
              <w:jc w:val="center"/>
              <w:rPr>
                <w:bCs/>
                <w:sz w:val="18"/>
                <w:szCs w:val="18"/>
              </w:rPr>
            </w:pPr>
          </w:p>
        </w:tc>
        <w:tc>
          <w:tcPr>
            <w:tcW w:w="1323" w:type="dxa"/>
            <w:vMerge/>
            <w:shd w:val="clear" w:color="auto" w:fill="auto"/>
            <w:vAlign w:val="center"/>
          </w:tcPr>
          <w:p w:rsidR="00DC4782" w:rsidRDefault="00DC4782" w:rsidP="00C13D1A">
            <w:pPr>
              <w:jc w:val="center"/>
              <w:rPr>
                <w:bCs/>
                <w:sz w:val="18"/>
                <w:szCs w:val="18"/>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 xml:space="preserve">0.3225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 xml:space="preserve">0.3191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 xml:space="preserve">0.3164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0.3193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0.3228 </w:t>
            </w:r>
          </w:p>
        </w:tc>
        <w:tc>
          <w:tcPr>
            <w:tcW w:w="1323"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4.95E-03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 xml:space="preserve">0.3232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 xml:space="preserve">0.3390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 xml:space="preserve">0.3168 </w:t>
            </w:r>
          </w:p>
        </w:tc>
        <w:tc>
          <w:tcPr>
            <w:tcW w:w="1122" w:type="dxa"/>
            <w:shd w:val="clear" w:color="auto" w:fill="auto"/>
            <w:vAlign w:val="center"/>
          </w:tcPr>
          <w:p w:rsidR="00DC4782" w:rsidRDefault="00AF64CD" w:rsidP="00C13D1A">
            <w:pPr>
              <w:widowControl/>
              <w:jc w:val="center"/>
              <w:textAlignment w:val="center"/>
              <w:rPr>
                <w:bCs/>
                <w:color w:val="000000"/>
                <w:kern w:val="0"/>
                <w:sz w:val="18"/>
                <w:szCs w:val="18"/>
                <w:lang w:bidi="ar"/>
              </w:rPr>
            </w:pPr>
            <w:r>
              <w:rPr>
                <w:color w:val="000000"/>
                <w:kern w:val="0"/>
                <w:sz w:val="18"/>
                <w:szCs w:val="18"/>
                <w:lang w:bidi="ar"/>
              </w:rPr>
              <w:t xml:space="preserve">0.3263 </w:t>
            </w:r>
          </w:p>
        </w:tc>
        <w:tc>
          <w:tcPr>
            <w:tcW w:w="1506" w:type="dxa"/>
            <w:vMerge/>
            <w:shd w:val="clear" w:color="auto" w:fill="auto"/>
            <w:vAlign w:val="center"/>
          </w:tcPr>
          <w:p w:rsidR="00DC4782" w:rsidRDefault="00DC4782" w:rsidP="00C13D1A">
            <w:pPr>
              <w:jc w:val="center"/>
              <w:rPr>
                <w:color w:val="000000"/>
                <w:szCs w:val="21"/>
              </w:rPr>
            </w:pPr>
          </w:p>
        </w:tc>
        <w:tc>
          <w:tcPr>
            <w:tcW w:w="1323" w:type="dxa"/>
            <w:vMerge/>
            <w:shd w:val="clear" w:color="auto" w:fill="auto"/>
            <w:vAlign w:val="center"/>
          </w:tcPr>
          <w:p w:rsidR="00DC4782" w:rsidRDefault="00DC4782" w:rsidP="00C13D1A">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表4 玻璃装置法-胶乳B（硒）的ITP结果及补充统计数据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0.3739</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0.3716</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0.3739</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0.3731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0.3738 </w:t>
            </w:r>
          </w:p>
        </w:tc>
        <w:tc>
          <w:tcPr>
            <w:tcW w:w="1323" w:type="dxa"/>
            <w:vMerge w:val="restart"/>
            <w:shd w:val="clear" w:color="auto" w:fill="auto"/>
            <w:vAlign w:val="center"/>
          </w:tcPr>
          <w:p w:rsidR="00DC4782" w:rsidRDefault="00AF64CD" w:rsidP="00C13D1A">
            <w:pPr>
              <w:widowControl/>
              <w:jc w:val="center"/>
              <w:textAlignment w:val="center"/>
              <w:rPr>
                <w:bCs/>
                <w:szCs w:val="21"/>
              </w:rPr>
            </w:pPr>
            <w:r>
              <w:rPr>
                <w:rFonts w:eastAsia="等线"/>
                <w:bCs/>
                <w:color w:val="000000"/>
                <w:kern w:val="0"/>
                <w:sz w:val="20"/>
                <w:szCs w:val="20"/>
                <w:lang w:bidi="ar"/>
              </w:rPr>
              <w:t>9.66E-04</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0.3709</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0.3817</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0.3709</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0.3745 </w:t>
            </w:r>
          </w:p>
        </w:tc>
        <w:tc>
          <w:tcPr>
            <w:tcW w:w="1506" w:type="dxa"/>
            <w:vMerge/>
            <w:shd w:val="clear" w:color="auto" w:fill="auto"/>
            <w:vAlign w:val="center"/>
          </w:tcPr>
          <w:p w:rsidR="00DC4782" w:rsidRDefault="00DC4782" w:rsidP="00C13D1A">
            <w:pPr>
              <w:jc w:val="center"/>
              <w:rPr>
                <w:bCs/>
                <w:sz w:val="18"/>
                <w:szCs w:val="18"/>
              </w:rPr>
            </w:pPr>
          </w:p>
        </w:tc>
        <w:tc>
          <w:tcPr>
            <w:tcW w:w="1323" w:type="dxa"/>
            <w:vMerge/>
            <w:shd w:val="clear" w:color="auto" w:fill="auto"/>
            <w:vAlign w:val="center"/>
          </w:tcPr>
          <w:p w:rsidR="00DC4782" w:rsidRDefault="00DC4782" w:rsidP="00C13D1A">
            <w:pPr>
              <w:jc w:val="center"/>
              <w:rPr>
                <w:bCs/>
                <w:szCs w:val="21"/>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0.3862</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0.3765</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0.3761</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0.3796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0.3765 </w:t>
            </w:r>
          </w:p>
        </w:tc>
        <w:tc>
          <w:tcPr>
            <w:tcW w:w="1323" w:type="dxa"/>
            <w:vMerge w:val="restart"/>
            <w:shd w:val="clear" w:color="auto" w:fill="auto"/>
            <w:vAlign w:val="center"/>
          </w:tcPr>
          <w:p w:rsidR="00DC4782" w:rsidRDefault="00AF64CD" w:rsidP="00C13D1A">
            <w:pPr>
              <w:widowControl/>
              <w:jc w:val="center"/>
              <w:textAlignment w:val="center"/>
              <w:rPr>
                <w:bCs/>
                <w:szCs w:val="21"/>
              </w:rPr>
            </w:pPr>
            <w:r>
              <w:rPr>
                <w:rFonts w:eastAsia="等线"/>
                <w:bCs/>
                <w:color w:val="000000"/>
                <w:kern w:val="0"/>
                <w:sz w:val="20"/>
                <w:szCs w:val="20"/>
                <w:lang w:bidi="ar"/>
              </w:rPr>
              <w:t>4.36E-03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0.3742</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0.3725</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0.3736</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0.3734 </w:t>
            </w:r>
          </w:p>
        </w:tc>
        <w:tc>
          <w:tcPr>
            <w:tcW w:w="1506" w:type="dxa"/>
            <w:vMerge/>
            <w:shd w:val="clear" w:color="auto" w:fill="auto"/>
            <w:vAlign w:val="center"/>
          </w:tcPr>
          <w:p w:rsidR="00DC4782" w:rsidRDefault="00DC4782" w:rsidP="00C13D1A">
            <w:pPr>
              <w:jc w:val="center"/>
              <w:rPr>
                <w:bCs/>
                <w:sz w:val="18"/>
                <w:szCs w:val="18"/>
              </w:rPr>
            </w:pPr>
          </w:p>
        </w:tc>
        <w:tc>
          <w:tcPr>
            <w:tcW w:w="1323" w:type="dxa"/>
            <w:vMerge/>
            <w:shd w:val="clear" w:color="auto" w:fill="auto"/>
            <w:vAlign w:val="center"/>
          </w:tcPr>
          <w:p w:rsidR="00DC4782" w:rsidRDefault="00DC4782" w:rsidP="00C13D1A">
            <w:pPr>
              <w:jc w:val="center"/>
              <w:rPr>
                <w:bCs/>
                <w:szCs w:val="21"/>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0.3756</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0.3720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0.3679</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0.3718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0.3679 </w:t>
            </w:r>
          </w:p>
        </w:tc>
        <w:tc>
          <w:tcPr>
            <w:tcW w:w="1323" w:type="dxa"/>
            <w:vMerge w:val="restart"/>
            <w:shd w:val="clear" w:color="auto" w:fill="auto"/>
            <w:vAlign w:val="center"/>
          </w:tcPr>
          <w:p w:rsidR="00DC4782" w:rsidRDefault="00AF64CD" w:rsidP="00C13D1A">
            <w:pPr>
              <w:widowControl/>
              <w:jc w:val="center"/>
              <w:textAlignment w:val="center"/>
              <w:rPr>
                <w:bCs/>
                <w:szCs w:val="21"/>
              </w:rPr>
            </w:pPr>
            <w:r>
              <w:rPr>
                <w:rFonts w:eastAsia="等线"/>
                <w:bCs/>
                <w:color w:val="000000"/>
                <w:kern w:val="0"/>
                <w:sz w:val="20"/>
                <w:szCs w:val="20"/>
                <w:lang w:bidi="ar"/>
              </w:rPr>
              <w:t>5.54E-03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0.3583</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0.3833</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0.3504</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0.3640 </w:t>
            </w:r>
          </w:p>
        </w:tc>
        <w:tc>
          <w:tcPr>
            <w:tcW w:w="1506" w:type="dxa"/>
            <w:vMerge/>
            <w:shd w:val="clear" w:color="auto" w:fill="auto"/>
            <w:vAlign w:val="center"/>
          </w:tcPr>
          <w:p w:rsidR="00DC4782" w:rsidRDefault="00DC4782" w:rsidP="00C13D1A">
            <w:pPr>
              <w:jc w:val="center"/>
              <w:rPr>
                <w:bCs/>
                <w:sz w:val="18"/>
                <w:szCs w:val="18"/>
              </w:rPr>
            </w:pPr>
          </w:p>
        </w:tc>
        <w:tc>
          <w:tcPr>
            <w:tcW w:w="1323" w:type="dxa"/>
            <w:vMerge/>
            <w:shd w:val="clear" w:color="auto" w:fill="auto"/>
            <w:vAlign w:val="center"/>
          </w:tcPr>
          <w:p w:rsidR="00DC4782" w:rsidRDefault="00DC4782" w:rsidP="00C13D1A">
            <w:pPr>
              <w:jc w:val="center"/>
              <w:rPr>
                <w:bCs/>
                <w:szCs w:val="21"/>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0.3780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0.3740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0.3830</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0.3783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0.3745 </w:t>
            </w:r>
          </w:p>
        </w:tc>
        <w:tc>
          <w:tcPr>
            <w:tcW w:w="1323" w:type="dxa"/>
            <w:vMerge w:val="restart"/>
            <w:shd w:val="clear" w:color="auto" w:fill="auto"/>
            <w:vAlign w:val="center"/>
          </w:tcPr>
          <w:p w:rsidR="00DC4782" w:rsidRDefault="00AF64CD" w:rsidP="00C13D1A">
            <w:pPr>
              <w:widowControl/>
              <w:jc w:val="center"/>
              <w:textAlignment w:val="center"/>
              <w:rPr>
                <w:bCs/>
                <w:szCs w:val="21"/>
              </w:rPr>
            </w:pPr>
            <w:r>
              <w:rPr>
                <w:rFonts w:eastAsia="等线"/>
                <w:bCs/>
                <w:color w:val="000000"/>
                <w:kern w:val="0"/>
                <w:sz w:val="20"/>
                <w:szCs w:val="20"/>
                <w:lang w:bidi="ar"/>
              </w:rPr>
              <w:t>5.42E-03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0.3710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0.3740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0.3670</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0.3707 </w:t>
            </w:r>
          </w:p>
        </w:tc>
        <w:tc>
          <w:tcPr>
            <w:tcW w:w="1506" w:type="dxa"/>
            <w:vMerge/>
            <w:shd w:val="clear" w:color="auto" w:fill="auto"/>
            <w:vAlign w:val="center"/>
          </w:tcPr>
          <w:p w:rsidR="00DC4782" w:rsidRDefault="00DC4782" w:rsidP="00C13D1A">
            <w:pPr>
              <w:jc w:val="center"/>
              <w:rPr>
                <w:bCs/>
                <w:sz w:val="18"/>
                <w:szCs w:val="18"/>
              </w:rPr>
            </w:pPr>
          </w:p>
        </w:tc>
        <w:tc>
          <w:tcPr>
            <w:tcW w:w="1323" w:type="dxa"/>
            <w:vMerge/>
            <w:shd w:val="clear" w:color="auto" w:fill="auto"/>
            <w:vAlign w:val="center"/>
          </w:tcPr>
          <w:p w:rsidR="00DC4782" w:rsidRDefault="00DC4782" w:rsidP="00C13D1A">
            <w:pPr>
              <w:jc w:val="center"/>
              <w:rPr>
                <w:bCs/>
                <w:szCs w:val="21"/>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0.3719</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0.3838</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0.3856</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0.3804 </w:t>
            </w:r>
          </w:p>
        </w:tc>
        <w:tc>
          <w:tcPr>
            <w:tcW w:w="1506" w:type="dxa"/>
            <w:vMerge w:val="restart"/>
            <w:shd w:val="clear" w:color="auto" w:fill="auto"/>
            <w:vAlign w:val="center"/>
          </w:tcPr>
          <w:p w:rsidR="00DC4782" w:rsidRDefault="00AF64CD" w:rsidP="00C13D1A">
            <w:pPr>
              <w:widowControl/>
              <w:jc w:val="center"/>
              <w:textAlignment w:val="center"/>
              <w:rPr>
                <w:bCs/>
                <w:sz w:val="18"/>
                <w:szCs w:val="18"/>
              </w:rPr>
            </w:pPr>
            <w:r>
              <w:rPr>
                <w:rFonts w:eastAsia="等线"/>
                <w:bCs/>
                <w:color w:val="000000"/>
                <w:kern w:val="0"/>
                <w:sz w:val="18"/>
                <w:szCs w:val="18"/>
                <w:lang w:bidi="ar"/>
              </w:rPr>
              <w:t xml:space="preserve">0.3813 </w:t>
            </w:r>
          </w:p>
        </w:tc>
        <w:tc>
          <w:tcPr>
            <w:tcW w:w="1323" w:type="dxa"/>
            <w:vMerge w:val="restart"/>
            <w:shd w:val="clear" w:color="auto" w:fill="auto"/>
            <w:vAlign w:val="center"/>
          </w:tcPr>
          <w:p w:rsidR="00DC4782" w:rsidRDefault="00AF64CD" w:rsidP="00C13D1A">
            <w:pPr>
              <w:widowControl/>
              <w:jc w:val="center"/>
              <w:textAlignment w:val="center"/>
              <w:rPr>
                <w:bCs/>
                <w:szCs w:val="21"/>
              </w:rPr>
            </w:pPr>
            <w:r>
              <w:rPr>
                <w:rFonts w:eastAsia="等线"/>
                <w:bCs/>
                <w:color w:val="000000"/>
                <w:kern w:val="0"/>
                <w:sz w:val="20"/>
                <w:szCs w:val="20"/>
                <w:lang w:bidi="ar"/>
              </w:rPr>
              <w:t>1.25E-03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bottom"/>
          </w:tcPr>
          <w:p w:rsidR="00DC4782" w:rsidRDefault="00AF64CD" w:rsidP="00C13D1A">
            <w:pPr>
              <w:widowControl/>
              <w:jc w:val="center"/>
              <w:textAlignment w:val="bottom"/>
              <w:rPr>
                <w:color w:val="000000"/>
                <w:kern w:val="0"/>
                <w:sz w:val="18"/>
                <w:szCs w:val="18"/>
                <w:lang w:bidi="ar"/>
              </w:rPr>
            </w:pPr>
            <w:r>
              <w:rPr>
                <w:rFonts w:eastAsia="等线"/>
                <w:color w:val="000000"/>
                <w:kern w:val="0"/>
                <w:sz w:val="18"/>
                <w:szCs w:val="18"/>
                <w:lang w:bidi="ar"/>
              </w:rPr>
              <w:t>0.3795</w:t>
            </w:r>
          </w:p>
        </w:tc>
        <w:tc>
          <w:tcPr>
            <w:tcW w:w="1042" w:type="dxa"/>
            <w:shd w:val="clear" w:color="auto" w:fill="auto"/>
            <w:vAlign w:val="bottom"/>
          </w:tcPr>
          <w:p w:rsidR="00DC4782" w:rsidRDefault="00AF64CD" w:rsidP="00C13D1A">
            <w:pPr>
              <w:widowControl/>
              <w:jc w:val="center"/>
              <w:textAlignment w:val="bottom"/>
              <w:rPr>
                <w:color w:val="000000"/>
                <w:kern w:val="0"/>
                <w:sz w:val="18"/>
                <w:szCs w:val="18"/>
                <w:lang w:bidi="ar"/>
              </w:rPr>
            </w:pPr>
            <w:r>
              <w:rPr>
                <w:rFonts w:eastAsia="等线"/>
                <w:color w:val="000000"/>
                <w:kern w:val="0"/>
                <w:sz w:val="18"/>
                <w:szCs w:val="18"/>
                <w:lang w:bidi="ar"/>
              </w:rPr>
              <w:t>0.3866</w:t>
            </w:r>
          </w:p>
        </w:tc>
        <w:tc>
          <w:tcPr>
            <w:tcW w:w="1041" w:type="dxa"/>
            <w:shd w:val="clear" w:color="auto" w:fill="auto"/>
            <w:vAlign w:val="bottom"/>
          </w:tcPr>
          <w:p w:rsidR="00DC4782" w:rsidRDefault="00AF64CD" w:rsidP="00C13D1A">
            <w:pPr>
              <w:widowControl/>
              <w:jc w:val="center"/>
              <w:textAlignment w:val="bottom"/>
              <w:rPr>
                <w:color w:val="000000"/>
                <w:kern w:val="0"/>
                <w:sz w:val="18"/>
                <w:szCs w:val="18"/>
                <w:lang w:bidi="ar"/>
              </w:rPr>
            </w:pPr>
            <w:r>
              <w:rPr>
                <w:rFonts w:eastAsia="等线"/>
                <w:color w:val="000000"/>
                <w:kern w:val="0"/>
                <w:sz w:val="18"/>
                <w:szCs w:val="18"/>
                <w:lang w:bidi="ar"/>
              </w:rPr>
              <w:t>0.3805</w:t>
            </w:r>
          </w:p>
        </w:tc>
        <w:tc>
          <w:tcPr>
            <w:tcW w:w="1122" w:type="dxa"/>
            <w:shd w:val="clear" w:color="auto" w:fill="auto"/>
            <w:vAlign w:val="center"/>
          </w:tcPr>
          <w:p w:rsidR="00DC4782" w:rsidRDefault="00AF64CD" w:rsidP="00C13D1A">
            <w:pPr>
              <w:widowControl/>
              <w:jc w:val="center"/>
              <w:textAlignment w:val="center"/>
              <w:rPr>
                <w:bCs/>
                <w:color w:val="000000"/>
                <w:kern w:val="0"/>
                <w:sz w:val="18"/>
                <w:szCs w:val="18"/>
                <w:lang w:bidi="ar"/>
              </w:rPr>
            </w:pPr>
            <w:r>
              <w:rPr>
                <w:color w:val="000000"/>
                <w:kern w:val="0"/>
                <w:sz w:val="18"/>
                <w:szCs w:val="18"/>
                <w:lang w:bidi="ar"/>
              </w:rPr>
              <w:t xml:space="preserve">0.3822 </w:t>
            </w:r>
          </w:p>
        </w:tc>
        <w:tc>
          <w:tcPr>
            <w:tcW w:w="1506" w:type="dxa"/>
            <w:vMerge/>
            <w:shd w:val="clear" w:color="auto" w:fill="auto"/>
            <w:vAlign w:val="center"/>
          </w:tcPr>
          <w:p w:rsidR="00DC4782" w:rsidRDefault="00DC4782" w:rsidP="00C13D1A">
            <w:pPr>
              <w:jc w:val="center"/>
              <w:rPr>
                <w:color w:val="000000"/>
                <w:szCs w:val="21"/>
              </w:rPr>
            </w:pPr>
          </w:p>
        </w:tc>
        <w:tc>
          <w:tcPr>
            <w:tcW w:w="1323" w:type="dxa"/>
            <w:vMerge/>
            <w:shd w:val="clear" w:color="auto" w:fill="auto"/>
            <w:vAlign w:val="center"/>
          </w:tcPr>
          <w:p w:rsidR="00DC4782" w:rsidRDefault="00DC4782" w:rsidP="00C13D1A">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表5 玻璃装置法-</w:t>
      </w:r>
      <w:proofErr w:type="gramStart"/>
      <w:r>
        <w:rPr>
          <w:rFonts w:ascii="黑体" w:eastAsia="黑体" w:hAnsi="黑体" w:cs="黑体" w:hint="eastAsia"/>
          <w:szCs w:val="21"/>
        </w:rPr>
        <w:t>胶清胶</w:t>
      </w:r>
      <w:proofErr w:type="gramEnd"/>
      <w:r>
        <w:rPr>
          <w:rFonts w:ascii="黑体" w:eastAsia="黑体" w:hAnsi="黑体" w:cs="黑体" w:hint="eastAsia"/>
          <w:szCs w:val="21"/>
        </w:rPr>
        <w:t>（硒）的ITP结果及补充统计数据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2.2087</w:t>
            </w:r>
          </w:p>
        </w:tc>
        <w:tc>
          <w:tcPr>
            <w:tcW w:w="1042"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2.2251</w:t>
            </w:r>
          </w:p>
        </w:tc>
        <w:tc>
          <w:tcPr>
            <w:tcW w:w="1041"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2.2458</w:t>
            </w:r>
          </w:p>
        </w:tc>
        <w:tc>
          <w:tcPr>
            <w:tcW w:w="1122"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2.2265</w:t>
            </w:r>
          </w:p>
        </w:tc>
        <w:tc>
          <w:tcPr>
            <w:tcW w:w="1506" w:type="dxa"/>
            <w:vMerge w:val="restart"/>
            <w:shd w:val="clear" w:color="auto" w:fill="auto"/>
            <w:vAlign w:val="center"/>
          </w:tcPr>
          <w:p w:rsidR="00DC4782" w:rsidRDefault="00AF64CD" w:rsidP="00C13D1A">
            <w:pPr>
              <w:widowControl/>
              <w:jc w:val="center"/>
              <w:textAlignment w:val="center"/>
              <w:rPr>
                <w:rFonts w:eastAsia="等线"/>
                <w:bCs/>
                <w:color w:val="000000"/>
                <w:kern w:val="0"/>
                <w:sz w:val="18"/>
                <w:szCs w:val="18"/>
                <w:lang w:bidi="ar"/>
              </w:rPr>
            </w:pPr>
            <w:r>
              <w:rPr>
                <w:rFonts w:eastAsia="等线"/>
                <w:bCs/>
                <w:color w:val="000000"/>
                <w:kern w:val="0"/>
                <w:sz w:val="18"/>
                <w:szCs w:val="18"/>
                <w:lang w:bidi="ar"/>
              </w:rPr>
              <w:t xml:space="preserve">2.2208 </w:t>
            </w:r>
          </w:p>
        </w:tc>
        <w:tc>
          <w:tcPr>
            <w:tcW w:w="1323" w:type="dxa"/>
            <w:vMerge w:val="restart"/>
            <w:shd w:val="clear" w:color="auto" w:fill="auto"/>
            <w:vAlign w:val="center"/>
          </w:tcPr>
          <w:p w:rsidR="00DC4782" w:rsidRDefault="00AF64CD" w:rsidP="00C13D1A">
            <w:pPr>
              <w:widowControl/>
              <w:jc w:val="center"/>
              <w:textAlignment w:val="center"/>
              <w:rPr>
                <w:rFonts w:eastAsia="等线"/>
                <w:bCs/>
                <w:color w:val="000000"/>
                <w:kern w:val="0"/>
                <w:sz w:val="18"/>
                <w:szCs w:val="18"/>
                <w:lang w:bidi="ar"/>
              </w:rPr>
            </w:pPr>
            <w:r>
              <w:rPr>
                <w:rFonts w:eastAsia="等线"/>
                <w:bCs/>
                <w:color w:val="000000"/>
                <w:kern w:val="0"/>
                <w:sz w:val="18"/>
                <w:szCs w:val="18"/>
                <w:lang w:bidi="ar"/>
              </w:rPr>
              <w:t>8.08E-03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2.2095</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2.2139</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2.2219</w:t>
            </w:r>
          </w:p>
        </w:tc>
        <w:tc>
          <w:tcPr>
            <w:tcW w:w="1122"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2.2151</w:t>
            </w:r>
          </w:p>
        </w:tc>
        <w:tc>
          <w:tcPr>
            <w:tcW w:w="1506" w:type="dxa"/>
            <w:vMerge/>
            <w:shd w:val="clear" w:color="auto" w:fill="auto"/>
            <w:vAlign w:val="center"/>
          </w:tcPr>
          <w:p w:rsidR="00DC4782" w:rsidRDefault="00DC4782" w:rsidP="00C13D1A">
            <w:pPr>
              <w:widowControl/>
              <w:jc w:val="center"/>
              <w:textAlignment w:val="center"/>
              <w:rPr>
                <w:rFonts w:eastAsia="等线"/>
                <w:bCs/>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rFonts w:eastAsia="等线"/>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2.1786</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2.1844</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2.1834</w:t>
            </w:r>
          </w:p>
        </w:tc>
        <w:tc>
          <w:tcPr>
            <w:tcW w:w="1122"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2.1821</w:t>
            </w:r>
          </w:p>
        </w:tc>
        <w:tc>
          <w:tcPr>
            <w:tcW w:w="1506" w:type="dxa"/>
            <w:vMerge w:val="restart"/>
            <w:shd w:val="clear" w:color="auto" w:fill="auto"/>
            <w:vAlign w:val="center"/>
          </w:tcPr>
          <w:p w:rsidR="00DC4782" w:rsidRDefault="00AF64CD" w:rsidP="00C13D1A">
            <w:pPr>
              <w:widowControl/>
              <w:jc w:val="center"/>
              <w:textAlignment w:val="center"/>
              <w:rPr>
                <w:rFonts w:eastAsia="等线"/>
                <w:bCs/>
                <w:color w:val="000000"/>
                <w:kern w:val="0"/>
                <w:sz w:val="18"/>
                <w:szCs w:val="18"/>
                <w:lang w:bidi="ar"/>
              </w:rPr>
            </w:pPr>
            <w:r>
              <w:rPr>
                <w:rFonts w:eastAsia="等线"/>
                <w:bCs/>
                <w:color w:val="000000"/>
                <w:kern w:val="0"/>
                <w:sz w:val="18"/>
                <w:szCs w:val="18"/>
                <w:lang w:bidi="ar"/>
              </w:rPr>
              <w:t xml:space="preserve">2.1818 </w:t>
            </w:r>
          </w:p>
        </w:tc>
        <w:tc>
          <w:tcPr>
            <w:tcW w:w="1323" w:type="dxa"/>
            <w:vMerge w:val="restart"/>
            <w:shd w:val="clear" w:color="auto" w:fill="auto"/>
            <w:vAlign w:val="center"/>
          </w:tcPr>
          <w:p w:rsidR="00DC4782" w:rsidRDefault="00AF64CD" w:rsidP="00C13D1A">
            <w:pPr>
              <w:widowControl/>
              <w:jc w:val="center"/>
              <w:textAlignment w:val="center"/>
              <w:rPr>
                <w:rFonts w:eastAsia="等线"/>
                <w:bCs/>
                <w:color w:val="000000"/>
                <w:kern w:val="0"/>
                <w:sz w:val="18"/>
                <w:szCs w:val="18"/>
                <w:lang w:bidi="ar"/>
              </w:rPr>
            </w:pPr>
            <w:r>
              <w:rPr>
                <w:rFonts w:eastAsia="等线"/>
                <w:bCs/>
                <w:color w:val="000000"/>
                <w:kern w:val="0"/>
                <w:sz w:val="18"/>
                <w:szCs w:val="18"/>
                <w:lang w:bidi="ar"/>
              </w:rPr>
              <w:t>5.42E-04</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2.1831</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2.1790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2.1820</w:t>
            </w:r>
          </w:p>
        </w:tc>
        <w:tc>
          <w:tcPr>
            <w:tcW w:w="1122"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2.1814</w:t>
            </w:r>
          </w:p>
        </w:tc>
        <w:tc>
          <w:tcPr>
            <w:tcW w:w="1506" w:type="dxa"/>
            <w:vMerge/>
            <w:shd w:val="clear" w:color="auto" w:fill="auto"/>
            <w:vAlign w:val="center"/>
          </w:tcPr>
          <w:p w:rsidR="00DC4782" w:rsidRDefault="00DC4782" w:rsidP="00C13D1A">
            <w:pPr>
              <w:widowControl/>
              <w:jc w:val="center"/>
              <w:textAlignment w:val="center"/>
              <w:rPr>
                <w:rFonts w:eastAsia="等线"/>
                <w:bCs/>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rFonts w:eastAsia="等线"/>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2.2085</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2.1605</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2.2124</w:t>
            </w:r>
          </w:p>
        </w:tc>
        <w:tc>
          <w:tcPr>
            <w:tcW w:w="1122"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2.1938</w:t>
            </w:r>
          </w:p>
        </w:tc>
        <w:tc>
          <w:tcPr>
            <w:tcW w:w="1506" w:type="dxa"/>
            <w:vMerge w:val="restart"/>
            <w:shd w:val="clear" w:color="auto" w:fill="auto"/>
            <w:vAlign w:val="center"/>
          </w:tcPr>
          <w:p w:rsidR="00DC4782" w:rsidRDefault="00AF64CD" w:rsidP="00C13D1A">
            <w:pPr>
              <w:widowControl/>
              <w:jc w:val="center"/>
              <w:textAlignment w:val="center"/>
              <w:rPr>
                <w:rFonts w:eastAsia="等线"/>
                <w:bCs/>
                <w:color w:val="000000"/>
                <w:kern w:val="0"/>
                <w:sz w:val="18"/>
                <w:szCs w:val="18"/>
                <w:lang w:bidi="ar"/>
              </w:rPr>
            </w:pPr>
            <w:r>
              <w:rPr>
                <w:rFonts w:eastAsia="等线"/>
                <w:bCs/>
                <w:color w:val="000000"/>
                <w:kern w:val="0"/>
                <w:sz w:val="18"/>
                <w:szCs w:val="18"/>
                <w:lang w:bidi="ar"/>
              </w:rPr>
              <w:t xml:space="preserve">2.1851 </w:t>
            </w:r>
          </w:p>
        </w:tc>
        <w:tc>
          <w:tcPr>
            <w:tcW w:w="1323" w:type="dxa"/>
            <w:vMerge w:val="restart"/>
            <w:shd w:val="clear" w:color="auto" w:fill="auto"/>
            <w:vAlign w:val="center"/>
          </w:tcPr>
          <w:p w:rsidR="00DC4782" w:rsidRDefault="00AF64CD" w:rsidP="00C13D1A">
            <w:pPr>
              <w:widowControl/>
              <w:jc w:val="center"/>
              <w:textAlignment w:val="center"/>
              <w:rPr>
                <w:rFonts w:eastAsia="等线"/>
                <w:bCs/>
                <w:color w:val="000000"/>
                <w:kern w:val="0"/>
                <w:sz w:val="18"/>
                <w:szCs w:val="18"/>
                <w:lang w:bidi="ar"/>
              </w:rPr>
            </w:pPr>
            <w:r>
              <w:rPr>
                <w:rFonts w:eastAsia="等线"/>
                <w:bCs/>
                <w:color w:val="000000"/>
                <w:kern w:val="0"/>
                <w:sz w:val="18"/>
                <w:szCs w:val="18"/>
                <w:lang w:bidi="ar"/>
              </w:rPr>
              <w:t>1.23E-02</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2.1763</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2.1847</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2.1684</w:t>
            </w:r>
          </w:p>
        </w:tc>
        <w:tc>
          <w:tcPr>
            <w:tcW w:w="1122"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2.1765</w:t>
            </w:r>
          </w:p>
        </w:tc>
        <w:tc>
          <w:tcPr>
            <w:tcW w:w="1506" w:type="dxa"/>
            <w:vMerge/>
            <w:shd w:val="clear" w:color="auto" w:fill="auto"/>
            <w:vAlign w:val="center"/>
          </w:tcPr>
          <w:p w:rsidR="00DC4782" w:rsidRDefault="00DC4782" w:rsidP="00C13D1A">
            <w:pPr>
              <w:widowControl/>
              <w:jc w:val="center"/>
              <w:textAlignment w:val="center"/>
              <w:rPr>
                <w:rFonts w:eastAsia="等线"/>
                <w:bCs/>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rFonts w:eastAsia="等线"/>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2.1090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2.1180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2.1130</w:t>
            </w:r>
          </w:p>
        </w:tc>
        <w:tc>
          <w:tcPr>
            <w:tcW w:w="1122" w:type="dxa"/>
            <w:shd w:val="clear" w:color="auto" w:fill="auto"/>
            <w:vAlign w:val="center"/>
          </w:tcPr>
          <w:p w:rsidR="00DC4782" w:rsidRDefault="00AF64CD" w:rsidP="00C13D1A">
            <w:pPr>
              <w:widowControl/>
              <w:jc w:val="center"/>
              <w:textAlignment w:val="center"/>
              <w:rPr>
                <w:kern w:val="0"/>
                <w:sz w:val="18"/>
                <w:szCs w:val="18"/>
                <w:lang w:bidi="ar"/>
              </w:rPr>
            </w:pPr>
            <w:r>
              <w:rPr>
                <w:color w:val="000000"/>
                <w:kern w:val="0"/>
                <w:sz w:val="18"/>
                <w:szCs w:val="18"/>
                <w:lang w:bidi="ar"/>
              </w:rPr>
              <w:t>2.1133</w:t>
            </w:r>
          </w:p>
        </w:tc>
        <w:tc>
          <w:tcPr>
            <w:tcW w:w="1506" w:type="dxa"/>
            <w:vMerge w:val="restart"/>
            <w:shd w:val="clear" w:color="auto" w:fill="auto"/>
            <w:vAlign w:val="center"/>
          </w:tcPr>
          <w:p w:rsidR="00DC4782" w:rsidRDefault="00AF64CD" w:rsidP="00C13D1A">
            <w:pPr>
              <w:widowControl/>
              <w:jc w:val="center"/>
              <w:textAlignment w:val="center"/>
              <w:rPr>
                <w:rFonts w:eastAsia="等线"/>
                <w:bCs/>
                <w:color w:val="000000"/>
                <w:kern w:val="0"/>
                <w:sz w:val="18"/>
                <w:szCs w:val="18"/>
                <w:lang w:bidi="ar"/>
              </w:rPr>
            </w:pPr>
            <w:r>
              <w:rPr>
                <w:rFonts w:eastAsia="等线"/>
                <w:bCs/>
                <w:color w:val="000000"/>
                <w:kern w:val="0"/>
                <w:sz w:val="18"/>
                <w:szCs w:val="18"/>
                <w:lang w:bidi="ar"/>
              </w:rPr>
              <w:t xml:space="preserve">2.1217 </w:t>
            </w:r>
          </w:p>
        </w:tc>
        <w:tc>
          <w:tcPr>
            <w:tcW w:w="1323" w:type="dxa"/>
            <w:vMerge w:val="restart"/>
            <w:shd w:val="clear" w:color="auto" w:fill="auto"/>
            <w:vAlign w:val="center"/>
          </w:tcPr>
          <w:p w:rsidR="00DC4782" w:rsidRDefault="00AF64CD" w:rsidP="00C13D1A">
            <w:pPr>
              <w:widowControl/>
              <w:jc w:val="center"/>
              <w:textAlignment w:val="center"/>
              <w:rPr>
                <w:rFonts w:eastAsia="等线"/>
                <w:bCs/>
                <w:color w:val="000000"/>
                <w:kern w:val="0"/>
                <w:sz w:val="18"/>
                <w:szCs w:val="18"/>
                <w:lang w:bidi="ar"/>
              </w:rPr>
            </w:pPr>
            <w:r>
              <w:rPr>
                <w:rFonts w:eastAsia="等线"/>
                <w:bCs/>
                <w:color w:val="000000"/>
                <w:kern w:val="0"/>
                <w:sz w:val="18"/>
                <w:szCs w:val="18"/>
                <w:lang w:bidi="ar"/>
              </w:rPr>
              <w:t>1.18E-02</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2.1300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2.1330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2.1270</w:t>
            </w:r>
          </w:p>
        </w:tc>
        <w:tc>
          <w:tcPr>
            <w:tcW w:w="1122" w:type="dxa"/>
            <w:shd w:val="clear" w:color="auto" w:fill="auto"/>
            <w:vAlign w:val="center"/>
          </w:tcPr>
          <w:p w:rsidR="00DC4782" w:rsidRDefault="00AF64CD" w:rsidP="00C13D1A">
            <w:pPr>
              <w:widowControl/>
              <w:jc w:val="center"/>
              <w:textAlignment w:val="center"/>
              <w:rPr>
                <w:kern w:val="0"/>
                <w:sz w:val="18"/>
                <w:szCs w:val="18"/>
                <w:lang w:bidi="ar"/>
              </w:rPr>
            </w:pPr>
            <w:r>
              <w:rPr>
                <w:color w:val="000000"/>
                <w:kern w:val="0"/>
                <w:sz w:val="18"/>
                <w:szCs w:val="18"/>
                <w:lang w:bidi="ar"/>
              </w:rPr>
              <w:t>2.1300</w:t>
            </w:r>
          </w:p>
        </w:tc>
        <w:tc>
          <w:tcPr>
            <w:tcW w:w="1506" w:type="dxa"/>
            <w:vMerge/>
            <w:shd w:val="clear" w:color="auto" w:fill="auto"/>
            <w:vAlign w:val="center"/>
          </w:tcPr>
          <w:p w:rsidR="00DC4782" w:rsidRDefault="00DC4782" w:rsidP="00C13D1A">
            <w:pPr>
              <w:widowControl/>
              <w:jc w:val="center"/>
              <w:textAlignment w:val="center"/>
              <w:rPr>
                <w:rFonts w:eastAsia="等线"/>
                <w:bCs/>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rFonts w:eastAsia="等线"/>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bottom"/>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2.0876 </w:t>
            </w:r>
          </w:p>
        </w:tc>
        <w:tc>
          <w:tcPr>
            <w:tcW w:w="1042" w:type="dxa"/>
            <w:shd w:val="clear" w:color="auto" w:fill="auto"/>
            <w:vAlign w:val="bottom"/>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2.138</w:t>
            </w:r>
          </w:p>
        </w:tc>
        <w:tc>
          <w:tcPr>
            <w:tcW w:w="1041" w:type="dxa"/>
            <w:shd w:val="clear" w:color="auto" w:fill="auto"/>
            <w:vAlign w:val="bottom"/>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2.1667</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2.1308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2.1397</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1.26E-02</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bottom"/>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2.1027</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2.2116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2.1314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2.1486 </w:t>
            </w:r>
          </w:p>
        </w:tc>
        <w:tc>
          <w:tcPr>
            <w:tcW w:w="1506" w:type="dxa"/>
            <w:vMerge/>
            <w:shd w:val="clear" w:color="auto" w:fill="auto"/>
            <w:vAlign w:val="center"/>
          </w:tcPr>
          <w:p w:rsidR="00DC4782" w:rsidRDefault="00DC4782" w:rsidP="00C13D1A">
            <w:pPr>
              <w:jc w:val="center"/>
              <w:rPr>
                <w:color w:val="000000"/>
                <w:szCs w:val="21"/>
              </w:rPr>
            </w:pPr>
          </w:p>
        </w:tc>
        <w:tc>
          <w:tcPr>
            <w:tcW w:w="1323" w:type="dxa"/>
            <w:vMerge/>
            <w:shd w:val="clear" w:color="auto" w:fill="auto"/>
            <w:vAlign w:val="center"/>
          </w:tcPr>
          <w:p w:rsidR="00DC4782" w:rsidRDefault="00DC4782" w:rsidP="00C13D1A">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表6  玻璃装置法-生胶A（二氧化钛）的ITP结果及补充统计数据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0.1797 </w:t>
            </w:r>
          </w:p>
        </w:tc>
        <w:tc>
          <w:tcPr>
            <w:tcW w:w="104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0.1759 </w:t>
            </w:r>
          </w:p>
        </w:tc>
        <w:tc>
          <w:tcPr>
            <w:tcW w:w="1041"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0.1852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0.1803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0.1780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3.25E-03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0.1751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0.1746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0.1773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0.1757 </w:t>
            </w:r>
          </w:p>
        </w:tc>
        <w:tc>
          <w:tcPr>
            <w:tcW w:w="1506"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0.1958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0.1831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0.1889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0.1893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0.1809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1.19E-02</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0.1812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0.1657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0.1706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0.1725 </w:t>
            </w:r>
          </w:p>
        </w:tc>
        <w:tc>
          <w:tcPr>
            <w:tcW w:w="1506"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0.1764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0.1810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0.1783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0.1786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0.1768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2.50E-03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0.1738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0.1761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0.1752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0.1750 </w:t>
            </w:r>
          </w:p>
        </w:tc>
        <w:tc>
          <w:tcPr>
            <w:tcW w:w="1506"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0.2060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0.1980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0.2090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0.2043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0.2022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3.06E-03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0.1980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0.2020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0.2000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0.2000 </w:t>
            </w:r>
          </w:p>
        </w:tc>
        <w:tc>
          <w:tcPr>
            <w:tcW w:w="1506"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0.1964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0.2100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0.1950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0.2005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0.2097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1.31E-02</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0.2073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0.2306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0.2190 </w:t>
            </w:r>
          </w:p>
        </w:tc>
        <w:tc>
          <w:tcPr>
            <w:tcW w:w="1122" w:type="dxa"/>
            <w:shd w:val="clear" w:color="auto" w:fill="auto"/>
            <w:vAlign w:val="center"/>
          </w:tcPr>
          <w:p w:rsidR="00DC4782" w:rsidRDefault="00AF64CD" w:rsidP="00C13D1A">
            <w:pPr>
              <w:widowControl/>
              <w:jc w:val="center"/>
              <w:textAlignment w:val="center"/>
              <w:rPr>
                <w:bCs/>
                <w:color w:val="000000"/>
                <w:kern w:val="0"/>
                <w:sz w:val="18"/>
                <w:szCs w:val="18"/>
                <w:lang w:bidi="ar"/>
              </w:rPr>
            </w:pPr>
            <w:r>
              <w:rPr>
                <w:color w:val="000000"/>
                <w:kern w:val="0"/>
                <w:sz w:val="18"/>
                <w:szCs w:val="18"/>
                <w:lang w:bidi="ar"/>
              </w:rPr>
              <w:t xml:space="preserve">0.2190 </w:t>
            </w:r>
          </w:p>
        </w:tc>
        <w:tc>
          <w:tcPr>
            <w:tcW w:w="1506" w:type="dxa"/>
            <w:vMerge/>
            <w:shd w:val="clear" w:color="auto" w:fill="auto"/>
            <w:vAlign w:val="center"/>
          </w:tcPr>
          <w:p w:rsidR="00DC4782" w:rsidRDefault="00DC4782" w:rsidP="00C13D1A">
            <w:pPr>
              <w:jc w:val="center"/>
              <w:rPr>
                <w:color w:val="000000"/>
                <w:szCs w:val="21"/>
              </w:rPr>
            </w:pPr>
          </w:p>
        </w:tc>
        <w:tc>
          <w:tcPr>
            <w:tcW w:w="1323" w:type="dxa"/>
            <w:vMerge/>
            <w:shd w:val="clear" w:color="auto" w:fill="auto"/>
            <w:vAlign w:val="center"/>
          </w:tcPr>
          <w:p w:rsidR="00DC4782" w:rsidRDefault="00DC4782" w:rsidP="00C13D1A">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表7 玻璃装置法-生胶B（二氧化钛）的ITP结果及补充统计数据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0.3625 </w:t>
            </w:r>
          </w:p>
        </w:tc>
        <w:tc>
          <w:tcPr>
            <w:tcW w:w="104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0.3625 </w:t>
            </w:r>
          </w:p>
        </w:tc>
        <w:tc>
          <w:tcPr>
            <w:tcW w:w="1041"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0.3678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0.3643 </w:t>
            </w:r>
          </w:p>
        </w:tc>
        <w:tc>
          <w:tcPr>
            <w:tcW w:w="1506"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 xml:space="preserve">0.3627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2.22E-03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0.3621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0.3618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0.3595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0.3611 </w:t>
            </w:r>
          </w:p>
        </w:tc>
        <w:tc>
          <w:tcPr>
            <w:tcW w:w="1506"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0.3579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0.3588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0.3574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0.3580 </w:t>
            </w:r>
          </w:p>
        </w:tc>
        <w:tc>
          <w:tcPr>
            <w:tcW w:w="1506"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 xml:space="preserve">0.3573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1.08E-03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0.3659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0.3521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0.3515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0.3565 </w:t>
            </w:r>
          </w:p>
        </w:tc>
        <w:tc>
          <w:tcPr>
            <w:tcW w:w="1506"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0.3724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0.3679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0.3746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0.3716 </w:t>
            </w:r>
          </w:p>
        </w:tc>
        <w:tc>
          <w:tcPr>
            <w:tcW w:w="1506"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 xml:space="preserve">0.3683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4.69E-03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0.3656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0.3672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0.3622 </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0.3650 </w:t>
            </w:r>
          </w:p>
        </w:tc>
        <w:tc>
          <w:tcPr>
            <w:tcW w:w="1506"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0.3780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0.3640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0.3830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0.3750 </w:t>
            </w:r>
          </w:p>
        </w:tc>
        <w:tc>
          <w:tcPr>
            <w:tcW w:w="1506"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 xml:space="preserve">0.3723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3.77E-03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0.3700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0.3680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0.3710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0.3697 </w:t>
            </w:r>
          </w:p>
        </w:tc>
        <w:tc>
          <w:tcPr>
            <w:tcW w:w="1506"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bCs/>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lastRenderedPageBreak/>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0.3659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0.3783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0.3798 </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0.3747 </w:t>
            </w:r>
          </w:p>
        </w:tc>
        <w:tc>
          <w:tcPr>
            <w:tcW w:w="1506"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 xml:space="preserve">0.3731 </w:t>
            </w:r>
          </w:p>
        </w:tc>
        <w:tc>
          <w:tcPr>
            <w:tcW w:w="1323" w:type="dxa"/>
            <w:vMerge w:val="restart"/>
            <w:shd w:val="clear" w:color="auto" w:fill="auto"/>
            <w:vAlign w:val="center"/>
          </w:tcPr>
          <w:p w:rsidR="00DC4782" w:rsidRDefault="00AF64CD" w:rsidP="00C13D1A">
            <w:pPr>
              <w:widowControl/>
              <w:jc w:val="center"/>
              <w:textAlignment w:val="center"/>
              <w:rPr>
                <w:bCs/>
                <w:color w:val="000000"/>
                <w:kern w:val="0"/>
                <w:sz w:val="18"/>
                <w:szCs w:val="18"/>
                <w:lang w:bidi="ar"/>
              </w:rPr>
            </w:pPr>
            <w:r>
              <w:rPr>
                <w:rFonts w:eastAsia="等线"/>
                <w:bCs/>
                <w:color w:val="000000"/>
                <w:kern w:val="0"/>
                <w:sz w:val="18"/>
                <w:szCs w:val="18"/>
                <w:lang w:bidi="ar"/>
              </w:rPr>
              <w:t>2.22E-03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0.3506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0.3557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0.4083 </w:t>
            </w:r>
          </w:p>
        </w:tc>
        <w:tc>
          <w:tcPr>
            <w:tcW w:w="1122" w:type="dxa"/>
            <w:shd w:val="clear" w:color="auto" w:fill="auto"/>
            <w:vAlign w:val="center"/>
          </w:tcPr>
          <w:p w:rsidR="00DC4782" w:rsidRDefault="00AF64CD" w:rsidP="00C13D1A">
            <w:pPr>
              <w:widowControl/>
              <w:jc w:val="center"/>
              <w:textAlignment w:val="center"/>
              <w:rPr>
                <w:bCs/>
                <w:color w:val="000000"/>
                <w:kern w:val="0"/>
                <w:sz w:val="18"/>
                <w:szCs w:val="18"/>
                <w:lang w:bidi="ar"/>
              </w:rPr>
            </w:pPr>
            <w:r>
              <w:rPr>
                <w:color w:val="000000"/>
                <w:kern w:val="0"/>
                <w:sz w:val="18"/>
                <w:szCs w:val="18"/>
                <w:lang w:bidi="ar"/>
              </w:rPr>
              <w:t xml:space="preserve">0.3715 </w:t>
            </w:r>
          </w:p>
        </w:tc>
        <w:tc>
          <w:tcPr>
            <w:tcW w:w="1506" w:type="dxa"/>
            <w:vMerge/>
            <w:shd w:val="clear" w:color="auto" w:fill="auto"/>
            <w:vAlign w:val="center"/>
          </w:tcPr>
          <w:p w:rsidR="00DC4782" w:rsidRDefault="00DC4782" w:rsidP="00C13D1A">
            <w:pPr>
              <w:jc w:val="center"/>
              <w:rPr>
                <w:color w:val="000000"/>
                <w:szCs w:val="21"/>
              </w:rPr>
            </w:pPr>
          </w:p>
        </w:tc>
        <w:tc>
          <w:tcPr>
            <w:tcW w:w="1323" w:type="dxa"/>
            <w:vMerge/>
            <w:shd w:val="clear" w:color="auto" w:fill="auto"/>
            <w:vAlign w:val="center"/>
          </w:tcPr>
          <w:p w:rsidR="00DC4782" w:rsidRDefault="00DC4782" w:rsidP="00C13D1A">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表8 玻璃装置法-胶乳A（二氧化钛）的ITP结果及补充统计数据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0.3301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0.3291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0.3296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0.3296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0.3285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1.63E-03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0.3253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0.3281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0.3285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0.3273 </w:t>
            </w:r>
          </w:p>
        </w:tc>
        <w:tc>
          <w:tcPr>
            <w:tcW w:w="1506"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0.3257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0.3396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0.3341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0.3331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0.3360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4.10E-03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0.3417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0.3365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0.3386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0.3389 </w:t>
            </w:r>
          </w:p>
        </w:tc>
        <w:tc>
          <w:tcPr>
            <w:tcW w:w="1506"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0.3340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0.3277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0.3392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0.3336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0.3330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9.43E-04</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0.3339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0.3333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0.3297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0.3323 </w:t>
            </w:r>
          </w:p>
        </w:tc>
        <w:tc>
          <w:tcPr>
            <w:tcW w:w="1506"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0.34</w:t>
            </w:r>
            <w:r>
              <w:rPr>
                <w:rFonts w:hint="eastAsia"/>
                <w:color w:val="000000"/>
                <w:kern w:val="0"/>
                <w:sz w:val="18"/>
                <w:szCs w:val="18"/>
                <w:lang w:bidi="ar"/>
              </w:rPr>
              <w:t>40</w:t>
            </w:r>
            <w:r>
              <w:rPr>
                <w:color w:val="000000"/>
                <w:kern w:val="0"/>
                <w:sz w:val="18"/>
                <w:szCs w:val="18"/>
                <w:lang w:bidi="ar"/>
              </w:rPr>
              <w:t xml:space="preserve">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0.3380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0.3400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0.3407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0.3352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7.78E-03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0.3300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0.3260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0.3330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0.3297 </w:t>
            </w:r>
          </w:p>
        </w:tc>
        <w:tc>
          <w:tcPr>
            <w:tcW w:w="1506"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0.3306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0.3299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0.3217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0.3274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0.3244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4.29E-03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 xml:space="preserve">0.3238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 xml:space="preserve">0.3259 </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eastAsia="等线"/>
                <w:color w:val="000000"/>
                <w:kern w:val="0"/>
                <w:sz w:val="18"/>
                <w:szCs w:val="18"/>
                <w:lang w:bidi="ar"/>
              </w:rPr>
              <w:t>0.31</w:t>
            </w:r>
            <w:r>
              <w:rPr>
                <w:rFonts w:eastAsia="等线" w:hint="eastAsia"/>
                <w:color w:val="000000"/>
                <w:kern w:val="0"/>
                <w:sz w:val="18"/>
                <w:szCs w:val="18"/>
                <w:lang w:bidi="ar"/>
              </w:rPr>
              <w:t>43</w:t>
            </w:r>
            <w:r>
              <w:rPr>
                <w:rFonts w:eastAsia="等线"/>
                <w:color w:val="000000"/>
                <w:kern w:val="0"/>
                <w:sz w:val="18"/>
                <w:szCs w:val="18"/>
                <w:lang w:bidi="ar"/>
              </w:rPr>
              <w:t xml:space="preserve">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0.3213 </w:t>
            </w:r>
          </w:p>
        </w:tc>
        <w:tc>
          <w:tcPr>
            <w:tcW w:w="1506" w:type="dxa"/>
            <w:vMerge/>
            <w:shd w:val="clear" w:color="auto" w:fill="auto"/>
            <w:vAlign w:val="center"/>
          </w:tcPr>
          <w:p w:rsidR="00DC4782" w:rsidRDefault="00DC4782" w:rsidP="00C13D1A">
            <w:pPr>
              <w:jc w:val="center"/>
              <w:rPr>
                <w:color w:val="000000"/>
                <w:szCs w:val="21"/>
              </w:rPr>
            </w:pPr>
          </w:p>
        </w:tc>
        <w:tc>
          <w:tcPr>
            <w:tcW w:w="1323" w:type="dxa"/>
            <w:vMerge/>
            <w:shd w:val="clear" w:color="auto" w:fill="auto"/>
            <w:vAlign w:val="center"/>
          </w:tcPr>
          <w:p w:rsidR="00DC4782" w:rsidRDefault="00DC4782" w:rsidP="00C13D1A">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表9玻璃装置法-胶乳B（二氧化钛）的ITP结果及补充统计数据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0.3707</w:t>
            </w:r>
          </w:p>
        </w:tc>
        <w:tc>
          <w:tcPr>
            <w:tcW w:w="104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0.3669</w:t>
            </w:r>
          </w:p>
        </w:tc>
        <w:tc>
          <w:tcPr>
            <w:tcW w:w="1041"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0.3706</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0.3694 </w:t>
            </w:r>
          </w:p>
        </w:tc>
        <w:tc>
          <w:tcPr>
            <w:tcW w:w="1506" w:type="dxa"/>
            <w:vMerge w:val="restart"/>
            <w:shd w:val="clear" w:color="auto" w:fill="auto"/>
            <w:vAlign w:val="center"/>
          </w:tcPr>
          <w:p w:rsidR="00DC4782" w:rsidRDefault="00AF64CD" w:rsidP="00C13D1A">
            <w:pPr>
              <w:widowControl/>
              <w:jc w:val="center"/>
              <w:textAlignment w:val="center"/>
              <w:rPr>
                <w:bCs/>
                <w:kern w:val="0"/>
                <w:sz w:val="18"/>
                <w:szCs w:val="18"/>
                <w:lang w:bidi="ar"/>
              </w:rPr>
            </w:pPr>
            <w:r>
              <w:rPr>
                <w:rFonts w:eastAsia="等线"/>
                <w:bCs/>
                <w:kern w:val="0"/>
                <w:sz w:val="18"/>
                <w:szCs w:val="18"/>
                <w:lang w:bidi="ar"/>
              </w:rPr>
              <w:t xml:space="preserve">0.3698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4.95E-04</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0.3680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0.3710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0.3713</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0.3701 </w:t>
            </w:r>
          </w:p>
        </w:tc>
        <w:tc>
          <w:tcPr>
            <w:tcW w:w="1506" w:type="dxa"/>
            <w:vMerge/>
            <w:shd w:val="clear" w:color="auto" w:fill="auto"/>
            <w:vAlign w:val="center"/>
          </w:tcPr>
          <w:p w:rsidR="00DC4782" w:rsidRDefault="00DC4782" w:rsidP="00C13D1A">
            <w:pPr>
              <w:widowControl/>
              <w:jc w:val="center"/>
              <w:textAlignment w:val="center"/>
              <w:rPr>
                <w:bCs/>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0.3812</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0.3824</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0.3804</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0.3813 </w:t>
            </w:r>
          </w:p>
        </w:tc>
        <w:tc>
          <w:tcPr>
            <w:tcW w:w="1506" w:type="dxa"/>
            <w:vMerge w:val="restart"/>
            <w:shd w:val="clear" w:color="auto" w:fill="auto"/>
            <w:vAlign w:val="center"/>
          </w:tcPr>
          <w:p w:rsidR="00DC4782" w:rsidRDefault="00AF64CD" w:rsidP="00C13D1A">
            <w:pPr>
              <w:widowControl/>
              <w:jc w:val="center"/>
              <w:textAlignment w:val="center"/>
              <w:rPr>
                <w:bCs/>
                <w:kern w:val="0"/>
                <w:sz w:val="18"/>
                <w:szCs w:val="18"/>
                <w:lang w:bidi="ar"/>
              </w:rPr>
            </w:pPr>
            <w:r>
              <w:rPr>
                <w:rFonts w:eastAsia="等线"/>
                <w:bCs/>
                <w:kern w:val="0"/>
                <w:sz w:val="18"/>
                <w:szCs w:val="18"/>
                <w:lang w:bidi="ar"/>
              </w:rPr>
              <w:t xml:space="preserve">0.3785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3.98E-03</w:t>
            </w:r>
          </w:p>
        </w:tc>
      </w:tr>
      <w:tr w:rsidR="00DC4782">
        <w:trPr>
          <w:trHeight w:val="164"/>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0.3774</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0.3773</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0.3724</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0.3757 </w:t>
            </w:r>
          </w:p>
        </w:tc>
        <w:tc>
          <w:tcPr>
            <w:tcW w:w="1506" w:type="dxa"/>
            <w:vMerge/>
            <w:shd w:val="clear" w:color="auto" w:fill="auto"/>
            <w:vAlign w:val="center"/>
          </w:tcPr>
          <w:p w:rsidR="00DC4782" w:rsidRDefault="00DC4782" w:rsidP="00C13D1A">
            <w:pPr>
              <w:widowControl/>
              <w:jc w:val="center"/>
              <w:textAlignment w:val="center"/>
              <w:rPr>
                <w:bCs/>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0.3754</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0.3801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0.3733</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0.3763 </w:t>
            </w:r>
          </w:p>
        </w:tc>
        <w:tc>
          <w:tcPr>
            <w:tcW w:w="1506" w:type="dxa"/>
            <w:vMerge w:val="restart"/>
            <w:shd w:val="clear" w:color="auto" w:fill="auto"/>
            <w:vAlign w:val="center"/>
          </w:tcPr>
          <w:p w:rsidR="00DC4782" w:rsidRDefault="00AF64CD" w:rsidP="00C13D1A">
            <w:pPr>
              <w:widowControl/>
              <w:jc w:val="center"/>
              <w:textAlignment w:val="center"/>
              <w:rPr>
                <w:bCs/>
                <w:kern w:val="0"/>
                <w:sz w:val="18"/>
                <w:szCs w:val="18"/>
                <w:lang w:bidi="ar"/>
              </w:rPr>
            </w:pPr>
            <w:r>
              <w:rPr>
                <w:rFonts w:eastAsia="等线"/>
                <w:bCs/>
                <w:kern w:val="0"/>
                <w:sz w:val="18"/>
                <w:szCs w:val="18"/>
                <w:lang w:bidi="ar"/>
              </w:rPr>
              <w:t xml:space="preserve">0.3738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3.46E-03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0.3731</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0.3708</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0.3702</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 xml:space="preserve">0.3714 </w:t>
            </w:r>
          </w:p>
        </w:tc>
        <w:tc>
          <w:tcPr>
            <w:tcW w:w="1506" w:type="dxa"/>
            <w:vMerge/>
            <w:shd w:val="clear" w:color="auto" w:fill="auto"/>
            <w:vAlign w:val="center"/>
          </w:tcPr>
          <w:p w:rsidR="00DC4782" w:rsidRDefault="00DC4782" w:rsidP="00C13D1A">
            <w:pPr>
              <w:widowControl/>
              <w:jc w:val="center"/>
              <w:textAlignment w:val="center"/>
              <w:rPr>
                <w:bCs/>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0.3780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0.3730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0.3880</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0.3797 </w:t>
            </w:r>
          </w:p>
        </w:tc>
        <w:tc>
          <w:tcPr>
            <w:tcW w:w="1506" w:type="dxa"/>
            <w:vMerge w:val="restart"/>
            <w:shd w:val="clear" w:color="auto" w:fill="auto"/>
            <w:vAlign w:val="center"/>
          </w:tcPr>
          <w:p w:rsidR="00DC4782" w:rsidRDefault="00AF64CD" w:rsidP="00C13D1A">
            <w:pPr>
              <w:widowControl/>
              <w:jc w:val="center"/>
              <w:textAlignment w:val="center"/>
              <w:rPr>
                <w:bCs/>
                <w:kern w:val="0"/>
                <w:sz w:val="18"/>
                <w:szCs w:val="18"/>
                <w:lang w:bidi="ar"/>
              </w:rPr>
            </w:pPr>
            <w:r>
              <w:rPr>
                <w:rFonts w:eastAsia="等线"/>
                <w:bCs/>
                <w:kern w:val="0"/>
                <w:sz w:val="18"/>
                <w:szCs w:val="18"/>
                <w:lang w:bidi="ar"/>
              </w:rPr>
              <w:t xml:space="preserve">0.3758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5.42E-03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0.3780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0.3680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0.3700</w:t>
            </w:r>
          </w:p>
        </w:tc>
        <w:tc>
          <w:tcPr>
            <w:tcW w:w="1122" w:type="dxa"/>
            <w:shd w:val="clear" w:color="auto" w:fill="auto"/>
            <w:vAlign w:val="center"/>
          </w:tcPr>
          <w:p w:rsidR="00DC4782" w:rsidRDefault="00AF64CD" w:rsidP="00C13D1A">
            <w:pPr>
              <w:widowControl/>
              <w:jc w:val="center"/>
              <w:textAlignment w:val="center"/>
              <w:rPr>
                <w:bCs/>
                <w:kern w:val="0"/>
                <w:sz w:val="18"/>
                <w:szCs w:val="18"/>
                <w:lang w:bidi="ar"/>
              </w:rPr>
            </w:pPr>
            <w:r>
              <w:rPr>
                <w:color w:val="000000"/>
                <w:kern w:val="0"/>
                <w:sz w:val="18"/>
                <w:szCs w:val="18"/>
                <w:lang w:bidi="ar"/>
              </w:rPr>
              <w:t xml:space="preserve">0.3720 </w:t>
            </w:r>
          </w:p>
        </w:tc>
        <w:tc>
          <w:tcPr>
            <w:tcW w:w="1506" w:type="dxa"/>
            <w:vMerge/>
            <w:shd w:val="clear" w:color="auto" w:fill="auto"/>
            <w:vAlign w:val="center"/>
          </w:tcPr>
          <w:p w:rsidR="00DC4782" w:rsidRDefault="00DC4782" w:rsidP="00C13D1A">
            <w:pPr>
              <w:widowControl/>
              <w:jc w:val="center"/>
              <w:textAlignment w:val="center"/>
              <w:rPr>
                <w:bCs/>
                <w:kern w:val="0"/>
                <w:sz w:val="18"/>
                <w:szCs w:val="18"/>
                <w:lang w:bidi="ar"/>
              </w:rPr>
            </w:pPr>
          </w:p>
        </w:tc>
        <w:tc>
          <w:tcPr>
            <w:tcW w:w="1323" w:type="dxa"/>
            <w:vMerge/>
            <w:shd w:val="clear" w:color="auto" w:fill="auto"/>
            <w:vAlign w:val="center"/>
          </w:tcPr>
          <w:p w:rsidR="00DC4782" w:rsidRDefault="00DC4782" w:rsidP="00C13D1A">
            <w:pPr>
              <w:widowControl/>
              <w:jc w:val="center"/>
              <w:textAlignment w:val="center"/>
              <w:rPr>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0.3874</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0.3878</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0.3869</w:t>
            </w:r>
          </w:p>
        </w:tc>
        <w:tc>
          <w:tcPr>
            <w:tcW w:w="1122"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 xml:space="preserve">0.3874 </w:t>
            </w:r>
          </w:p>
        </w:tc>
        <w:tc>
          <w:tcPr>
            <w:tcW w:w="1506" w:type="dxa"/>
            <w:vMerge w:val="restart"/>
            <w:shd w:val="clear" w:color="auto" w:fill="auto"/>
            <w:vAlign w:val="center"/>
          </w:tcPr>
          <w:p w:rsidR="00DC4782" w:rsidRDefault="00AF64CD" w:rsidP="00C13D1A">
            <w:pPr>
              <w:widowControl/>
              <w:jc w:val="center"/>
              <w:textAlignment w:val="center"/>
              <w:rPr>
                <w:bCs/>
                <w:kern w:val="0"/>
                <w:sz w:val="18"/>
                <w:szCs w:val="18"/>
                <w:lang w:bidi="ar"/>
              </w:rPr>
            </w:pPr>
            <w:r>
              <w:rPr>
                <w:rFonts w:eastAsia="等线"/>
                <w:bCs/>
                <w:kern w:val="0"/>
                <w:sz w:val="18"/>
                <w:szCs w:val="18"/>
                <w:lang w:bidi="ar"/>
              </w:rPr>
              <w:t xml:space="preserve">0.3813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8.56E-03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bottom"/>
          </w:tcPr>
          <w:p w:rsidR="00DC4782" w:rsidRDefault="00AF64CD" w:rsidP="00C13D1A">
            <w:pPr>
              <w:widowControl/>
              <w:jc w:val="center"/>
              <w:textAlignment w:val="bottom"/>
              <w:rPr>
                <w:color w:val="000000"/>
                <w:kern w:val="0"/>
                <w:sz w:val="18"/>
                <w:szCs w:val="18"/>
                <w:lang w:bidi="ar"/>
              </w:rPr>
            </w:pPr>
            <w:r>
              <w:rPr>
                <w:rFonts w:eastAsia="等线"/>
                <w:color w:val="000000"/>
                <w:kern w:val="0"/>
                <w:sz w:val="18"/>
                <w:szCs w:val="18"/>
                <w:lang w:bidi="ar"/>
              </w:rPr>
              <w:t>0.3725</w:t>
            </w:r>
          </w:p>
        </w:tc>
        <w:tc>
          <w:tcPr>
            <w:tcW w:w="1042" w:type="dxa"/>
            <w:shd w:val="clear" w:color="auto" w:fill="auto"/>
            <w:vAlign w:val="bottom"/>
          </w:tcPr>
          <w:p w:rsidR="00DC4782" w:rsidRDefault="00AF64CD" w:rsidP="00C13D1A">
            <w:pPr>
              <w:widowControl/>
              <w:jc w:val="center"/>
              <w:textAlignment w:val="bottom"/>
              <w:rPr>
                <w:color w:val="000000"/>
                <w:kern w:val="0"/>
                <w:sz w:val="18"/>
                <w:szCs w:val="18"/>
                <w:lang w:bidi="ar"/>
              </w:rPr>
            </w:pPr>
            <w:r>
              <w:rPr>
                <w:rFonts w:eastAsia="等线"/>
                <w:color w:val="000000"/>
                <w:kern w:val="0"/>
                <w:sz w:val="18"/>
                <w:szCs w:val="18"/>
                <w:lang w:bidi="ar"/>
              </w:rPr>
              <w:t>0.3787</w:t>
            </w:r>
          </w:p>
        </w:tc>
        <w:tc>
          <w:tcPr>
            <w:tcW w:w="1041" w:type="dxa"/>
            <w:shd w:val="clear" w:color="auto" w:fill="auto"/>
            <w:vAlign w:val="bottom"/>
          </w:tcPr>
          <w:p w:rsidR="00DC4782" w:rsidRDefault="00AF64CD" w:rsidP="00C13D1A">
            <w:pPr>
              <w:widowControl/>
              <w:jc w:val="center"/>
              <w:textAlignment w:val="bottom"/>
              <w:rPr>
                <w:color w:val="000000"/>
                <w:kern w:val="0"/>
                <w:sz w:val="18"/>
                <w:szCs w:val="18"/>
                <w:lang w:bidi="ar"/>
              </w:rPr>
            </w:pPr>
            <w:r>
              <w:rPr>
                <w:rFonts w:eastAsia="等线"/>
                <w:color w:val="000000"/>
                <w:kern w:val="0"/>
                <w:sz w:val="18"/>
                <w:szCs w:val="18"/>
                <w:lang w:bidi="ar"/>
              </w:rPr>
              <w:t>0.3746</w:t>
            </w:r>
          </w:p>
        </w:tc>
        <w:tc>
          <w:tcPr>
            <w:tcW w:w="1122" w:type="dxa"/>
            <w:shd w:val="clear" w:color="auto" w:fill="auto"/>
            <w:vAlign w:val="center"/>
          </w:tcPr>
          <w:p w:rsidR="00DC4782" w:rsidRDefault="00AF64CD" w:rsidP="00C13D1A">
            <w:pPr>
              <w:widowControl/>
              <w:jc w:val="center"/>
              <w:textAlignment w:val="center"/>
              <w:rPr>
                <w:sz w:val="18"/>
                <w:szCs w:val="18"/>
              </w:rPr>
            </w:pPr>
            <w:r>
              <w:rPr>
                <w:color w:val="000000"/>
                <w:kern w:val="0"/>
                <w:sz w:val="18"/>
                <w:szCs w:val="18"/>
                <w:lang w:bidi="ar"/>
              </w:rPr>
              <w:t xml:space="preserve">0.3753 </w:t>
            </w:r>
          </w:p>
        </w:tc>
        <w:tc>
          <w:tcPr>
            <w:tcW w:w="1506" w:type="dxa"/>
            <w:vMerge/>
            <w:shd w:val="clear" w:color="auto" w:fill="auto"/>
            <w:vAlign w:val="center"/>
          </w:tcPr>
          <w:p w:rsidR="00DC4782" w:rsidRDefault="00DC4782" w:rsidP="00C13D1A">
            <w:pPr>
              <w:jc w:val="center"/>
              <w:rPr>
                <w:color w:val="000000"/>
                <w:szCs w:val="21"/>
              </w:rPr>
            </w:pPr>
          </w:p>
        </w:tc>
        <w:tc>
          <w:tcPr>
            <w:tcW w:w="1323" w:type="dxa"/>
            <w:vMerge/>
            <w:shd w:val="clear" w:color="auto" w:fill="auto"/>
            <w:vAlign w:val="center"/>
          </w:tcPr>
          <w:p w:rsidR="00DC4782" w:rsidRDefault="00DC4782" w:rsidP="00C13D1A">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表10 玻璃装置法-</w:t>
      </w:r>
      <w:proofErr w:type="gramStart"/>
      <w:r>
        <w:rPr>
          <w:rFonts w:ascii="黑体" w:eastAsia="黑体" w:hAnsi="黑体" w:cs="黑体" w:hint="eastAsia"/>
          <w:szCs w:val="21"/>
        </w:rPr>
        <w:t>胶清胶</w:t>
      </w:r>
      <w:proofErr w:type="gramEnd"/>
      <w:r>
        <w:rPr>
          <w:rFonts w:ascii="黑体" w:eastAsia="黑体" w:hAnsi="黑体" w:cs="黑体" w:hint="eastAsia"/>
          <w:szCs w:val="21"/>
        </w:rPr>
        <w:t>（二氧化钛）的ITP结果及补充统计数据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C13D1A">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C13D1A">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C13D1A">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C13D1A">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2.1717</w:t>
            </w:r>
          </w:p>
        </w:tc>
        <w:tc>
          <w:tcPr>
            <w:tcW w:w="104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2.1896</w:t>
            </w:r>
          </w:p>
        </w:tc>
        <w:tc>
          <w:tcPr>
            <w:tcW w:w="1041"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2.1802</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2.1805</w:t>
            </w:r>
          </w:p>
        </w:tc>
        <w:tc>
          <w:tcPr>
            <w:tcW w:w="1506" w:type="dxa"/>
            <w:vMerge w:val="restart"/>
            <w:shd w:val="clear" w:color="auto" w:fill="auto"/>
            <w:vAlign w:val="center"/>
          </w:tcPr>
          <w:p w:rsidR="00DC4782" w:rsidRDefault="00AF64CD" w:rsidP="00C13D1A">
            <w:pPr>
              <w:widowControl/>
              <w:jc w:val="center"/>
              <w:textAlignment w:val="bottom"/>
              <w:rPr>
                <w:rFonts w:eastAsia="等线"/>
                <w:color w:val="000000"/>
                <w:kern w:val="0"/>
                <w:sz w:val="18"/>
                <w:szCs w:val="18"/>
                <w:lang w:bidi="ar"/>
              </w:rPr>
            </w:pPr>
            <w:r>
              <w:rPr>
                <w:rFonts w:eastAsia="等线"/>
                <w:color w:val="000000"/>
                <w:kern w:val="0"/>
                <w:sz w:val="18"/>
                <w:szCs w:val="18"/>
                <w:lang w:bidi="ar"/>
              </w:rPr>
              <w:t xml:space="preserve">2.1828 </w:t>
            </w:r>
          </w:p>
        </w:tc>
        <w:tc>
          <w:tcPr>
            <w:tcW w:w="1323" w:type="dxa"/>
            <w:vMerge w:val="restart"/>
            <w:shd w:val="clear" w:color="auto" w:fill="auto"/>
            <w:vAlign w:val="center"/>
          </w:tcPr>
          <w:p w:rsidR="00DC4782" w:rsidRDefault="00AF64CD" w:rsidP="00C13D1A">
            <w:pPr>
              <w:widowControl/>
              <w:jc w:val="center"/>
              <w:textAlignment w:val="bottom"/>
              <w:rPr>
                <w:rFonts w:eastAsia="等线"/>
                <w:color w:val="000000"/>
                <w:kern w:val="0"/>
                <w:sz w:val="18"/>
                <w:szCs w:val="18"/>
                <w:lang w:bidi="ar"/>
              </w:rPr>
            </w:pPr>
            <w:r>
              <w:rPr>
                <w:rFonts w:eastAsia="等线"/>
                <w:color w:val="000000"/>
                <w:kern w:val="0"/>
                <w:sz w:val="18"/>
                <w:szCs w:val="18"/>
                <w:lang w:bidi="ar"/>
              </w:rPr>
              <w:t>3.18E-03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2.1788</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2.1917</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2.1845</w:t>
            </w:r>
          </w:p>
        </w:tc>
        <w:tc>
          <w:tcPr>
            <w:tcW w:w="1122" w:type="dxa"/>
            <w:shd w:val="clear" w:color="auto" w:fill="auto"/>
            <w:vAlign w:val="center"/>
          </w:tcPr>
          <w:p w:rsidR="00DC4782" w:rsidRDefault="00AF64CD" w:rsidP="00C13D1A">
            <w:pPr>
              <w:widowControl/>
              <w:jc w:val="center"/>
              <w:textAlignment w:val="center"/>
              <w:rPr>
                <w:bCs/>
                <w:sz w:val="18"/>
                <w:szCs w:val="18"/>
              </w:rPr>
            </w:pPr>
            <w:r>
              <w:rPr>
                <w:color w:val="000000"/>
                <w:kern w:val="0"/>
                <w:sz w:val="18"/>
                <w:szCs w:val="18"/>
                <w:lang w:bidi="ar"/>
              </w:rPr>
              <w:t>2.1850</w:t>
            </w:r>
          </w:p>
        </w:tc>
        <w:tc>
          <w:tcPr>
            <w:tcW w:w="1506" w:type="dxa"/>
            <w:vMerge/>
            <w:shd w:val="clear" w:color="auto" w:fill="auto"/>
            <w:vAlign w:val="center"/>
          </w:tcPr>
          <w:p w:rsidR="00DC4782" w:rsidRDefault="00DC4782" w:rsidP="00C13D1A">
            <w:pPr>
              <w:widowControl/>
              <w:jc w:val="center"/>
              <w:textAlignment w:val="bottom"/>
              <w:rPr>
                <w:rFonts w:eastAsia="等线"/>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bottom"/>
              <w:rPr>
                <w:rFonts w:eastAsia="等线"/>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2.1681</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2.1694</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2.1634</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2.1670</w:t>
            </w:r>
          </w:p>
        </w:tc>
        <w:tc>
          <w:tcPr>
            <w:tcW w:w="1506" w:type="dxa"/>
            <w:vMerge w:val="restart"/>
            <w:shd w:val="clear" w:color="auto" w:fill="auto"/>
            <w:vAlign w:val="center"/>
          </w:tcPr>
          <w:p w:rsidR="00DC4782" w:rsidRDefault="00AF64CD" w:rsidP="00C13D1A">
            <w:pPr>
              <w:widowControl/>
              <w:jc w:val="center"/>
              <w:textAlignment w:val="bottom"/>
              <w:rPr>
                <w:rFonts w:eastAsia="等线"/>
                <w:color w:val="000000"/>
                <w:kern w:val="0"/>
                <w:sz w:val="18"/>
                <w:szCs w:val="18"/>
                <w:lang w:bidi="ar"/>
              </w:rPr>
            </w:pPr>
            <w:r>
              <w:rPr>
                <w:rFonts w:eastAsia="等线"/>
                <w:color w:val="000000"/>
                <w:kern w:val="0"/>
                <w:sz w:val="18"/>
                <w:szCs w:val="18"/>
                <w:lang w:bidi="ar"/>
              </w:rPr>
              <w:t xml:space="preserve">2.1696 </w:t>
            </w:r>
          </w:p>
        </w:tc>
        <w:tc>
          <w:tcPr>
            <w:tcW w:w="1323" w:type="dxa"/>
            <w:vMerge w:val="restart"/>
            <w:shd w:val="clear" w:color="auto" w:fill="auto"/>
            <w:vAlign w:val="center"/>
          </w:tcPr>
          <w:p w:rsidR="00DC4782" w:rsidRDefault="00AF64CD" w:rsidP="00C13D1A">
            <w:pPr>
              <w:widowControl/>
              <w:jc w:val="center"/>
              <w:textAlignment w:val="bottom"/>
              <w:rPr>
                <w:rFonts w:eastAsia="等线"/>
                <w:color w:val="000000"/>
                <w:kern w:val="0"/>
                <w:sz w:val="18"/>
                <w:szCs w:val="18"/>
                <w:lang w:bidi="ar"/>
              </w:rPr>
            </w:pPr>
            <w:r>
              <w:rPr>
                <w:rFonts w:eastAsia="等线"/>
                <w:color w:val="000000"/>
                <w:kern w:val="0"/>
                <w:sz w:val="18"/>
                <w:szCs w:val="18"/>
                <w:lang w:bidi="ar"/>
              </w:rPr>
              <w:t>3.65E-03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2.1788</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2.1605</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2.1771</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2.1721</w:t>
            </w:r>
          </w:p>
        </w:tc>
        <w:tc>
          <w:tcPr>
            <w:tcW w:w="1506" w:type="dxa"/>
            <w:vMerge/>
            <w:shd w:val="clear" w:color="auto" w:fill="auto"/>
            <w:vAlign w:val="center"/>
          </w:tcPr>
          <w:p w:rsidR="00DC4782" w:rsidRDefault="00DC4782" w:rsidP="00C13D1A">
            <w:pPr>
              <w:widowControl/>
              <w:jc w:val="center"/>
              <w:textAlignment w:val="bottom"/>
              <w:rPr>
                <w:rFonts w:eastAsia="等线"/>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bottom"/>
              <w:rPr>
                <w:rFonts w:eastAsia="等线"/>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2.2150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2.1874</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2.2004</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2.2009</w:t>
            </w:r>
          </w:p>
        </w:tc>
        <w:tc>
          <w:tcPr>
            <w:tcW w:w="1506" w:type="dxa"/>
            <w:vMerge w:val="restart"/>
            <w:shd w:val="clear" w:color="auto" w:fill="auto"/>
            <w:vAlign w:val="center"/>
          </w:tcPr>
          <w:p w:rsidR="00DC4782" w:rsidRDefault="00AF64CD" w:rsidP="00C13D1A">
            <w:pPr>
              <w:widowControl/>
              <w:jc w:val="center"/>
              <w:textAlignment w:val="bottom"/>
              <w:rPr>
                <w:rFonts w:eastAsia="等线"/>
                <w:color w:val="000000"/>
                <w:kern w:val="0"/>
                <w:sz w:val="18"/>
                <w:szCs w:val="18"/>
                <w:lang w:bidi="ar"/>
              </w:rPr>
            </w:pPr>
            <w:r>
              <w:rPr>
                <w:rFonts w:eastAsia="等线"/>
                <w:color w:val="000000"/>
                <w:kern w:val="0"/>
                <w:sz w:val="18"/>
                <w:szCs w:val="18"/>
                <w:lang w:bidi="ar"/>
              </w:rPr>
              <w:t xml:space="preserve">2.1877 </w:t>
            </w:r>
          </w:p>
        </w:tc>
        <w:tc>
          <w:tcPr>
            <w:tcW w:w="1323" w:type="dxa"/>
            <w:vMerge w:val="restart"/>
            <w:shd w:val="clear" w:color="auto" w:fill="auto"/>
            <w:vAlign w:val="center"/>
          </w:tcPr>
          <w:p w:rsidR="00DC4782" w:rsidRDefault="00AF64CD" w:rsidP="00C13D1A">
            <w:pPr>
              <w:widowControl/>
              <w:jc w:val="center"/>
              <w:textAlignment w:val="bottom"/>
              <w:rPr>
                <w:rFonts w:eastAsia="等线"/>
                <w:color w:val="000000"/>
                <w:kern w:val="0"/>
                <w:sz w:val="18"/>
                <w:szCs w:val="18"/>
                <w:lang w:bidi="ar"/>
              </w:rPr>
            </w:pPr>
            <w:r>
              <w:rPr>
                <w:rFonts w:eastAsia="等线"/>
                <w:color w:val="000000"/>
                <w:kern w:val="0"/>
                <w:sz w:val="18"/>
                <w:szCs w:val="18"/>
                <w:lang w:bidi="ar"/>
              </w:rPr>
              <w:t>1.87E-02</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2.1645</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2.1758</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2.1830</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2.1744</w:t>
            </w:r>
          </w:p>
        </w:tc>
        <w:tc>
          <w:tcPr>
            <w:tcW w:w="1506" w:type="dxa"/>
            <w:vMerge/>
            <w:shd w:val="clear" w:color="auto" w:fill="auto"/>
            <w:vAlign w:val="center"/>
          </w:tcPr>
          <w:p w:rsidR="00DC4782" w:rsidRDefault="00DC4782" w:rsidP="00C13D1A">
            <w:pPr>
              <w:widowControl/>
              <w:jc w:val="center"/>
              <w:textAlignment w:val="bottom"/>
              <w:rPr>
                <w:rFonts w:eastAsia="等线"/>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bottom"/>
              <w:rPr>
                <w:rFonts w:eastAsia="等线"/>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lastRenderedPageBreak/>
              <w:t>D</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2.2040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2.1980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2.2020</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2.2013</w:t>
            </w:r>
          </w:p>
        </w:tc>
        <w:tc>
          <w:tcPr>
            <w:tcW w:w="1506" w:type="dxa"/>
            <w:vMerge w:val="restart"/>
            <w:shd w:val="clear" w:color="auto" w:fill="auto"/>
            <w:vAlign w:val="center"/>
          </w:tcPr>
          <w:p w:rsidR="00DC4782" w:rsidRDefault="00AF64CD" w:rsidP="00C13D1A">
            <w:pPr>
              <w:widowControl/>
              <w:jc w:val="center"/>
              <w:textAlignment w:val="bottom"/>
              <w:rPr>
                <w:rFonts w:eastAsia="等线"/>
                <w:color w:val="000000"/>
                <w:kern w:val="0"/>
                <w:sz w:val="18"/>
                <w:szCs w:val="18"/>
                <w:lang w:bidi="ar"/>
              </w:rPr>
            </w:pPr>
            <w:r>
              <w:rPr>
                <w:rFonts w:eastAsia="等线"/>
                <w:color w:val="000000"/>
                <w:kern w:val="0"/>
                <w:sz w:val="18"/>
                <w:szCs w:val="18"/>
                <w:lang w:bidi="ar"/>
              </w:rPr>
              <w:t xml:space="preserve">2.1972 </w:t>
            </w:r>
          </w:p>
        </w:tc>
        <w:tc>
          <w:tcPr>
            <w:tcW w:w="1323" w:type="dxa"/>
            <w:vMerge w:val="restart"/>
            <w:shd w:val="clear" w:color="auto" w:fill="auto"/>
            <w:vAlign w:val="center"/>
          </w:tcPr>
          <w:p w:rsidR="00DC4782" w:rsidRDefault="00AF64CD" w:rsidP="00C13D1A">
            <w:pPr>
              <w:widowControl/>
              <w:jc w:val="center"/>
              <w:textAlignment w:val="bottom"/>
              <w:rPr>
                <w:rFonts w:eastAsia="等线"/>
                <w:color w:val="000000"/>
                <w:kern w:val="0"/>
                <w:sz w:val="18"/>
                <w:szCs w:val="18"/>
                <w:lang w:bidi="ar"/>
              </w:rPr>
            </w:pPr>
            <w:r>
              <w:rPr>
                <w:rFonts w:eastAsia="等线"/>
                <w:color w:val="000000"/>
                <w:kern w:val="0"/>
                <w:sz w:val="18"/>
                <w:szCs w:val="18"/>
                <w:lang w:bidi="ar"/>
              </w:rPr>
              <w:t>5.89E-03</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2.1980</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2.1930</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2.1880</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2.1930</w:t>
            </w:r>
          </w:p>
        </w:tc>
        <w:tc>
          <w:tcPr>
            <w:tcW w:w="1506" w:type="dxa"/>
            <w:vMerge/>
            <w:shd w:val="clear" w:color="auto" w:fill="auto"/>
            <w:vAlign w:val="center"/>
          </w:tcPr>
          <w:p w:rsidR="00DC4782" w:rsidRDefault="00DC4782" w:rsidP="00C13D1A">
            <w:pPr>
              <w:widowControl/>
              <w:jc w:val="center"/>
              <w:textAlignment w:val="bottom"/>
              <w:rPr>
                <w:rFonts w:eastAsia="等线"/>
                <w:color w:val="000000"/>
                <w:kern w:val="0"/>
                <w:sz w:val="18"/>
                <w:szCs w:val="18"/>
                <w:lang w:bidi="ar"/>
              </w:rPr>
            </w:pPr>
          </w:p>
        </w:tc>
        <w:tc>
          <w:tcPr>
            <w:tcW w:w="1323" w:type="dxa"/>
            <w:vMerge/>
            <w:shd w:val="clear" w:color="auto" w:fill="auto"/>
            <w:vAlign w:val="center"/>
          </w:tcPr>
          <w:p w:rsidR="00DC4782" w:rsidRDefault="00DC4782" w:rsidP="00C13D1A">
            <w:pPr>
              <w:widowControl/>
              <w:jc w:val="center"/>
              <w:textAlignment w:val="bottom"/>
              <w:rPr>
                <w:rFonts w:eastAsia="等线"/>
                <w:color w:val="000000"/>
                <w:kern w:val="0"/>
                <w:sz w:val="18"/>
                <w:szCs w:val="18"/>
                <w:lang w:bidi="ar"/>
              </w:rPr>
            </w:pPr>
          </w:p>
        </w:tc>
      </w:tr>
      <w:tr w:rsidR="00DC4782">
        <w:trPr>
          <w:trHeight w:val="276"/>
          <w:jc w:val="center"/>
        </w:trPr>
        <w:tc>
          <w:tcPr>
            <w:tcW w:w="1114" w:type="dxa"/>
            <w:vMerge w:val="restart"/>
            <w:shd w:val="clear" w:color="auto" w:fill="auto"/>
            <w:vAlign w:val="center"/>
          </w:tcPr>
          <w:p w:rsidR="00DC4782" w:rsidRDefault="00AF64CD" w:rsidP="00C13D1A">
            <w:pPr>
              <w:jc w:val="center"/>
              <w:rPr>
                <w:color w:val="000000"/>
                <w:szCs w:val="21"/>
              </w:rPr>
            </w:pPr>
            <w:r>
              <w:rPr>
                <w:color w:val="000000"/>
                <w:szCs w:val="21"/>
              </w:rPr>
              <w:t>E</w:t>
            </w: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2.1758</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2.1409</w:t>
            </w:r>
          </w:p>
        </w:tc>
        <w:tc>
          <w:tcPr>
            <w:tcW w:w="1041"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2.1716</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2.1635 </w:t>
            </w:r>
          </w:p>
        </w:tc>
        <w:tc>
          <w:tcPr>
            <w:tcW w:w="1506"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2.1755 </w:t>
            </w:r>
          </w:p>
        </w:tc>
        <w:tc>
          <w:tcPr>
            <w:tcW w:w="1323" w:type="dxa"/>
            <w:vMerge w:val="restart"/>
            <w:shd w:val="clear" w:color="auto" w:fill="auto"/>
            <w:vAlign w:val="center"/>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1.70E-02</w:t>
            </w:r>
          </w:p>
        </w:tc>
      </w:tr>
      <w:tr w:rsidR="00DC4782">
        <w:trPr>
          <w:trHeight w:val="276"/>
          <w:jc w:val="center"/>
        </w:trPr>
        <w:tc>
          <w:tcPr>
            <w:tcW w:w="1114" w:type="dxa"/>
            <w:vMerge/>
            <w:shd w:val="clear" w:color="auto" w:fill="auto"/>
            <w:vAlign w:val="center"/>
          </w:tcPr>
          <w:p w:rsidR="00DC4782" w:rsidRDefault="00DC4782" w:rsidP="00C13D1A">
            <w:pPr>
              <w:jc w:val="center"/>
              <w:rPr>
                <w:color w:val="000000"/>
                <w:szCs w:val="21"/>
              </w:rPr>
            </w:pPr>
          </w:p>
        </w:tc>
        <w:tc>
          <w:tcPr>
            <w:tcW w:w="1097" w:type="dxa"/>
            <w:shd w:val="clear" w:color="auto" w:fill="auto"/>
            <w:vAlign w:val="center"/>
          </w:tcPr>
          <w:p w:rsidR="00DC4782" w:rsidRDefault="00AF64CD" w:rsidP="00C13D1A">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bottom"/>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2.2111 </w:t>
            </w:r>
          </w:p>
        </w:tc>
        <w:tc>
          <w:tcPr>
            <w:tcW w:w="104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2.1738</w:t>
            </w:r>
          </w:p>
        </w:tc>
        <w:tc>
          <w:tcPr>
            <w:tcW w:w="1041" w:type="dxa"/>
            <w:shd w:val="clear" w:color="auto" w:fill="auto"/>
            <w:vAlign w:val="bottom"/>
          </w:tcPr>
          <w:p w:rsidR="00DC4782" w:rsidRDefault="00AF64CD" w:rsidP="00C13D1A">
            <w:pPr>
              <w:widowControl/>
              <w:jc w:val="center"/>
              <w:textAlignment w:val="center"/>
              <w:rPr>
                <w:color w:val="000000"/>
                <w:kern w:val="0"/>
                <w:sz w:val="18"/>
                <w:szCs w:val="18"/>
                <w:lang w:bidi="ar"/>
              </w:rPr>
            </w:pPr>
            <w:r>
              <w:rPr>
                <w:color w:val="000000"/>
                <w:kern w:val="0"/>
                <w:sz w:val="18"/>
                <w:szCs w:val="18"/>
                <w:lang w:bidi="ar"/>
              </w:rPr>
              <w:t xml:space="preserve">2.1800 </w:t>
            </w:r>
          </w:p>
        </w:tc>
        <w:tc>
          <w:tcPr>
            <w:tcW w:w="1122" w:type="dxa"/>
            <w:shd w:val="clear" w:color="auto" w:fill="auto"/>
            <w:vAlign w:val="center"/>
          </w:tcPr>
          <w:p w:rsidR="00DC4782" w:rsidRDefault="00AF64CD" w:rsidP="00C13D1A">
            <w:pPr>
              <w:widowControl/>
              <w:jc w:val="center"/>
              <w:textAlignment w:val="center"/>
              <w:rPr>
                <w:color w:val="000000"/>
                <w:kern w:val="0"/>
                <w:sz w:val="18"/>
                <w:szCs w:val="18"/>
                <w:lang w:bidi="ar"/>
              </w:rPr>
            </w:pPr>
            <w:r>
              <w:rPr>
                <w:rFonts w:hint="eastAsia"/>
                <w:color w:val="000000"/>
                <w:kern w:val="0"/>
                <w:sz w:val="18"/>
                <w:szCs w:val="18"/>
                <w:lang w:bidi="ar"/>
              </w:rPr>
              <w:t xml:space="preserve">2.1876 </w:t>
            </w:r>
          </w:p>
        </w:tc>
        <w:tc>
          <w:tcPr>
            <w:tcW w:w="1506" w:type="dxa"/>
            <w:vMerge/>
            <w:shd w:val="clear" w:color="auto" w:fill="auto"/>
            <w:vAlign w:val="center"/>
          </w:tcPr>
          <w:p w:rsidR="00DC4782" w:rsidRDefault="00DC4782" w:rsidP="00C13D1A">
            <w:pPr>
              <w:jc w:val="center"/>
              <w:rPr>
                <w:color w:val="000000"/>
                <w:szCs w:val="21"/>
              </w:rPr>
            </w:pPr>
          </w:p>
        </w:tc>
        <w:tc>
          <w:tcPr>
            <w:tcW w:w="1323" w:type="dxa"/>
            <w:vMerge/>
            <w:shd w:val="clear" w:color="auto" w:fill="auto"/>
            <w:vAlign w:val="center"/>
          </w:tcPr>
          <w:p w:rsidR="00DC4782" w:rsidRDefault="00DC4782" w:rsidP="00C13D1A">
            <w:pPr>
              <w:jc w:val="center"/>
              <w:rPr>
                <w:color w:val="000000"/>
                <w:szCs w:val="21"/>
              </w:rPr>
            </w:pPr>
          </w:p>
        </w:tc>
      </w:tr>
    </w:tbl>
    <w:p w:rsidR="00DC4782" w:rsidRDefault="00AF64CD">
      <w:pPr>
        <w:spacing w:line="520" w:lineRule="exact"/>
        <w:ind w:firstLineChars="200" w:firstLine="560"/>
        <w:rPr>
          <w:rFonts w:eastAsia="仿宋_GB2312" w:cs="Arial"/>
          <w:sz w:val="28"/>
          <w:szCs w:val="28"/>
        </w:rPr>
      </w:pPr>
      <w:r>
        <w:rPr>
          <w:rFonts w:eastAsia="仿宋_GB2312" w:cs="Arial" w:hint="eastAsia"/>
          <w:sz w:val="28"/>
          <w:szCs w:val="28"/>
        </w:rPr>
        <w:t>模型的</w:t>
      </w:r>
      <w:r>
        <w:rPr>
          <w:rFonts w:eastAsia="仿宋_GB2312" w:cs="Arial"/>
          <w:sz w:val="28"/>
          <w:szCs w:val="28"/>
        </w:rPr>
        <w:t>h</w:t>
      </w:r>
      <w:r>
        <w:rPr>
          <w:rFonts w:eastAsia="仿宋_GB2312" w:cs="Arial" w:hint="eastAsia"/>
          <w:sz w:val="28"/>
          <w:szCs w:val="28"/>
        </w:rPr>
        <w:t>和</w:t>
      </w:r>
      <w:r>
        <w:rPr>
          <w:rFonts w:eastAsia="仿宋_GB2312" w:cs="Arial"/>
          <w:sz w:val="28"/>
          <w:szCs w:val="28"/>
        </w:rPr>
        <w:t>k</w:t>
      </w:r>
      <w:r>
        <w:rPr>
          <w:rFonts w:eastAsia="仿宋_GB2312" w:cs="Arial" w:hint="eastAsia"/>
          <w:sz w:val="28"/>
          <w:szCs w:val="28"/>
        </w:rPr>
        <w:t>统计量是通过当天重复测试数据的平均值计算出来的。使用表</w:t>
      </w:r>
      <w:r>
        <w:rPr>
          <w:rFonts w:eastAsia="仿宋_GB2312" w:cs="Arial" w:hint="eastAsia"/>
          <w:sz w:val="28"/>
          <w:szCs w:val="28"/>
        </w:rPr>
        <w:t>1~</w:t>
      </w:r>
      <w:r>
        <w:rPr>
          <w:rFonts w:eastAsia="仿宋_GB2312" w:cs="Arial" w:hint="eastAsia"/>
          <w:sz w:val="28"/>
          <w:szCs w:val="28"/>
        </w:rPr>
        <w:t>表</w:t>
      </w:r>
      <w:r>
        <w:rPr>
          <w:rFonts w:eastAsia="仿宋_GB2312" w:cs="Arial" w:hint="eastAsia"/>
          <w:sz w:val="28"/>
          <w:szCs w:val="28"/>
        </w:rPr>
        <w:t>10</w:t>
      </w:r>
      <w:r>
        <w:rPr>
          <w:rFonts w:eastAsia="仿宋_GB2312" w:cs="Arial" w:hint="eastAsia"/>
          <w:sz w:val="28"/>
          <w:szCs w:val="28"/>
        </w:rPr>
        <w:t>中的数据，实验室间离差的</w:t>
      </w:r>
      <w:r>
        <w:rPr>
          <w:rFonts w:eastAsia="仿宋_GB2312" w:cs="Arial"/>
          <w:sz w:val="28"/>
          <w:szCs w:val="28"/>
        </w:rPr>
        <w:t>h</w:t>
      </w:r>
      <w:r>
        <w:rPr>
          <w:rFonts w:eastAsia="仿宋_GB2312" w:cs="Arial" w:hint="eastAsia"/>
          <w:sz w:val="28"/>
          <w:szCs w:val="28"/>
        </w:rPr>
        <w:t>值和实验室内离差的</w:t>
      </w:r>
      <w:r>
        <w:rPr>
          <w:rFonts w:eastAsia="仿宋_GB2312" w:cs="Arial"/>
          <w:sz w:val="28"/>
          <w:szCs w:val="28"/>
        </w:rPr>
        <w:t>k</w:t>
      </w:r>
      <w:r>
        <w:rPr>
          <w:rFonts w:eastAsia="仿宋_GB2312" w:cs="Arial" w:hint="eastAsia"/>
          <w:sz w:val="28"/>
          <w:szCs w:val="28"/>
        </w:rPr>
        <w:t>值由以下公式确定。</w:t>
      </w:r>
    </w:p>
    <w:p w:rsidR="00DC4782" w:rsidRDefault="00B565A7" w:rsidP="000339DD">
      <w:pPr>
        <w:widowControl/>
        <w:snapToGrid w:val="0"/>
        <w:spacing w:line="300" w:lineRule="auto"/>
        <w:ind w:firstLine="334"/>
        <w:rPr>
          <w:rFonts w:ascii="Cambria" w:hAnsi="Cambria"/>
          <w:sz w:val="22"/>
        </w:rPr>
      </w:pPr>
      <m:oMathPara>
        <m:oMath>
          <m:sSub>
            <m:sSubPr>
              <m:ctrlPr>
                <w:rPr>
                  <w:rFonts w:ascii="Cambria Math" w:hAnsi="Cambria Math"/>
                  <w:i/>
                  <w:sz w:val="22"/>
                </w:rPr>
              </m:ctrlPr>
            </m:sSubPr>
            <m:e>
              <m:r>
                <w:rPr>
                  <w:rFonts w:ascii="Cambria Math" w:hAnsi="Cambria Math"/>
                  <w:sz w:val="22"/>
                </w:rPr>
                <m:t>h</m:t>
              </m:r>
            </m:e>
            <m:sub>
              <m:r>
                <w:rPr>
                  <w:rFonts w:ascii="Cambria Math" w:hAnsi="Cambria Math"/>
                  <w:sz w:val="22"/>
                </w:rPr>
                <m:t>i</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acc>
                    <m:accPr>
                      <m:chr m:val="̅"/>
                      <m:ctrlPr>
                        <w:rPr>
                          <w:rFonts w:ascii="Cambria Math" w:hAnsi="Cambria Math"/>
                          <w:i/>
                          <w:sz w:val="22"/>
                        </w:rPr>
                      </m:ctrlPr>
                    </m:accPr>
                    <m:e>
                      <m:r>
                        <w:rPr>
                          <w:rFonts w:ascii="Cambria Math" w:hAnsi="Cambria Math"/>
                          <w:sz w:val="22"/>
                        </w:rPr>
                        <m:t>y</m:t>
                      </m:r>
                    </m:e>
                  </m:acc>
                </m:e>
                <m:sub>
                  <m:r>
                    <w:rPr>
                      <w:rFonts w:ascii="Cambria Math" w:hAnsi="Cambria Math"/>
                      <w:sz w:val="22"/>
                    </w:rPr>
                    <m:t>i∙∙</m:t>
                  </m:r>
                </m:sub>
              </m:sSub>
              <m:r>
                <w:rPr>
                  <w:rFonts w:ascii="Cambria Math" w:hAnsi="Cambria Math"/>
                  <w:sz w:val="22"/>
                </w:rPr>
                <m:t>-</m:t>
              </m:r>
              <m:acc>
                <m:accPr>
                  <m:chr m:val="̿"/>
                  <m:ctrlPr>
                    <w:rPr>
                      <w:rFonts w:ascii="Cambria Math" w:hAnsi="Cambria Math"/>
                      <w:i/>
                      <w:sz w:val="22"/>
                    </w:rPr>
                  </m:ctrlPr>
                </m:accPr>
                <m:e>
                  <m:r>
                    <w:rPr>
                      <w:rFonts w:ascii="Cambria Math" w:hAnsi="Cambria Math"/>
                      <w:sz w:val="22"/>
                    </w:rPr>
                    <m:t>y</m:t>
                  </m:r>
                </m:e>
              </m:acc>
            </m:num>
            <m:den>
              <m:rad>
                <m:radPr>
                  <m:degHide m:val="1"/>
                  <m:ctrlPr>
                    <w:rPr>
                      <w:rFonts w:ascii="Cambria Math" w:hAnsi="Cambria Math"/>
                      <w:i/>
                      <w:sz w:val="22"/>
                    </w:rPr>
                  </m:ctrlPr>
                </m:radPr>
                <m:deg/>
                <m:e>
                  <m:f>
                    <m:fPr>
                      <m:ctrlPr>
                        <w:rPr>
                          <w:rFonts w:ascii="Cambria Math" w:hAnsi="Cambria Math"/>
                          <w:i/>
                          <w:sz w:val="22"/>
                        </w:rPr>
                      </m:ctrlPr>
                    </m:fPr>
                    <m:num>
                      <m:r>
                        <w:rPr>
                          <w:rFonts w:ascii="Cambria Math" w:hAnsi="Cambria Math"/>
                          <w:sz w:val="22"/>
                        </w:rPr>
                        <m:t>1</m:t>
                      </m:r>
                    </m:num>
                    <m:den>
                      <m:d>
                        <m:dPr>
                          <m:ctrlPr>
                            <w:rPr>
                              <w:rFonts w:ascii="Cambria Math" w:hAnsi="Cambria Math"/>
                              <w:i/>
                              <w:sz w:val="22"/>
                            </w:rPr>
                          </m:ctrlPr>
                        </m:dPr>
                        <m:e>
                          <m:r>
                            <w:rPr>
                              <w:rFonts w:ascii="Cambria Math" w:hAnsi="Cambria Math"/>
                              <w:sz w:val="22"/>
                            </w:rPr>
                            <m:t>p-1</m:t>
                          </m:r>
                        </m:e>
                      </m:d>
                    </m:den>
                  </m:f>
                  <m:nary>
                    <m:naryPr>
                      <m:chr m:val="∑"/>
                      <m:limLoc m:val="undOvr"/>
                      <m:ctrlPr>
                        <w:rPr>
                          <w:rFonts w:ascii="Cambria Math" w:hAnsi="Cambria Math"/>
                          <w:i/>
                          <w:sz w:val="22"/>
                        </w:rPr>
                      </m:ctrlPr>
                    </m:naryPr>
                    <m:sub>
                      <m:r>
                        <w:rPr>
                          <w:rFonts w:ascii="Cambria Math" w:hAnsi="Cambria Math"/>
                          <w:sz w:val="22"/>
                        </w:rPr>
                        <m:t>i=1</m:t>
                      </m:r>
                    </m:sub>
                    <m:sup>
                      <m:r>
                        <w:rPr>
                          <w:rFonts w:ascii="Cambria Math" w:hAnsi="Cambria Math"/>
                          <w:sz w:val="22"/>
                        </w:rPr>
                        <m:t>p</m:t>
                      </m:r>
                    </m:sup>
                    <m:e>
                      <m:sSup>
                        <m:sSupPr>
                          <m:ctrlPr>
                            <w:rPr>
                              <w:rFonts w:ascii="Cambria Math" w:hAnsi="Cambria Math"/>
                              <w:i/>
                              <w:sz w:val="22"/>
                            </w:rPr>
                          </m:ctrlPr>
                        </m:sSupPr>
                        <m:e>
                          <m:d>
                            <m:dPr>
                              <m:ctrlPr>
                                <w:rPr>
                                  <w:rFonts w:ascii="Cambria Math" w:hAnsi="Cambria Math"/>
                                  <w:i/>
                                  <w:sz w:val="22"/>
                                </w:rPr>
                              </m:ctrlPr>
                            </m:dPr>
                            <m:e>
                              <m:sSub>
                                <m:sSubPr>
                                  <m:ctrlPr>
                                    <w:rPr>
                                      <w:rFonts w:ascii="Cambria Math" w:hAnsi="Cambria Math"/>
                                      <w:i/>
                                      <w:sz w:val="22"/>
                                    </w:rPr>
                                  </m:ctrlPr>
                                </m:sSubPr>
                                <m:e>
                                  <m:acc>
                                    <m:accPr>
                                      <m:chr m:val="̅"/>
                                      <m:ctrlPr>
                                        <w:rPr>
                                          <w:rFonts w:ascii="Cambria Math" w:hAnsi="Cambria Math"/>
                                          <w:i/>
                                          <w:sz w:val="22"/>
                                        </w:rPr>
                                      </m:ctrlPr>
                                    </m:accPr>
                                    <m:e>
                                      <m:r>
                                        <w:rPr>
                                          <w:rFonts w:ascii="Cambria Math" w:hAnsi="Cambria Math"/>
                                          <w:sz w:val="22"/>
                                        </w:rPr>
                                        <m:t>y</m:t>
                                      </m:r>
                                    </m:e>
                                  </m:acc>
                                </m:e>
                                <m:sub>
                                  <m:r>
                                    <w:rPr>
                                      <w:rFonts w:ascii="Cambria Math" w:hAnsi="Cambria Math"/>
                                      <w:sz w:val="22"/>
                                    </w:rPr>
                                    <m:t>i∙</m:t>
                                  </m:r>
                                </m:sub>
                              </m:sSub>
                              <m:r>
                                <w:rPr>
                                  <w:rFonts w:ascii="Cambria Math" w:hAnsi="Cambria Math"/>
                                  <w:sz w:val="22"/>
                                </w:rPr>
                                <m:t>-</m:t>
                              </m:r>
                              <m:acc>
                                <m:accPr>
                                  <m:chr m:val="̿"/>
                                  <m:ctrlPr>
                                    <w:rPr>
                                      <w:rFonts w:ascii="Cambria Math" w:hAnsi="Cambria Math"/>
                                      <w:i/>
                                      <w:sz w:val="22"/>
                                    </w:rPr>
                                  </m:ctrlPr>
                                </m:accPr>
                                <m:e>
                                  <m:r>
                                    <w:rPr>
                                      <w:rFonts w:ascii="Cambria Math" w:hAnsi="Cambria Math"/>
                                      <w:sz w:val="22"/>
                                    </w:rPr>
                                    <m:t>y</m:t>
                                  </m:r>
                                </m:e>
                              </m:acc>
                            </m:e>
                          </m:d>
                        </m:e>
                        <m:sup>
                          <m:r>
                            <w:rPr>
                              <w:rFonts w:ascii="Cambria Math" w:hAnsi="Cambria Math"/>
                              <w:sz w:val="22"/>
                            </w:rPr>
                            <m:t>2</m:t>
                          </m:r>
                        </m:sup>
                      </m:sSup>
                    </m:e>
                  </m:nary>
                </m:e>
              </m:rad>
            </m:den>
          </m:f>
        </m:oMath>
      </m:oMathPara>
    </w:p>
    <w:p w:rsidR="00DC4782" w:rsidRDefault="00B565A7" w:rsidP="000339DD">
      <w:pPr>
        <w:widowControl/>
        <w:snapToGrid w:val="0"/>
        <w:spacing w:line="300" w:lineRule="auto"/>
        <w:ind w:firstLine="334"/>
        <w:rPr>
          <w:rFonts w:ascii="Cambria" w:hAnsi="Cambria"/>
          <w:sz w:val="22"/>
        </w:rPr>
      </w:pPr>
      <m:oMathPara>
        <m:oMath>
          <m:sSub>
            <m:sSubPr>
              <m:ctrlPr>
                <w:rPr>
                  <w:rFonts w:ascii="Cambria Math" w:hAnsi="Cambria Math"/>
                  <w:i/>
                  <w:sz w:val="22"/>
                </w:rPr>
              </m:ctrlPr>
            </m:sSubPr>
            <m:e>
              <m:r>
                <w:rPr>
                  <w:rFonts w:ascii="Cambria Math" w:hAnsi="Cambria Math"/>
                  <w:sz w:val="22"/>
                </w:rPr>
                <m:t>k</m:t>
              </m:r>
            </m:e>
            <m:sub>
              <m:r>
                <w:rPr>
                  <w:rFonts w:ascii="Cambria Math" w:hAnsi="Cambria Math"/>
                  <w:sz w:val="22"/>
                </w:rPr>
                <m:t>i</m:t>
              </m:r>
            </m:sub>
          </m:sSub>
          <m:r>
            <w:rPr>
              <w:rFonts w:ascii="Cambria Math" w:hAnsi="Cambria Math"/>
              <w:sz w:val="22"/>
            </w:rPr>
            <m:t>=</m:t>
          </m:r>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rad>
            <m:radPr>
              <m:degHide m:val="1"/>
              <m:ctrlPr>
                <w:rPr>
                  <w:rFonts w:ascii="Cambria Math" w:hAnsi="Cambria Math"/>
                  <w:i/>
                  <w:sz w:val="22"/>
                </w:rPr>
              </m:ctrlPr>
            </m:radPr>
            <m:deg/>
            <m:e>
              <m:f>
                <m:fPr>
                  <m:ctrlPr>
                    <w:rPr>
                      <w:rFonts w:ascii="Cambria Math" w:hAnsi="Cambria Math"/>
                      <w:i/>
                      <w:sz w:val="22"/>
                    </w:rPr>
                  </m:ctrlPr>
                </m:fPr>
                <m:num>
                  <m:r>
                    <w:rPr>
                      <w:rFonts w:ascii="Cambria Math" w:hAnsi="Cambria Math"/>
                      <w:sz w:val="22"/>
                    </w:rPr>
                    <m:t>p</m:t>
                  </m:r>
                </m:num>
                <m:den>
                  <m:nary>
                    <m:naryPr>
                      <m:chr m:val="∑"/>
                      <m:limLoc m:val="undOvr"/>
                      <m:ctrlPr>
                        <w:rPr>
                          <w:rFonts w:ascii="Cambria Math" w:hAnsi="Cambria Math"/>
                          <w:i/>
                          <w:sz w:val="22"/>
                        </w:rPr>
                      </m:ctrlPr>
                    </m:naryPr>
                    <m:sub>
                      <m:r>
                        <w:rPr>
                          <w:rFonts w:ascii="Cambria Math" w:hAnsi="Cambria Math"/>
                          <w:sz w:val="22"/>
                        </w:rPr>
                        <m:t>i=1</m:t>
                      </m:r>
                    </m:sub>
                    <m:sup>
                      <m:r>
                        <w:rPr>
                          <w:rFonts w:ascii="Cambria Math" w:hAnsi="Cambria Math"/>
                          <w:sz w:val="22"/>
                        </w:rPr>
                        <m:t>p</m:t>
                      </m:r>
                    </m:sup>
                    <m:e>
                      <m:sSubSup>
                        <m:sSubSupPr>
                          <m:ctrlPr>
                            <w:rPr>
                              <w:rFonts w:ascii="Cambria Math" w:hAnsi="Cambria Math"/>
                              <w:i/>
                              <w:sz w:val="22"/>
                            </w:rPr>
                          </m:ctrlPr>
                        </m:sSubSupPr>
                        <m:e>
                          <m:r>
                            <w:rPr>
                              <w:rFonts w:ascii="Cambria Math" w:hAnsi="Cambria Math"/>
                              <w:sz w:val="22"/>
                            </w:rPr>
                            <m:t>s</m:t>
                          </m:r>
                        </m:e>
                        <m:sub>
                          <m:r>
                            <w:rPr>
                              <w:rFonts w:ascii="Cambria Math" w:hAnsi="Cambria Math"/>
                              <w:sz w:val="22"/>
                            </w:rPr>
                            <m:t>i</m:t>
                          </m:r>
                        </m:sub>
                        <m:sup>
                          <m:r>
                            <w:rPr>
                              <w:rFonts w:ascii="Cambria Math" w:hAnsi="Cambria Math"/>
                              <w:sz w:val="22"/>
                            </w:rPr>
                            <m:t>2</m:t>
                          </m:r>
                        </m:sup>
                      </m:sSubSup>
                    </m:e>
                  </m:nary>
                </m:den>
              </m:f>
            </m:e>
          </m:rad>
        </m:oMath>
      </m:oMathPara>
    </w:p>
    <w:p w:rsidR="00DC4782" w:rsidRDefault="00AF64CD">
      <w:pPr>
        <w:spacing w:line="520" w:lineRule="exact"/>
        <w:ind w:firstLineChars="200" w:firstLine="560"/>
        <w:rPr>
          <w:rFonts w:eastAsia="仿宋_GB2312" w:cs="Arial"/>
          <w:sz w:val="28"/>
          <w:szCs w:val="28"/>
        </w:rPr>
      </w:pPr>
      <w:r>
        <w:rPr>
          <w:rFonts w:eastAsia="仿宋_GB2312" w:cs="Arial" w:hint="eastAsia"/>
          <w:sz w:val="28"/>
          <w:szCs w:val="28"/>
        </w:rPr>
        <w:t>得到的</w:t>
      </w:r>
      <w:r>
        <w:rPr>
          <w:rFonts w:eastAsia="仿宋_GB2312" w:cs="Arial" w:hint="eastAsia"/>
          <w:sz w:val="28"/>
          <w:szCs w:val="28"/>
        </w:rPr>
        <w:t>h</w:t>
      </w:r>
      <w:r>
        <w:rPr>
          <w:rFonts w:eastAsia="仿宋_GB2312" w:cs="Arial" w:hint="eastAsia"/>
          <w:sz w:val="28"/>
          <w:szCs w:val="28"/>
        </w:rPr>
        <w:t>值和</w:t>
      </w:r>
      <w:r>
        <w:rPr>
          <w:rFonts w:eastAsia="仿宋_GB2312" w:cs="Arial" w:hint="eastAsia"/>
          <w:sz w:val="28"/>
          <w:szCs w:val="28"/>
        </w:rPr>
        <w:t>k</w:t>
      </w:r>
      <w:r>
        <w:rPr>
          <w:rFonts w:eastAsia="仿宋_GB2312" w:cs="Arial" w:hint="eastAsia"/>
          <w:sz w:val="28"/>
          <w:szCs w:val="28"/>
        </w:rPr>
        <w:t>值见表</w:t>
      </w:r>
      <w:r>
        <w:rPr>
          <w:rFonts w:eastAsia="仿宋_GB2312" w:cs="Arial" w:hint="eastAsia"/>
          <w:sz w:val="28"/>
          <w:szCs w:val="28"/>
        </w:rPr>
        <w:t>11</w:t>
      </w:r>
      <w:r>
        <w:rPr>
          <w:rFonts w:eastAsia="仿宋_GB2312" w:cs="Arial" w:hint="eastAsia"/>
          <w:sz w:val="28"/>
          <w:szCs w:val="28"/>
        </w:rPr>
        <w:t>至表</w:t>
      </w:r>
      <w:r>
        <w:rPr>
          <w:rFonts w:eastAsia="仿宋_GB2312" w:cs="Arial" w:hint="eastAsia"/>
          <w:sz w:val="28"/>
          <w:szCs w:val="28"/>
        </w:rPr>
        <w:t>14</w:t>
      </w:r>
      <w:r>
        <w:rPr>
          <w:rFonts w:eastAsia="仿宋_GB2312" w:cs="Arial" w:hint="eastAsia"/>
          <w:sz w:val="28"/>
          <w:szCs w:val="28"/>
        </w:rPr>
        <w:t>。</w:t>
      </w: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表11 玻璃装置法-硒催化剂获得的h值</w:t>
      </w:r>
    </w:p>
    <w:tbl>
      <w:tblPr>
        <w:tblStyle w:val="ad"/>
        <w:tblW w:w="9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1"/>
        <w:gridCol w:w="1533"/>
        <w:gridCol w:w="1532"/>
        <w:gridCol w:w="1501"/>
        <w:gridCol w:w="1557"/>
        <w:gridCol w:w="1541"/>
      </w:tblGrid>
      <w:tr w:rsidR="00DC4782">
        <w:trPr>
          <w:jc w:val="center"/>
        </w:trPr>
        <w:tc>
          <w:tcPr>
            <w:tcW w:w="1571" w:type="dxa"/>
            <w:vMerge w:val="restart"/>
            <w:shd w:val="clear" w:color="auto" w:fill="auto"/>
            <w:vAlign w:val="center"/>
          </w:tcPr>
          <w:p w:rsidR="00DC4782" w:rsidRDefault="00AF64CD" w:rsidP="00C13D1A">
            <w:pPr>
              <w:snapToGrid w:val="0"/>
              <w:spacing w:line="300" w:lineRule="auto"/>
              <w:jc w:val="center"/>
              <w:rPr>
                <w:rFonts w:ascii="宋体" w:hAnsi="宋体" w:cs="宋体"/>
                <w:b/>
                <w:kern w:val="0"/>
                <w:szCs w:val="21"/>
              </w:rPr>
            </w:pPr>
            <w:r>
              <w:rPr>
                <w:rFonts w:ascii="宋体" w:hAnsi="宋体" w:cs="宋体" w:hint="eastAsia"/>
                <w:b/>
                <w:kern w:val="0"/>
                <w:szCs w:val="21"/>
              </w:rPr>
              <w:t>实验室</w:t>
            </w:r>
          </w:p>
        </w:tc>
        <w:tc>
          <w:tcPr>
            <w:tcW w:w="7664" w:type="dxa"/>
            <w:gridSpan w:val="5"/>
            <w:shd w:val="clear" w:color="auto" w:fill="auto"/>
            <w:vAlign w:val="center"/>
          </w:tcPr>
          <w:p w:rsidR="00DC4782" w:rsidRDefault="00AF64CD" w:rsidP="00C13D1A">
            <w:pPr>
              <w:widowControl/>
              <w:snapToGrid w:val="0"/>
              <w:spacing w:line="300" w:lineRule="auto"/>
              <w:jc w:val="center"/>
              <w:rPr>
                <w:rFonts w:ascii="宋体" w:hAnsi="宋体" w:cs="宋体"/>
                <w:b/>
                <w:i/>
                <w:kern w:val="0"/>
                <w:szCs w:val="21"/>
              </w:rPr>
            </w:pPr>
            <w:r>
              <w:rPr>
                <w:rFonts w:ascii="宋体" w:hAnsi="宋体" w:cs="宋体" w:hint="eastAsia"/>
                <w:b/>
                <w:i/>
                <w:kern w:val="0"/>
                <w:szCs w:val="21"/>
              </w:rPr>
              <w:t>h</w:t>
            </w:r>
            <w:r>
              <w:rPr>
                <w:rFonts w:ascii="宋体" w:hAnsi="宋体" w:cs="宋体" w:hint="eastAsia"/>
                <w:b/>
                <w:i/>
                <w:kern w:val="0"/>
                <w:szCs w:val="21"/>
                <w:vertAlign w:val="subscript"/>
              </w:rPr>
              <w:t>i</w:t>
            </w:r>
          </w:p>
        </w:tc>
      </w:tr>
      <w:tr w:rsidR="00DC4782">
        <w:trPr>
          <w:trHeight w:val="387"/>
          <w:jc w:val="center"/>
        </w:trPr>
        <w:tc>
          <w:tcPr>
            <w:tcW w:w="1571" w:type="dxa"/>
            <w:vMerge/>
            <w:shd w:val="clear" w:color="auto" w:fill="auto"/>
            <w:vAlign w:val="center"/>
          </w:tcPr>
          <w:p w:rsidR="00DC4782" w:rsidRDefault="00DC4782" w:rsidP="00C13D1A">
            <w:pPr>
              <w:widowControl/>
              <w:snapToGrid w:val="0"/>
              <w:spacing w:line="300" w:lineRule="auto"/>
              <w:jc w:val="center"/>
              <w:rPr>
                <w:rFonts w:ascii="宋体" w:hAnsi="宋体" w:cs="宋体"/>
                <w:b/>
                <w:kern w:val="0"/>
                <w:szCs w:val="21"/>
              </w:rPr>
            </w:pPr>
          </w:p>
        </w:tc>
        <w:tc>
          <w:tcPr>
            <w:tcW w:w="1533"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生胶A</w:t>
            </w:r>
          </w:p>
        </w:tc>
        <w:tc>
          <w:tcPr>
            <w:tcW w:w="1532"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生胶B</w:t>
            </w:r>
          </w:p>
        </w:tc>
        <w:tc>
          <w:tcPr>
            <w:tcW w:w="1501"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胶乳A</w:t>
            </w:r>
          </w:p>
        </w:tc>
        <w:tc>
          <w:tcPr>
            <w:tcW w:w="1557"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胶乳B</w:t>
            </w:r>
          </w:p>
        </w:tc>
        <w:tc>
          <w:tcPr>
            <w:tcW w:w="1541"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proofErr w:type="gramStart"/>
            <w:r>
              <w:rPr>
                <w:rFonts w:ascii="宋体" w:hAnsi="宋体" w:cs="宋体" w:hint="eastAsia"/>
                <w:b/>
                <w:kern w:val="0"/>
                <w:szCs w:val="21"/>
              </w:rPr>
              <w:t>胶清胶</w:t>
            </w:r>
            <w:proofErr w:type="gramEnd"/>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A</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rPr>
            </w:pPr>
            <w:r>
              <w:rPr>
                <w:rFonts w:eastAsia="Cambria"/>
                <w:kern w:val="0"/>
                <w:sz w:val="18"/>
                <w:szCs w:val="18"/>
                <w:lang w:bidi="ar"/>
              </w:rPr>
              <w:t>-0.78</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rPr>
            </w:pPr>
            <w:r>
              <w:rPr>
                <w:rFonts w:eastAsia="Cambria"/>
                <w:kern w:val="0"/>
                <w:sz w:val="18"/>
                <w:szCs w:val="18"/>
                <w:lang w:bidi="ar"/>
              </w:rPr>
              <w:t>-0.97</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rPr>
            </w:pPr>
            <w:r>
              <w:rPr>
                <w:rFonts w:eastAsia="Cambria"/>
                <w:kern w:val="0"/>
                <w:sz w:val="18"/>
                <w:szCs w:val="18"/>
                <w:lang w:bidi="ar"/>
              </w:rPr>
              <w:t>-0.35</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rPr>
            </w:pPr>
            <w:r>
              <w:rPr>
                <w:rFonts w:eastAsia="Cambria"/>
                <w:kern w:val="0"/>
                <w:sz w:val="18"/>
                <w:szCs w:val="18"/>
                <w:lang w:bidi="ar"/>
              </w:rPr>
              <w:t>-0.21</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ascii="Cambria" w:eastAsia="Cambria" w:hAnsi="Cambria" w:cs="Cambria"/>
                <w:kern w:val="0"/>
                <w:sz w:val="20"/>
                <w:szCs w:val="20"/>
                <w:lang w:bidi="ar"/>
              </w:rPr>
              <w:t xml:space="preserve">1.30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B</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-0.95</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-0.47</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-0.49</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0.35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ascii="Cambria" w:eastAsia="Cambria" w:hAnsi="Cambria" w:cs="Cambria"/>
                <w:kern w:val="0"/>
                <w:sz w:val="20"/>
                <w:szCs w:val="20"/>
                <w:lang w:bidi="ar"/>
              </w:rPr>
              <w:t xml:space="preserve">0.30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C</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-0.40</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-0.71</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0.67</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-1.43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ascii="Cambria" w:eastAsia="Cambria" w:hAnsi="Cambria" w:cs="Cambria"/>
                <w:kern w:val="0"/>
                <w:sz w:val="20"/>
                <w:szCs w:val="20"/>
                <w:lang w:bidi="ar"/>
              </w:rPr>
              <w:t xml:space="preserve">0.39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D</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0.92</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0.96</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1.34</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-0.06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ascii="Cambria" w:eastAsia="Cambria" w:hAnsi="Cambria" w:cs="Cambria"/>
                <w:kern w:val="0"/>
                <w:sz w:val="20"/>
                <w:szCs w:val="20"/>
                <w:lang w:bidi="ar"/>
              </w:rPr>
              <w:t xml:space="preserve">-1.22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E</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1.22</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1.19</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-1.19</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eastAsia="Cambria"/>
                <w:kern w:val="0"/>
                <w:sz w:val="18"/>
                <w:szCs w:val="18"/>
                <w:lang w:bidi="ar"/>
              </w:rPr>
              <w:t>1.34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kern w:val="0"/>
                <w:sz w:val="18"/>
                <w:szCs w:val="18"/>
                <w:lang w:bidi="ar"/>
              </w:rPr>
            </w:pPr>
            <w:r>
              <w:rPr>
                <w:rFonts w:ascii="Cambria" w:eastAsia="Cambria" w:hAnsi="Cambria" w:cs="Cambria"/>
                <w:kern w:val="0"/>
                <w:sz w:val="20"/>
                <w:szCs w:val="20"/>
                <w:lang w:bidi="ar"/>
              </w:rPr>
              <w:t xml:space="preserve">-0.76 </w:t>
            </w:r>
          </w:p>
        </w:tc>
      </w:tr>
    </w:tbl>
    <w:p w:rsidR="006607E3" w:rsidRDefault="006607E3" w:rsidP="00CF1469">
      <w:pPr>
        <w:spacing w:line="360" w:lineRule="auto"/>
        <w:ind w:firstLineChars="200" w:firstLine="420"/>
        <w:jc w:val="center"/>
        <w:rPr>
          <w:rFonts w:ascii="黑体" w:eastAsia="黑体" w:hAnsi="黑体" w:cs="黑体"/>
          <w:szCs w:val="21"/>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表12 玻璃装置法-硒催化剂获得的k值</w:t>
      </w:r>
    </w:p>
    <w:tbl>
      <w:tblPr>
        <w:tblStyle w:val="ad"/>
        <w:tblW w:w="9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1"/>
        <w:gridCol w:w="1533"/>
        <w:gridCol w:w="1532"/>
        <w:gridCol w:w="1501"/>
        <w:gridCol w:w="1557"/>
        <w:gridCol w:w="1541"/>
      </w:tblGrid>
      <w:tr w:rsidR="00DC4782">
        <w:trPr>
          <w:jc w:val="center"/>
        </w:trPr>
        <w:tc>
          <w:tcPr>
            <w:tcW w:w="1571" w:type="dxa"/>
            <w:vMerge w:val="restart"/>
            <w:shd w:val="clear" w:color="auto" w:fill="auto"/>
            <w:vAlign w:val="center"/>
          </w:tcPr>
          <w:p w:rsidR="00DC4782" w:rsidRDefault="00AF64CD" w:rsidP="00C13D1A">
            <w:pPr>
              <w:snapToGrid w:val="0"/>
              <w:spacing w:line="300" w:lineRule="auto"/>
              <w:jc w:val="center"/>
              <w:rPr>
                <w:rFonts w:ascii="宋体" w:hAnsi="宋体" w:cs="宋体"/>
                <w:b/>
                <w:kern w:val="0"/>
                <w:szCs w:val="21"/>
              </w:rPr>
            </w:pPr>
            <w:r>
              <w:rPr>
                <w:rFonts w:ascii="宋体" w:hAnsi="宋体" w:cs="宋体" w:hint="eastAsia"/>
                <w:b/>
                <w:kern w:val="0"/>
                <w:szCs w:val="21"/>
              </w:rPr>
              <w:t>实验室</w:t>
            </w:r>
          </w:p>
        </w:tc>
        <w:tc>
          <w:tcPr>
            <w:tcW w:w="7664" w:type="dxa"/>
            <w:gridSpan w:val="5"/>
            <w:shd w:val="clear" w:color="auto" w:fill="auto"/>
            <w:vAlign w:val="center"/>
          </w:tcPr>
          <w:p w:rsidR="00DC4782" w:rsidRDefault="00AF64CD" w:rsidP="00C13D1A">
            <w:pPr>
              <w:widowControl/>
              <w:snapToGrid w:val="0"/>
              <w:spacing w:line="300" w:lineRule="auto"/>
              <w:jc w:val="center"/>
              <w:rPr>
                <w:rFonts w:ascii="宋体" w:hAnsi="宋体" w:cs="宋体"/>
                <w:b/>
                <w:i/>
                <w:kern w:val="0"/>
                <w:szCs w:val="21"/>
              </w:rPr>
            </w:pPr>
            <w:r>
              <w:rPr>
                <w:rFonts w:hAnsi="Cambria Math" w:cs="宋体" w:hint="eastAsia"/>
                <w:b/>
                <w:kern w:val="0"/>
                <w:szCs w:val="21"/>
              </w:rPr>
              <w:t>k</w:t>
            </w:r>
            <w:r>
              <w:rPr>
                <w:rFonts w:hAnsi="Cambria Math" w:cs="宋体" w:hint="eastAsia"/>
                <w:b/>
                <w:kern w:val="0"/>
                <w:szCs w:val="21"/>
                <w:vertAlign w:val="subscript"/>
              </w:rPr>
              <w:t>i</w:t>
            </w:r>
          </w:p>
        </w:tc>
      </w:tr>
      <w:tr w:rsidR="00DC4782">
        <w:trPr>
          <w:jc w:val="center"/>
        </w:trPr>
        <w:tc>
          <w:tcPr>
            <w:tcW w:w="1571" w:type="dxa"/>
            <w:vMerge/>
            <w:shd w:val="clear" w:color="auto" w:fill="auto"/>
            <w:vAlign w:val="center"/>
          </w:tcPr>
          <w:p w:rsidR="00DC4782" w:rsidRDefault="00DC4782" w:rsidP="00C13D1A">
            <w:pPr>
              <w:widowControl/>
              <w:snapToGrid w:val="0"/>
              <w:spacing w:line="300" w:lineRule="auto"/>
              <w:jc w:val="center"/>
              <w:rPr>
                <w:rFonts w:ascii="宋体" w:hAnsi="宋体" w:cs="宋体"/>
                <w:b/>
                <w:kern w:val="0"/>
                <w:szCs w:val="21"/>
              </w:rPr>
            </w:pPr>
          </w:p>
        </w:tc>
        <w:tc>
          <w:tcPr>
            <w:tcW w:w="1533"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生胶A</w:t>
            </w:r>
          </w:p>
        </w:tc>
        <w:tc>
          <w:tcPr>
            <w:tcW w:w="1532"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生胶B</w:t>
            </w:r>
          </w:p>
        </w:tc>
        <w:tc>
          <w:tcPr>
            <w:tcW w:w="1501"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胶乳A</w:t>
            </w:r>
          </w:p>
        </w:tc>
        <w:tc>
          <w:tcPr>
            <w:tcW w:w="1557"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胶乳B</w:t>
            </w:r>
          </w:p>
        </w:tc>
        <w:tc>
          <w:tcPr>
            <w:tcW w:w="1541"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proofErr w:type="gramStart"/>
            <w:r>
              <w:rPr>
                <w:rFonts w:ascii="宋体" w:hAnsi="宋体" w:cs="宋体" w:hint="eastAsia"/>
                <w:b/>
                <w:kern w:val="0"/>
                <w:szCs w:val="21"/>
              </w:rPr>
              <w:t>胶清胶</w:t>
            </w:r>
            <w:proofErr w:type="gramEnd"/>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A</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0.81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1.35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0.65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0.24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0.75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B</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1.58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0.74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0.20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1.08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0.05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C</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0.69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0.55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0.94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1.37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1.13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D</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1.16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1.48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1.79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1.34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1.09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E</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0.12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0.33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0.67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0.31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1.40 </w:t>
            </w: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表13 玻璃装置法-二氧化钛催化剂获得的h值</w:t>
      </w:r>
    </w:p>
    <w:tbl>
      <w:tblPr>
        <w:tblStyle w:val="ad"/>
        <w:tblW w:w="9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1"/>
        <w:gridCol w:w="1533"/>
        <w:gridCol w:w="1532"/>
        <w:gridCol w:w="1501"/>
        <w:gridCol w:w="1557"/>
        <w:gridCol w:w="1541"/>
      </w:tblGrid>
      <w:tr w:rsidR="00DC4782">
        <w:trPr>
          <w:jc w:val="center"/>
        </w:trPr>
        <w:tc>
          <w:tcPr>
            <w:tcW w:w="1571" w:type="dxa"/>
            <w:vMerge w:val="restart"/>
            <w:shd w:val="clear" w:color="auto" w:fill="auto"/>
            <w:vAlign w:val="center"/>
          </w:tcPr>
          <w:p w:rsidR="00DC4782" w:rsidRDefault="00AF64CD" w:rsidP="00C13D1A">
            <w:pPr>
              <w:snapToGrid w:val="0"/>
              <w:spacing w:line="300" w:lineRule="auto"/>
              <w:jc w:val="center"/>
              <w:rPr>
                <w:rFonts w:ascii="宋体" w:hAnsi="宋体" w:cs="宋体"/>
                <w:b/>
                <w:kern w:val="0"/>
                <w:szCs w:val="21"/>
              </w:rPr>
            </w:pPr>
            <w:r>
              <w:rPr>
                <w:rFonts w:ascii="宋体" w:hAnsi="宋体" w:cs="宋体" w:hint="eastAsia"/>
                <w:b/>
                <w:kern w:val="0"/>
                <w:szCs w:val="21"/>
              </w:rPr>
              <w:t>实验室</w:t>
            </w:r>
          </w:p>
        </w:tc>
        <w:tc>
          <w:tcPr>
            <w:tcW w:w="7664" w:type="dxa"/>
            <w:gridSpan w:val="5"/>
            <w:shd w:val="clear" w:color="auto" w:fill="auto"/>
            <w:vAlign w:val="center"/>
          </w:tcPr>
          <w:p w:rsidR="00DC4782" w:rsidRDefault="00AF64CD" w:rsidP="00C13D1A">
            <w:pPr>
              <w:widowControl/>
              <w:snapToGrid w:val="0"/>
              <w:spacing w:line="300" w:lineRule="auto"/>
              <w:jc w:val="center"/>
              <w:rPr>
                <w:rFonts w:ascii="宋体" w:hAnsi="宋体" w:cs="宋体"/>
                <w:b/>
                <w:i/>
                <w:kern w:val="0"/>
                <w:szCs w:val="21"/>
              </w:rPr>
            </w:pPr>
            <w:r>
              <w:rPr>
                <w:rFonts w:ascii="宋体" w:hAnsi="宋体" w:cs="宋体" w:hint="eastAsia"/>
                <w:b/>
                <w:i/>
                <w:kern w:val="0"/>
                <w:szCs w:val="21"/>
              </w:rPr>
              <w:t>h</w:t>
            </w:r>
            <w:r>
              <w:rPr>
                <w:rFonts w:ascii="宋体" w:hAnsi="宋体" w:cs="宋体" w:hint="eastAsia"/>
                <w:b/>
                <w:i/>
                <w:kern w:val="0"/>
                <w:szCs w:val="21"/>
                <w:vertAlign w:val="subscript"/>
              </w:rPr>
              <w:t>i</w:t>
            </w:r>
          </w:p>
        </w:tc>
      </w:tr>
      <w:tr w:rsidR="00DC4782">
        <w:trPr>
          <w:jc w:val="center"/>
        </w:trPr>
        <w:tc>
          <w:tcPr>
            <w:tcW w:w="1571" w:type="dxa"/>
            <w:vMerge/>
            <w:shd w:val="clear" w:color="auto" w:fill="auto"/>
            <w:vAlign w:val="center"/>
          </w:tcPr>
          <w:p w:rsidR="00DC4782" w:rsidRDefault="00DC4782" w:rsidP="00C13D1A">
            <w:pPr>
              <w:widowControl/>
              <w:snapToGrid w:val="0"/>
              <w:spacing w:line="300" w:lineRule="auto"/>
              <w:jc w:val="center"/>
              <w:rPr>
                <w:rFonts w:ascii="宋体" w:hAnsi="宋体" w:cs="宋体"/>
                <w:b/>
                <w:kern w:val="0"/>
                <w:szCs w:val="21"/>
              </w:rPr>
            </w:pPr>
          </w:p>
        </w:tc>
        <w:tc>
          <w:tcPr>
            <w:tcW w:w="1533"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生胶A</w:t>
            </w:r>
          </w:p>
        </w:tc>
        <w:tc>
          <w:tcPr>
            <w:tcW w:w="1532"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生胶B</w:t>
            </w:r>
          </w:p>
        </w:tc>
        <w:tc>
          <w:tcPr>
            <w:tcW w:w="1501"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胶乳A</w:t>
            </w:r>
          </w:p>
        </w:tc>
        <w:tc>
          <w:tcPr>
            <w:tcW w:w="1557"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胶乳B</w:t>
            </w:r>
          </w:p>
        </w:tc>
        <w:tc>
          <w:tcPr>
            <w:tcW w:w="1541"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proofErr w:type="gramStart"/>
            <w:r>
              <w:rPr>
                <w:rFonts w:ascii="宋体" w:hAnsi="宋体" w:cs="宋体" w:hint="eastAsia"/>
                <w:b/>
                <w:kern w:val="0"/>
                <w:szCs w:val="21"/>
              </w:rPr>
              <w:t>胶清胶</w:t>
            </w:r>
            <w:proofErr w:type="gramEnd"/>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A</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-0.75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-0.60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-0.59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-1.37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0.02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B</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-0.56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-1.40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0.94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0.61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-1.21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C</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-0.83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0.24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0.33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-0.45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0.48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lastRenderedPageBreak/>
              <w:t>D</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0.83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0.83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0.78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1.36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E</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1.32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0.95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-1.43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1.25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-0.66 </w:t>
            </w:r>
          </w:p>
        </w:tc>
      </w:tr>
    </w:tbl>
    <w:p w:rsidR="006607E3" w:rsidRDefault="006607E3" w:rsidP="00C13D1A">
      <w:pPr>
        <w:spacing w:line="360" w:lineRule="auto"/>
        <w:jc w:val="center"/>
        <w:rPr>
          <w:rFonts w:ascii="黑体" w:eastAsia="黑体" w:hAnsi="黑体" w:cs="黑体"/>
          <w:szCs w:val="21"/>
        </w:rPr>
      </w:pPr>
    </w:p>
    <w:p w:rsidR="00DC4782" w:rsidRDefault="00AF64CD" w:rsidP="00C13D1A">
      <w:pPr>
        <w:spacing w:line="360" w:lineRule="auto"/>
        <w:jc w:val="center"/>
        <w:rPr>
          <w:rFonts w:ascii="黑体" w:eastAsia="黑体" w:hAnsi="黑体" w:cs="黑体"/>
          <w:szCs w:val="21"/>
        </w:rPr>
      </w:pPr>
      <w:r>
        <w:rPr>
          <w:rFonts w:ascii="黑体" w:eastAsia="黑体" w:hAnsi="黑体" w:cs="黑体" w:hint="eastAsia"/>
          <w:szCs w:val="21"/>
        </w:rPr>
        <w:t>表14 玻璃装置法-二氧化钛催化剂获得的k值</w:t>
      </w:r>
    </w:p>
    <w:tbl>
      <w:tblPr>
        <w:tblStyle w:val="ad"/>
        <w:tblW w:w="9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1"/>
        <w:gridCol w:w="1533"/>
        <w:gridCol w:w="1532"/>
        <w:gridCol w:w="1501"/>
        <w:gridCol w:w="1557"/>
        <w:gridCol w:w="1541"/>
      </w:tblGrid>
      <w:tr w:rsidR="00DC4782">
        <w:trPr>
          <w:jc w:val="center"/>
        </w:trPr>
        <w:tc>
          <w:tcPr>
            <w:tcW w:w="1571" w:type="dxa"/>
            <w:vMerge w:val="restart"/>
            <w:shd w:val="clear" w:color="auto" w:fill="auto"/>
            <w:vAlign w:val="center"/>
          </w:tcPr>
          <w:p w:rsidR="00DC4782" w:rsidRDefault="00AF64CD" w:rsidP="00C13D1A">
            <w:pPr>
              <w:snapToGrid w:val="0"/>
              <w:spacing w:line="300" w:lineRule="auto"/>
              <w:jc w:val="center"/>
              <w:rPr>
                <w:rFonts w:ascii="宋体" w:hAnsi="宋体" w:cs="宋体"/>
                <w:b/>
                <w:kern w:val="0"/>
                <w:szCs w:val="21"/>
              </w:rPr>
            </w:pPr>
            <w:r>
              <w:rPr>
                <w:rFonts w:ascii="宋体" w:hAnsi="宋体" w:cs="宋体" w:hint="eastAsia"/>
                <w:b/>
                <w:kern w:val="0"/>
                <w:szCs w:val="21"/>
              </w:rPr>
              <w:t>实验室</w:t>
            </w:r>
          </w:p>
        </w:tc>
        <w:tc>
          <w:tcPr>
            <w:tcW w:w="7664" w:type="dxa"/>
            <w:gridSpan w:val="5"/>
            <w:shd w:val="clear" w:color="auto" w:fill="auto"/>
            <w:vAlign w:val="center"/>
          </w:tcPr>
          <w:p w:rsidR="00DC4782" w:rsidRDefault="00AF64CD" w:rsidP="00C13D1A">
            <w:pPr>
              <w:widowControl/>
              <w:snapToGrid w:val="0"/>
              <w:spacing w:line="300" w:lineRule="auto"/>
              <w:jc w:val="center"/>
              <w:rPr>
                <w:rFonts w:ascii="宋体" w:hAnsi="宋体" w:cs="宋体"/>
                <w:b/>
                <w:i/>
                <w:kern w:val="0"/>
                <w:szCs w:val="21"/>
              </w:rPr>
            </w:pPr>
            <w:r>
              <w:rPr>
                <w:rFonts w:hAnsi="Cambria Math" w:cs="宋体" w:hint="eastAsia"/>
                <w:b/>
                <w:kern w:val="0"/>
                <w:szCs w:val="21"/>
              </w:rPr>
              <w:t>k</w:t>
            </w:r>
            <w:r>
              <w:rPr>
                <w:rFonts w:hAnsi="Cambria Math" w:cs="宋体" w:hint="eastAsia"/>
                <w:b/>
                <w:kern w:val="0"/>
                <w:szCs w:val="21"/>
                <w:vertAlign w:val="subscript"/>
              </w:rPr>
              <w:t>i</w:t>
            </w:r>
          </w:p>
        </w:tc>
      </w:tr>
      <w:tr w:rsidR="00DC4782">
        <w:trPr>
          <w:trHeight w:val="255"/>
          <w:jc w:val="center"/>
        </w:trPr>
        <w:tc>
          <w:tcPr>
            <w:tcW w:w="1571" w:type="dxa"/>
            <w:vMerge/>
            <w:shd w:val="clear" w:color="auto" w:fill="auto"/>
            <w:vAlign w:val="center"/>
          </w:tcPr>
          <w:p w:rsidR="00DC4782" w:rsidRDefault="00DC4782" w:rsidP="00C13D1A">
            <w:pPr>
              <w:widowControl/>
              <w:snapToGrid w:val="0"/>
              <w:spacing w:line="300" w:lineRule="auto"/>
              <w:jc w:val="center"/>
              <w:rPr>
                <w:rFonts w:ascii="宋体" w:hAnsi="宋体" w:cs="宋体"/>
                <w:b/>
                <w:kern w:val="0"/>
                <w:szCs w:val="21"/>
              </w:rPr>
            </w:pPr>
          </w:p>
        </w:tc>
        <w:tc>
          <w:tcPr>
            <w:tcW w:w="1533"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生胶A</w:t>
            </w:r>
          </w:p>
        </w:tc>
        <w:tc>
          <w:tcPr>
            <w:tcW w:w="1532"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生胶B</w:t>
            </w:r>
          </w:p>
        </w:tc>
        <w:tc>
          <w:tcPr>
            <w:tcW w:w="1501"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胶乳A</w:t>
            </w:r>
          </w:p>
        </w:tc>
        <w:tc>
          <w:tcPr>
            <w:tcW w:w="1557"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r>
              <w:rPr>
                <w:rFonts w:ascii="宋体" w:hAnsi="宋体" w:cs="宋体" w:hint="eastAsia"/>
                <w:b/>
                <w:kern w:val="0"/>
                <w:szCs w:val="21"/>
              </w:rPr>
              <w:t>胶乳B</w:t>
            </w:r>
          </w:p>
        </w:tc>
        <w:tc>
          <w:tcPr>
            <w:tcW w:w="1541" w:type="dxa"/>
            <w:shd w:val="clear" w:color="auto" w:fill="auto"/>
            <w:vAlign w:val="center"/>
          </w:tcPr>
          <w:p w:rsidR="00DC4782" w:rsidRDefault="00AF64CD" w:rsidP="00C13D1A">
            <w:pPr>
              <w:widowControl/>
              <w:snapToGrid w:val="0"/>
              <w:spacing w:line="300" w:lineRule="auto"/>
              <w:jc w:val="center"/>
              <w:rPr>
                <w:rFonts w:ascii="宋体" w:hAnsi="宋体" w:cs="宋体"/>
                <w:b/>
                <w:kern w:val="0"/>
                <w:szCs w:val="21"/>
              </w:rPr>
            </w:pPr>
            <w:proofErr w:type="gramStart"/>
            <w:r>
              <w:rPr>
                <w:rFonts w:ascii="宋体" w:hAnsi="宋体" w:cs="宋体" w:hint="eastAsia"/>
                <w:b/>
                <w:kern w:val="0"/>
                <w:szCs w:val="21"/>
              </w:rPr>
              <w:t>胶清胶</w:t>
            </w:r>
            <w:proofErr w:type="gramEnd"/>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A</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0.40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0.72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0.37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0.10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0.27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B</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1.44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0.35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0.92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0.78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0.31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C</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0.30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1.53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0.21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0.68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1.58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D</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0.37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1.23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1.75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1.06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0.50 </w:t>
            </w:r>
          </w:p>
        </w:tc>
      </w:tr>
      <w:tr w:rsidR="00DC4782">
        <w:trPr>
          <w:jc w:val="center"/>
        </w:trPr>
        <w:tc>
          <w:tcPr>
            <w:tcW w:w="1571" w:type="dxa"/>
            <w:shd w:val="clear" w:color="auto" w:fill="auto"/>
            <w:vAlign w:val="center"/>
          </w:tcPr>
          <w:p w:rsidR="00DC4782" w:rsidRDefault="00AF64CD" w:rsidP="00C13D1A">
            <w:pPr>
              <w:widowControl/>
              <w:snapToGrid w:val="0"/>
              <w:spacing w:line="300" w:lineRule="auto"/>
              <w:jc w:val="center"/>
              <w:rPr>
                <w:rFonts w:ascii="Cambria" w:hAnsi="Cambria" w:cs="Calibri"/>
                <w:kern w:val="0"/>
                <w:szCs w:val="21"/>
              </w:rPr>
            </w:pPr>
            <w:r>
              <w:rPr>
                <w:rFonts w:ascii="Cambria" w:hAnsi="Cambria" w:cs="Calibri" w:hint="eastAsia"/>
                <w:kern w:val="0"/>
                <w:szCs w:val="21"/>
              </w:rPr>
              <w:t>E</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1.59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0.72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0.96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1.67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C13D1A">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1.44 </w:t>
            </w:r>
          </w:p>
        </w:tc>
      </w:tr>
    </w:tbl>
    <w:p w:rsidR="00DC4782" w:rsidRDefault="00AF64CD">
      <w:pPr>
        <w:spacing w:line="520" w:lineRule="exact"/>
        <w:ind w:firstLineChars="200" w:firstLine="560"/>
        <w:rPr>
          <w:rFonts w:eastAsia="仿宋_GB2312" w:cs="Arial"/>
          <w:sz w:val="28"/>
          <w:szCs w:val="28"/>
        </w:rPr>
      </w:pPr>
      <w:r>
        <w:rPr>
          <w:rFonts w:eastAsia="仿宋_GB2312" w:cs="Arial"/>
          <w:sz w:val="28"/>
          <w:szCs w:val="28"/>
        </w:rPr>
        <w:t>将每个</w:t>
      </w:r>
      <w:r>
        <w:rPr>
          <w:rFonts w:eastAsia="仿宋_GB2312" w:cs="Arial"/>
          <w:sz w:val="28"/>
          <w:szCs w:val="28"/>
        </w:rPr>
        <w:t>h</w:t>
      </w:r>
      <w:r>
        <w:rPr>
          <w:rFonts w:eastAsia="仿宋_GB2312" w:cs="Arial"/>
          <w:sz w:val="28"/>
          <w:szCs w:val="28"/>
        </w:rPr>
        <w:t>和</w:t>
      </w:r>
      <w:r>
        <w:rPr>
          <w:rFonts w:eastAsia="仿宋_GB2312" w:cs="Arial"/>
          <w:sz w:val="28"/>
          <w:szCs w:val="28"/>
        </w:rPr>
        <w:t>k</w:t>
      </w:r>
      <w:r>
        <w:rPr>
          <w:rFonts w:eastAsia="仿宋_GB2312" w:cs="Arial"/>
          <w:sz w:val="28"/>
          <w:szCs w:val="28"/>
        </w:rPr>
        <w:t>值与相应的临界值进行比较。根据</w:t>
      </w:r>
      <w:r>
        <w:rPr>
          <w:rFonts w:eastAsia="仿宋_GB2312" w:cs="Arial"/>
          <w:sz w:val="28"/>
          <w:szCs w:val="28"/>
        </w:rPr>
        <w:t>ISO 19983</w:t>
      </w:r>
      <w:r>
        <w:rPr>
          <w:rFonts w:eastAsia="仿宋_GB2312" w:cs="Arial"/>
          <w:sz w:val="28"/>
          <w:szCs w:val="28"/>
        </w:rPr>
        <w:t>：</w:t>
      </w:r>
      <w:r>
        <w:rPr>
          <w:rFonts w:eastAsia="仿宋_GB2312" w:cs="Arial"/>
          <w:sz w:val="28"/>
          <w:szCs w:val="28"/>
        </w:rPr>
        <w:t>20</w:t>
      </w:r>
      <w:r>
        <w:rPr>
          <w:rFonts w:eastAsia="仿宋_GB2312" w:cs="Arial" w:hint="eastAsia"/>
          <w:sz w:val="28"/>
          <w:szCs w:val="28"/>
        </w:rPr>
        <w:t>22</w:t>
      </w:r>
      <w:r>
        <w:rPr>
          <w:rFonts w:eastAsia="仿宋_GB2312" w:cs="Arial"/>
          <w:sz w:val="28"/>
          <w:szCs w:val="28"/>
        </w:rPr>
        <w:t>的附录</w:t>
      </w:r>
      <w:r>
        <w:rPr>
          <w:rFonts w:eastAsia="仿宋_GB2312" w:cs="Arial"/>
          <w:sz w:val="28"/>
          <w:szCs w:val="28"/>
        </w:rPr>
        <w:t>C</w:t>
      </w:r>
      <w:r>
        <w:rPr>
          <w:rFonts w:eastAsia="仿宋_GB2312" w:cs="Arial"/>
          <w:sz w:val="28"/>
          <w:szCs w:val="28"/>
        </w:rPr>
        <w:t>的</w:t>
      </w:r>
      <w:r>
        <w:rPr>
          <w:rFonts w:eastAsia="仿宋_GB2312" w:cs="Arial"/>
          <w:sz w:val="28"/>
          <w:szCs w:val="28"/>
        </w:rPr>
        <w:t>C.4</w:t>
      </w:r>
      <w:r>
        <w:rPr>
          <w:rFonts w:eastAsia="仿宋_GB2312" w:cs="Arial"/>
          <w:sz w:val="28"/>
          <w:szCs w:val="28"/>
        </w:rPr>
        <w:t>，当</w:t>
      </w:r>
      <w:r>
        <w:rPr>
          <w:rFonts w:eastAsia="仿宋_GB2312" w:cs="Arial"/>
          <w:sz w:val="28"/>
          <w:szCs w:val="28"/>
        </w:rPr>
        <w:t>p</w:t>
      </w:r>
      <w:r>
        <w:rPr>
          <w:rFonts w:eastAsia="仿宋_GB2312" w:cs="Arial"/>
          <w:sz w:val="28"/>
          <w:szCs w:val="28"/>
        </w:rPr>
        <w:t>为</w:t>
      </w:r>
      <w:r>
        <w:rPr>
          <w:rFonts w:eastAsia="仿宋_GB2312" w:cs="Arial"/>
          <w:sz w:val="28"/>
          <w:szCs w:val="28"/>
        </w:rPr>
        <w:t>5</w:t>
      </w:r>
      <w:r>
        <w:rPr>
          <w:rFonts w:eastAsia="仿宋_GB2312" w:cs="Arial"/>
          <w:sz w:val="28"/>
          <w:szCs w:val="28"/>
        </w:rPr>
        <w:t>时，临界</w:t>
      </w:r>
      <w:r>
        <w:rPr>
          <w:rFonts w:eastAsia="仿宋_GB2312" w:cs="Arial"/>
          <w:sz w:val="28"/>
          <w:szCs w:val="28"/>
        </w:rPr>
        <w:t>h</w:t>
      </w:r>
      <w:r>
        <w:rPr>
          <w:rFonts w:eastAsia="仿宋_GB2312" w:cs="Arial"/>
          <w:sz w:val="28"/>
          <w:szCs w:val="28"/>
        </w:rPr>
        <w:t>值为</w:t>
      </w:r>
      <w:r>
        <w:rPr>
          <w:rFonts w:eastAsia="仿宋_GB2312" w:cs="Arial"/>
          <w:sz w:val="28"/>
          <w:szCs w:val="28"/>
        </w:rPr>
        <w:t>1.57</w:t>
      </w:r>
      <w:r>
        <w:rPr>
          <w:rFonts w:eastAsia="仿宋_GB2312" w:cs="Arial"/>
          <w:sz w:val="28"/>
          <w:szCs w:val="28"/>
        </w:rPr>
        <w:t>，临界</w:t>
      </w:r>
      <w:r>
        <w:rPr>
          <w:rFonts w:eastAsia="仿宋_GB2312" w:cs="Arial"/>
          <w:sz w:val="28"/>
          <w:szCs w:val="28"/>
        </w:rPr>
        <w:t>k</w:t>
      </w:r>
      <w:r>
        <w:rPr>
          <w:rFonts w:eastAsia="仿宋_GB2312" w:cs="Arial"/>
          <w:sz w:val="28"/>
          <w:szCs w:val="28"/>
        </w:rPr>
        <w:t>值为</w:t>
      </w:r>
      <w:r>
        <w:rPr>
          <w:rFonts w:eastAsia="仿宋_GB2312" w:cs="Arial"/>
          <w:sz w:val="28"/>
          <w:szCs w:val="28"/>
        </w:rPr>
        <w:t>1.81</w:t>
      </w:r>
      <w:r>
        <w:rPr>
          <w:rFonts w:eastAsia="仿宋_GB2312" w:cs="Arial"/>
          <w:sz w:val="28"/>
          <w:szCs w:val="28"/>
        </w:rPr>
        <w:t>。由于表</w:t>
      </w:r>
      <w:r>
        <w:rPr>
          <w:rFonts w:eastAsia="仿宋_GB2312" w:cs="Arial"/>
          <w:sz w:val="28"/>
          <w:szCs w:val="28"/>
        </w:rPr>
        <w:t>11</w:t>
      </w:r>
      <w:r>
        <w:rPr>
          <w:rFonts w:eastAsia="仿宋_GB2312" w:cs="Arial"/>
          <w:sz w:val="28"/>
          <w:szCs w:val="28"/>
        </w:rPr>
        <w:t>至表</w:t>
      </w:r>
      <w:r>
        <w:rPr>
          <w:rFonts w:eastAsia="仿宋_GB2312" w:cs="Arial"/>
          <w:sz w:val="28"/>
          <w:szCs w:val="28"/>
        </w:rPr>
        <w:t>14</w:t>
      </w:r>
      <w:r>
        <w:rPr>
          <w:rFonts w:eastAsia="仿宋_GB2312" w:cs="Arial"/>
          <w:sz w:val="28"/>
          <w:szCs w:val="28"/>
        </w:rPr>
        <w:t>中没有一个超过这些值，因此得出结论，结果中没有异常值，所有数据都是有效的。</w:t>
      </w:r>
    </w:p>
    <w:p w:rsidR="00DC4782" w:rsidRDefault="00AF64CD">
      <w:pPr>
        <w:spacing w:line="520" w:lineRule="exact"/>
        <w:ind w:firstLineChars="200" w:firstLine="560"/>
        <w:rPr>
          <w:rFonts w:eastAsia="仿宋_GB2312" w:cs="Arial"/>
          <w:sz w:val="28"/>
          <w:szCs w:val="28"/>
        </w:rPr>
      </w:pPr>
      <w:r>
        <w:rPr>
          <w:rFonts w:eastAsia="仿宋_GB2312" w:cs="Arial"/>
          <w:sz w:val="28"/>
          <w:szCs w:val="28"/>
        </w:rPr>
        <w:t>采用</w:t>
      </w:r>
      <w:r>
        <w:rPr>
          <w:rFonts w:eastAsia="仿宋_GB2312" w:cs="Arial"/>
          <w:sz w:val="28"/>
          <w:szCs w:val="28"/>
        </w:rPr>
        <w:t>ISO 19983</w:t>
      </w:r>
      <w:r>
        <w:rPr>
          <w:rFonts w:eastAsia="仿宋_GB2312" w:cs="Arial"/>
          <w:sz w:val="28"/>
          <w:szCs w:val="28"/>
        </w:rPr>
        <w:t>：</w:t>
      </w:r>
      <w:r>
        <w:rPr>
          <w:rFonts w:eastAsia="仿宋_GB2312" w:cs="Arial"/>
          <w:sz w:val="28"/>
          <w:szCs w:val="28"/>
        </w:rPr>
        <w:t>20</w:t>
      </w:r>
      <w:r>
        <w:rPr>
          <w:rFonts w:eastAsia="仿宋_GB2312" w:cs="Arial" w:hint="eastAsia"/>
          <w:sz w:val="28"/>
          <w:szCs w:val="28"/>
        </w:rPr>
        <w:t>22</w:t>
      </w:r>
      <w:r>
        <w:rPr>
          <w:rFonts w:eastAsia="仿宋_GB2312" w:cs="Arial"/>
          <w:sz w:val="28"/>
          <w:szCs w:val="28"/>
        </w:rPr>
        <w:t>的</w:t>
      </w:r>
      <w:r>
        <w:rPr>
          <w:rFonts w:eastAsia="仿宋_GB2312" w:cs="Arial"/>
          <w:sz w:val="28"/>
          <w:szCs w:val="28"/>
        </w:rPr>
        <w:t>6.7.1</w:t>
      </w:r>
      <w:r>
        <w:rPr>
          <w:rFonts w:eastAsia="仿宋_GB2312" w:cs="Arial"/>
          <w:sz w:val="28"/>
          <w:szCs w:val="28"/>
        </w:rPr>
        <w:t>中方法</w:t>
      </w:r>
      <w:r>
        <w:rPr>
          <w:rFonts w:eastAsia="仿宋_GB2312" w:cs="Arial"/>
          <w:sz w:val="28"/>
          <w:szCs w:val="28"/>
        </w:rPr>
        <w:t>A</w:t>
      </w:r>
      <w:r>
        <w:rPr>
          <w:rFonts w:eastAsia="仿宋_GB2312" w:cs="Arial"/>
          <w:sz w:val="28"/>
          <w:szCs w:val="28"/>
        </w:rPr>
        <w:t>对</w:t>
      </w:r>
      <w:r>
        <w:rPr>
          <w:rFonts w:eastAsia="仿宋_GB2312" w:cs="Arial"/>
          <w:sz w:val="28"/>
          <w:szCs w:val="28"/>
        </w:rPr>
        <w:t>ITP</w:t>
      </w:r>
      <w:r>
        <w:rPr>
          <w:rFonts w:eastAsia="仿宋_GB2312" w:cs="Arial"/>
          <w:sz w:val="28"/>
          <w:szCs w:val="28"/>
        </w:rPr>
        <w:t>结果进行精密度分析，需要来自两天实验</w:t>
      </w:r>
      <w:r>
        <w:rPr>
          <w:rFonts w:eastAsia="仿宋_GB2312" w:cs="Arial"/>
          <w:sz w:val="28"/>
          <w:szCs w:val="28"/>
        </w:rPr>
        <w:t>[</w:t>
      </w:r>
      <w:r>
        <w:rPr>
          <w:rFonts w:eastAsia="仿宋_GB2312" w:cs="Arial"/>
          <w:sz w:val="28"/>
          <w:szCs w:val="28"/>
        </w:rPr>
        <w:t>以</w:t>
      </w:r>
      <w:r>
        <w:rPr>
          <w:rFonts w:eastAsia="仿宋_GB2312" w:cs="Arial"/>
          <w:sz w:val="28"/>
          <w:szCs w:val="28"/>
        </w:rPr>
        <w:t xml:space="preserve">j (j = 1,2) </w:t>
      </w:r>
      <w:r>
        <w:rPr>
          <w:rFonts w:eastAsia="仿宋_GB2312" w:cs="Arial"/>
          <w:sz w:val="28"/>
          <w:szCs w:val="28"/>
        </w:rPr>
        <w:t>表示</w:t>
      </w:r>
      <w:r>
        <w:rPr>
          <w:rFonts w:eastAsia="仿宋_GB2312" w:cs="Arial"/>
          <w:sz w:val="28"/>
          <w:szCs w:val="28"/>
        </w:rPr>
        <w:t>]</w:t>
      </w:r>
      <w:r>
        <w:rPr>
          <w:rFonts w:eastAsia="仿宋_GB2312" w:cs="Arial"/>
          <w:sz w:val="28"/>
          <w:szCs w:val="28"/>
        </w:rPr>
        <w:t>的数据</w:t>
      </w:r>
      <w:r>
        <w:rPr>
          <w:rFonts w:eastAsia="仿宋_GB2312" w:cs="Arial"/>
          <w:sz w:val="28"/>
          <w:szCs w:val="28"/>
        </w:rPr>
        <w:t>[</w:t>
      </w:r>
      <w:r>
        <w:rPr>
          <w:rFonts w:eastAsia="仿宋_GB2312" w:cs="Arial"/>
          <w:sz w:val="28"/>
          <w:szCs w:val="28"/>
        </w:rPr>
        <w:t>以</w:t>
      </w:r>
      <w:r>
        <w:rPr>
          <w:rFonts w:eastAsia="仿宋_GB2312" w:cs="Arial"/>
          <w:sz w:val="28"/>
          <w:szCs w:val="28"/>
        </w:rPr>
        <w:t xml:space="preserve">k (k = 1,2,3) </w:t>
      </w:r>
      <w:r>
        <w:rPr>
          <w:rFonts w:eastAsia="仿宋_GB2312" w:cs="Arial"/>
          <w:sz w:val="28"/>
          <w:szCs w:val="28"/>
        </w:rPr>
        <w:t>表示</w:t>
      </w:r>
      <w:r>
        <w:rPr>
          <w:rFonts w:eastAsia="仿宋_GB2312" w:cs="Arial"/>
          <w:sz w:val="28"/>
          <w:szCs w:val="28"/>
        </w:rPr>
        <w:t xml:space="preserve">] </w:t>
      </w:r>
      <w:r>
        <w:rPr>
          <w:rFonts w:eastAsia="仿宋_GB2312" w:cs="Arial"/>
          <w:sz w:val="28"/>
          <w:szCs w:val="28"/>
        </w:rPr>
        <w:t>以产生精密度表（见表</w:t>
      </w:r>
      <w:r>
        <w:rPr>
          <w:rFonts w:eastAsia="仿宋_GB2312" w:cs="Arial"/>
          <w:sz w:val="28"/>
          <w:szCs w:val="28"/>
        </w:rPr>
        <w:t>15</w:t>
      </w:r>
      <w:r>
        <w:rPr>
          <w:rFonts w:eastAsia="仿宋_GB2312" w:cs="Arial"/>
          <w:sz w:val="28"/>
          <w:szCs w:val="28"/>
        </w:rPr>
        <w:t>、表</w:t>
      </w:r>
      <w:r>
        <w:rPr>
          <w:rFonts w:eastAsia="仿宋_GB2312" w:cs="Arial"/>
          <w:sz w:val="28"/>
          <w:szCs w:val="28"/>
        </w:rPr>
        <w:t>16</w:t>
      </w:r>
      <w:r>
        <w:rPr>
          <w:rFonts w:eastAsia="仿宋_GB2312" w:cs="Arial"/>
          <w:sz w:val="28"/>
          <w:szCs w:val="28"/>
        </w:rPr>
        <w:t>）；本文件中</w:t>
      </w:r>
      <w:r>
        <w:rPr>
          <w:rFonts w:eastAsia="仿宋_GB2312" w:cs="Arial"/>
          <w:sz w:val="28"/>
          <w:szCs w:val="28"/>
        </w:rPr>
        <w:t>q = 5</w:t>
      </w:r>
      <w:r>
        <w:rPr>
          <w:rFonts w:eastAsia="仿宋_GB2312" w:cs="Arial"/>
          <w:sz w:val="28"/>
          <w:szCs w:val="28"/>
        </w:rPr>
        <w:t>，因此在</w:t>
      </w:r>
      <w:r>
        <w:rPr>
          <w:rFonts w:eastAsia="仿宋_GB2312" w:cs="Arial"/>
          <w:sz w:val="28"/>
          <w:szCs w:val="28"/>
        </w:rPr>
        <w:t>5</w:t>
      </w:r>
      <w:r>
        <w:rPr>
          <w:rFonts w:eastAsia="仿宋_GB2312" w:cs="Arial"/>
          <w:sz w:val="28"/>
          <w:szCs w:val="28"/>
        </w:rPr>
        <w:t>间实验室</w:t>
      </w:r>
      <w:r>
        <w:rPr>
          <w:rFonts w:eastAsia="仿宋_GB2312" w:cs="Arial"/>
          <w:sz w:val="28"/>
          <w:szCs w:val="28"/>
        </w:rPr>
        <w:t>[</w:t>
      </w:r>
      <w:r>
        <w:rPr>
          <w:rFonts w:eastAsia="仿宋_GB2312" w:cs="Arial"/>
          <w:sz w:val="28"/>
          <w:szCs w:val="28"/>
        </w:rPr>
        <w:t>以</w:t>
      </w:r>
      <w:r>
        <w:rPr>
          <w:rFonts w:eastAsia="仿宋_GB2312" w:cs="Arial"/>
          <w:sz w:val="28"/>
          <w:szCs w:val="28"/>
        </w:rPr>
        <w:t xml:space="preserve"> i (i =1,2,3,4,5) </w:t>
      </w:r>
      <w:r>
        <w:rPr>
          <w:rFonts w:eastAsia="仿宋_GB2312" w:cs="Arial"/>
          <w:sz w:val="28"/>
          <w:szCs w:val="28"/>
        </w:rPr>
        <w:t>表示</w:t>
      </w:r>
      <w:r>
        <w:rPr>
          <w:rFonts w:eastAsia="仿宋_GB2312" w:cs="Arial"/>
          <w:sz w:val="28"/>
          <w:szCs w:val="28"/>
        </w:rPr>
        <w:t>]</w:t>
      </w:r>
      <w:r>
        <w:rPr>
          <w:rFonts w:eastAsia="仿宋_GB2312" w:cs="Arial"/>
          <w:sz w:val="28"/>
          <w:szCs w:val="28"/>
        </w:rPr>
        <w:t>中</w:t>
      </w:r>
      <w:r>
        <w:rPr>
          <w:rFonts w:eastAsia="仿宋_GB2312" w:cs="Arial"/>
          <w:sz w:val="28"/>
          <w:szCs w:val="28"/>
        </w:rPr>
        <w:t>(j = 1,2)</w:t>
      </w:r>
      <w:r>
        <w:rPr>
          <w:rFonts w:eastAsia="仿宋_GB2312" w:cs="Arial"/>
          <w:sz w:val="28"/>
          <w:szCs w:val="28"/>
        </w:rPr>
        <w:t>进行的。表</w:t>
      </w:r>
      <w:r>
        <w:rPr>
          <w:rFonts w:eastAsia="仿宋_GB2312" w:cs="Arial"/>
          <w:sz w:val="28"/>
          <w:szCs w:val="28"/>
        </w:rPr>
        <w:t>15</w:t>
      </w:r>
      <w:r>
        <w:rPr>
          <w:rFonts w:eastAsia="仿宋_GB2312" w:cs="Arial"/>
          <w:sz w:val="28"/>
          <w:szCs w:val="28"/>
        </w:rPr>
        <w:t>、表</w:t>
      </w:r>
      <w:r>
        <w:rPr>
          <w:rFonts w:eastAsia="仿宋_GB2312" w:cs="Arial"/>
          <w:sz w:val="28"/>
          <w:szCs w:val="28"/>
        </w:rPr>
        <w:t>16</w:t>
      </w:r>
      <w:r>
        <w:rPr>
          <w:rFonts w:eastAsia="仿宋_GB2312" w:cs="Arial"/>
          <w:sz w:val="28"/>
          <w:szCs w:val="28"/>
        </w:rPr>
        <w:t>显示了四个样品使用方法</w:t>
      </w:r>
      <w:r>
        <w:rPr>
          <w:rFonts w:eastAsia="仿宋_GB2312" w:cs="Arial"/>
          <w:sz w:val="28"/>
          <w:szCs w:val="28"/>
        </w:rPr>
        <w:t>A</w:t>
      </w:r>
      <w:r>
        <w:rPr>
          <w:rFonts w:eastAsia="仿宋_GB2312" w:cs="Arial"/>
          <w:sz w:val="28"/>
          <w:szCs w:val="28"/>
        </w:rPr>
        <w:t>进行精度评价所需的补充统计数据。</w:t>
      </w: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表15 玻璃装置法-硒催化剂的补充统计数据</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658"/>
        <w:gridCol w:w="733"/>
        <w:gridCol w:w="733"/>
        <w:gridCol w:w="733"/>
        <w:gridCol w:w="734"/>
        <w:gridCol w:w="733"/>
        <w:gridCol w:w="733"/>
        <w:gridCol w:w="733"/>
        <w:gridCol w:w="733"/>
        <w:gridCol w:w="734"/>
        <w:gridCol w:w="825"/>
      </w:tblGrid>
      <w:tr w:rsidR="00DC4782">
        <w:trPr>
          <w:trHeight w:val="564"/>
        </w:trPr>
        <w:tc>
          <w:tcPr>
            <w:tcW w:w="440" w:type="dxa"/>
            <w:vMerge w:val="restart"/>
            <w:shd w:val="clear" w:color="auto" w:fill="auto"/>
            <w:vAlign w:val="center"/>
          </w:tcPr>
          <w:p w:rsidR="00DC4782" w:rsidRDefault="00AF64CD" w:rsidP="00A56E9C">
            <w:pPr>
              <w:widowControl/>
              <w:jc w:val="center"/>
              <w:textAlignment w:val="center"/>
              <w:rPr>
                <w:b/>
                <w:bCs/>
                <w:color w:val="000000"/>
                <w:kern w:val="0"/>
                <w:szCs w:val="21"/>
                <w:lang w:bidi="ar"/>
              </w:rPr>
            </w:pPr>
            <w:r>
              <w:rPr>
                <w:b/>
                <w:bCs/>
                <w:color w:val="000000"/>
                <w:kern w:val="0"/>
                <w:szCs w:val="21"/>
                <w:lang w:bidi="ar"/>
              </w:rPr>
              <w:t>实</w:t>
            </w:r>
          </w:p>
          <w:p w:rsidR="00DC4782" w:rsidRDefault="00AF64CD" w:rsidP="00A56E9C">
            <w:pPr>
              <w:widowControl/>
              <w:jc w:val="center"/>
              <w:textAlignment w:val="center"/>
              <w:rPr>
                <w:b/>
                <w:bCs/>
                <w:color w:val="000000"/>
                <w:kern w:val="0"/>
                <w:szCs w:val="21"/>
                <w:lang w:bidi="ar"/>
              </w:rPr>
            </w:pPr>
            <w:proofErr w:type="gramStart"/>
            <w:r>
              <w:rPr>
                <w:b/>
                <w:bCs/>
                <w:color w:val="000000"/>
                <w:kern w:val="0"/>
                <w:szCs w:val="21"/>
                <w:lang w:bidi="ar"/>
              </w:rPr>
              <w:t>验</w:t>
            </w:r>
            <w:proofErr w:type="gramEnd"/>
          </w:p>
          <w:p w:rsidR="00DC4782" w:rsidRDefault="00AF64CD" w:rsidP="00A56E9C">
            <w:pPr>
              <w:widowControl/>
              <w:jc w:val="center"/>
              <w:textAlignment w:val="center"/>
              <w:rPr>
                <w:b/>
                <w:bCs/>
                <w:color w:val="000000"/>
                <w:kern w:val="0"/>
                <w:szCs w:val="21"/>
                <w:lang w:bidi="ar"/>
              </w:rPr>
            </w:pPr>
            <w:r>
              <w:rPr>
                <w:b/>
                <w:bCs/>
                <w:color w:val="000000"/>
                <w:kern w:val="0"/>
                <w:szCs w:val="21"/>
                <w:lang w:bidi="ar"/>
              </w:rPr>
              <w:t>室</w:t>
            </w:r>
          </w:p>
          <w:p w:rsidR="00DC4782" w:rsidRDefault="00AF64CD" w:rsidP="00A56E9C">
            <w:pPr>
              <w:widowControl/>
              <w:jc w:val="center"/>
              <w:textAlignment w:val="center"/>
              <w:rPr>
                <w:b/>
                <w:bCs/>
                <w:color w:val="000000"/>
                <w:kern w:val="0"/>
                <w:szCs w:val="21"/>
                <w:lang w:bidi="ar"/>
              </w:rPr>
            </w:pPr>
            <w:r>
              <w:rPr>
                <w:b/>
                <w:bCs/>
                <w:color w:val="000000"/>
                <w:kern w:val="0"/>
                <w:szCs w:val="21"/>
                <w:lang w:bidi="ar"/>
              </w:rPr>
              <w:t>P</w:t>
            </w:r>
          </w:p>
        </w:tc>
        <w:tc>
          <w:tcPr>
            <w:tcW w:w="658" w:type="dxa"/>
            <w:vMerge w:val="restart"/>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天数</w:t>
            </w:r>
          </w:p>
          <w:p w:rsidR="00DC4782" w:rsidRDefault="00AF64CD" w:rsidP="00A56E9C">
            <w:pPr>
              <w:widowControl/>
              <w:jc w:val="center"/>
              <w:textAlignment w:val="center"/>
              <w:rPr>
                <w:b/>
                <w:bCs/>
                <w:color w:val="000000"/>
                <w:szCs w:val="21"/>
              </w:rPr>
            </w:pPr>
            <w:r>
              <w:rPr>
                <w:b/>
                <w:bCs/>
                <w:color w:val="000000"/>
                <w:szCs w:val="21"/>
              </w:rPr>
              <w:t>q</w:t>
            </w:r>
          </w:p>
        </w:tc>
        <w:tc>
          <w:tcPr>
            <w:tcW w:w="1466" w:type="dxa"/>
            <w:gridSpan w:val="2"/>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生胶</w:t>
            </w:r>
            <w:r>
              <w:rPr>
                <w:b/>
                <w:bCs/>
                <w:color w:val="000000"/>
                <w:szCs w:val="21"/>
              </w:rPr>
              <w:t>A</w:t>
            </w:r>
          </w:p>
        </w:tc>
        <w:tc>
          <w:tcPr>
            <w:tcW w:w="1467" w:type="dxa"/>
            <w:gridSpan w:val="2"/>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生胶</w:t>
            </w:r>
            <w:r>
              <w:rPr>
                <w:b/>
                <w:bCs/>
                <w:color w:val="000000"/>
                <w:szCs w:val="21"/>
              </w:rPr>
              <w:t>B</w:t>
            </w:r>
          </w:p>
        </w:tc>
        <w:tc>
          <w:tcPr>
            <w:tcW w:w="1466" w:type="dxa"/>
            <w:gridSpan w:val="2"/>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胶乳</w:t>
            </w:r>
            <w:r>
              <w:rPr>
                <w:b/>
                <w:bCs/>
                <w:color w:val="000000"/>
                <w:szCs w:val="21"/>
              </w:rPr>
              <w:t>A</w:t>
            </w:r>
          </w:p>
        </w:tc>
        <w:tc>
          <w:tcPr>
            <w:tcW w:w="1466" w:type="dxa"/>
            <w:gridSpan w:val="2"/>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胶乳</w:t>
            </w:r>
            <w:r>
              <w:rPr>
                <w:b/>
                <w:bCs/>
                <w:color w:val="000000"/>
                <w:szCs w:val="21"/>
              </w:rPr>
              <w:t>B</w:t>
            </w:r>
          </w:p>
        </w:tc>
        <w:tc>
          <w:tcPr>
            <w:tcW w:w="1559" w:type="dxa"/>
            <w:gridSpan w:val="2"/>
            <w:shd w:val="clear" w:color="auto" w:fill="auto"/>
            <w:vAlign w:val="center"/>
          </w:tcPr>
          <w:p w:rsidR="00DC4782" w:rsidRDefault="00AF64CD" w:rsidP="00A56E9C">
            <w:pPr>
              <w:widowControl/>
              <w:jc w:val="center"/>
              <w:textAlignment w:val="center"/>
              <w:rPr>
                <w:b/>
                <w:bCs/>
                <w:color w:val="000000"/>
                <w:szCs w:val="21"/>
              </w:rPr>
            </w:pPr>
            <w:proofErr w:type="gramStart"/>
            <w:r>
              <w:rPr>
                <w:b/>
                <w:bCs/>
                <w:color w:val="000000"/>
                <w:szCs w:val="21"/>
              </w:rPr>
              <w:t>胶清胶</w:t>
            </w:r>
            <w:proofErr w:type="gramEnd"/>
          </w:p>
        </w:tc>
      </w:tr>
      <w:tr w:rsidR="00DC4782">
        <w:trPr>
          <w:trHeight w:val="564"/>
        </w:trPr>
        <w:tc>
          <w:tcPr>
            <w:tcW w:w="440" w:type="dxa"/>
            <w:vMerge/>
            <w:shd w:val="clear" w:color="auto" w:fill="auto"/>
            <w:vAlign w:val="center"/>
          </w:tcPr>
          <w:p w:rsidR="00DC4782" w:rsidRDefault="00DC4782" w:rsidP="00A56E9C">
            <w:pPr>
              <w:widowControl/>
              <w:jc w:val="center"/>
              <w:textAlignment w:val="center"/>
              <w:rPr>
                <w:b/>
                <w:bCs/>
                <w:color w:val="000000"/>
                <w:szCs w:val="21"/>
              </w:rPr>
            </w:pPr>
          </w:p>
        </w:tc>
        <w:tc>
          <w:tcPr>
            <w:tcW w:w="658" w:type="dxa"/>
            <w:vMerge/>
            <w:shd w:val="clear" w:color="auto" w:fill="auto"/>
            <w:vAlign w:val="center"/>
          </w:tcPr>
          <w:p w:rsidR="00DC4782" w:rsidRDefault="00DC4782" w:rsidP="00A56E9C">
            <w:pPr>
              <w:widowControl/>
              <w:jc w:val="center"/>
              <w:textAlignment w:val="center"/>
              <w:rPr>
                <w:b/>
                <w:bCs/>
                <w:color w:val="000000"/>
                <w:szCs w:val="21"/>
              </w:rPr>
            </w:pP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4"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4"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825"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szCs w:val="21"/>
              </w:rPr>
            </w:pPr>
            <w:r>
              <w:rPr>
                <w:b/>
                <w:bCs/>
                <w:color w:val="000000"/>
                <w:szCs w:val="21"/>
              </w:rPr>
              <w:t>T</w:t>
            </w:r>
            <w:r>
              <w:rPr>
                <w:b/>
                <w:bCs/>
                <w:color w:val="000000"/>
                <w:szCs w:val="21"/>
                <w:vertAlign w:val="subscript"/>
              </w:rPr>
              <w:t>i.</w:t>
            </w: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A</w:t>
            </w: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0.5468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1.0915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1.0899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2.1570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0.9740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1.9683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1.1194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2.2429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6.6796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13.3249 </w:t>
            </w:r>
          </w:p>
        </w:tc>
      </w:tr>
      <w:tr w:rsidR="00DC4782">
        <w:trPr>
          <w:trHeight w:val="276"/>
        </w:trPr>
        <w:tc>
          <w:tcPr>
            <w:tcW w:w="440" w:type="dxa"/>
            <w:vMerge/>
            <w:shd w:val="clear" w:color="auto" w:fill="auto"/>
            <w:vAlign w:val="center"/>
          </w:tcPr>
          <w:p w:rsidR="00DC4782" w:rsidRDefault="00DC4782" w:rsidP="00A56E9C">
            <w:pPr>
              <w:jc w:val="center"/>
              <w:rPr>
                <w:color w:val="000000"/>
                <w:szCs w:val="21"/>
              </w:rPr>
            </w:pP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0.5447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1.0671 </w:t>
            </w:r>
          </w:p>
        </w:tc>
        <w:tc>
          <w:tcPr>
            <w:tcW w:w="734"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0.9943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1.1235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6.6453 </w:t>
            </w:r>
          </w:p>
        </w:tc>
        <w:tc>
          <w:tcPr>
            <w:tcW w:w="825"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B</w:t>
            </w:r>
          </w:p>
        </w:tc>
        <w:tc>
          <w:tcPr>
            <w:tcW w:w="658" w:type="dxa"/>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0.5421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1.0801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1.0819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2.1763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0.9849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1.9634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1.1388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2.2591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6.5464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13.0905 </w:t>
            </w:r>
          </w:p>
        </w:tc>
      </w:tr>
      <w:tr w:rsidR="00DC4782">
        <w:trPr>
          <w:trHeight w:val="276"/>
        </w:trPr>
        <w:tc>
          <w:tcPr>
            <w:tcW w:w="440" w:type="dxa"/>
            <w:vMerge/>
            <w:shd w:val="clear" w:color="auto" w:fill="auto"/>
            <w:vAlign w:val="center"/>
          </w:tcPr>
          <w:p w:rsidR="00DC4782" w:rsidRDefault="00DC4782" w:rsidP="00A56E9C">
            <w:pPr>
              <w:widowControl/>
              <w:jc w:val="center"/>
              <w:textAlignment w:val="center"/>
              <w:rPr>
                <w:color w:val="000000"/>
                <w:kern w:val="0"/>
                <w:szCs w:val="21"/>
                <w:lang w:bidi="ar"/>
              </w:rPr>
            </w:pPr>
          </w:p>
        </w:tc>
        <w:tc>
          <w:tcPr>
            <w:tcW w:w="658" w:type="dxa"/>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0.5380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1.0944 </w:t>
            </w:r>
          </w:p>
        </w:tc>
        <w:tc>
          <w:tcPr>
            <w:tcW w:w="734"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0.9785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1.1203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6.5441 </w:t>
            </w:r>
          </w:p>
        </w:tc>
        <w:tc>
          <w:tcPr>
            <w:tcW w:w="825"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C</w:t>
            </w:r>
          </w:p>
        </w:tc>
        <w:tc>
          <w:tcPr>
            <w:tcW w:w="658" w:type="dxa"/>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0.5597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1.1176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1.0880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2.1668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0.9889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2.0071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1.1155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2.2075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6.5814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13.1108 </w:t>
            </w:r>
          </w:p>
        </w:tc>
      </w:tr>
      <w:tr w:rsidR="00DC4782">
        <w:trPr>
          <w:trHeight w:val="276"/>
        </w:trPr>
        <w:tc>
          <w:tcPr>
            <w:tcW w:w="440" w:type="dxa"/>
            <w:vMerge/>
            <w:shd w:val="clear" w:color="auto" w:fill="auto"/>
            <w:vAlign w:val="center"/>
          </w:tcPr>
          <w:p w:rsidR="00DC4782" w:rsidRDefault="00DC4782" w:rsidP="00A56E9C">
            <w:pPr>
              <w:widowControl/>
              <w:jc w:val="center"/>
              <w:textAlignment w:val="center"/>
              <w:rPr>
                <w:color w:val="000000"/>
                <w:kern w:val="0"/>
                <w:szCs w:val="21"/>
                <w:lang w:bidi="ar"/>
              </w:rPr>
            </w:pPr>
          </w:p>
        </w:tc>
        <w:tc>
          <w:tcPr>
            <w:tcW w:w="658" w:type="dxa"/>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0.5579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1.0788 </w:t>
            </w:r>
          </w:p>
        </w:tc>
        <w:tc>
          <w:tcPr>
            <w:tcW w:w="734"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1.0182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1.0920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6.5294 </w:t>
            </w:r>
          </w:p>
        </w:tc>
        <w:tc>
          <w:tcPr>
            <w:tcW w:w="825"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szCs w:val="21"/>
              </w:rPr>
            </w:pPr>
            <w:r>
              <w:rPr>
                <w:color w:val="000000"/>
                <w:szCs w:val="21"/>
              </w:rPr>
              <w:t>D</w:t>
            </w: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0.6030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1.2090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1.1280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2.2310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1.0440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2.0320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1.1350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2.2470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6.3400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12.7300 </w:t>
            </w:r>
          </w:p>
        </w:tc>
      </w:tr>
      <w:tr w:rsidR="00DC4782">
        <w:trPr>
          <w:trHeight w:val="276"/>
        </w:trPr>
        <w:tc>
          <w:tcPr>
            <w:tcW w:w="440" w:type="dxa"/>
            <w:vMerge/>
            <w:shd w:val="clear" w:color="auto" w:fill="auto"/>
            <w:vAlign w:val="center"/>
          </w:tcPr>
          <w:p w:rsidR="00DC4782" w:rsidRDefault="00DC4782" w:rsidP="00A56E9C">
            <w:pPr>
              <w:jc w:val="center"/>
              <w:rPr>
                <w:color w:val="000000"/>
                <w:szCs w:val="21"/>
              </w:rPr>
            </w:pP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0.6060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1.1030 </w:t>
            </w:r>
          </w:p>
        </w:tc>
        <w:tc>
          <w:tcPr>
            <w:tcW w:w="734"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0.9880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1.1120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6.3900 </w:t>
            </w:r>
          </w:p>
        </w:tc>
        <w:tc>
          <w:tcPr>
            <w:tcW w:w="825"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szCs w:val="21"/>
              </w:rPr>
            </w:pPr>
            <w:r>
              <w:rPr>
                <w:color w:val="000000"/>
                <w:szCs w:val="21"/>
              </w:rPr>
              <w:t>E</w:t>
            </w: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0.6147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1.2291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1.1172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2.2400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0.9580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1.9370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1.1413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2.2879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6.3923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12.8380 </w:t>
            </w:r>
          </w:p>
        </w:tc>
      </w:tr>
      <w:tr w:rsidR="00DC4782">
        <w:trPr>
          <w:trHeight w:val="276"/>
        </w:trPr>
        <w:tc>
          <w:tcPr>
            <w:tcW w:w="440" w:type="dxa"/>
            <w:vMerge/>
            <w:shd w:val="clear" w:color="auto" w:fill="auto"/>
            <w:vAlign w:val="center"/>
          </w:tcPr>
          <w:p w:rsidR="00DC4782" w:rsidRDefault="00DC4782" w:rsidP="00A56E9C">
            <w:pPr>
              <w:jc w:val="center"/>
              <w:rPr>
                <w:color w:val="000000"/>
                <w:szCs w:val="21"/>
              </w:rPr>
            </w:pP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sz w:val="18"/>
                <w:szCs w:val="18"/>
              </w:rPr>
            </w:pPr>
            <w:r>
              <w:rPr>
                <w:color w:val="000000"/>
                <w:kern w:val="0"/>
                <w:sz w:val="18"/>
                <w:szCs w:val="18"/>
                <w:lang w:bidi="ar"/>
              </w:rPr>
              <w:t xml:space="preserve">0.6144 </w:t>
            </w:r>
          </w:p>
        </w:tc>
        <w:tc>
          <w:tcPr>
            <w:tcW w:w="733" w:type="dxa"/>
            <w:vMerge/>
            <w:shd w:val="clear" w:color="auto" w:fill="auto"/>
            <w:vAlign w:val="center"/>
          </w:tcPr>
          <w:p w:rsidR="00DC4782" w:rsidRDefault="00DC4782" w:rsidP="00A56E9C">
            <w:pPr>
              <w:jc w:val="center"/>
              <w:rPr>
                <w:color w:val="000000"/>
                <w:szCs w:val="21"/>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1.1228 </w:t>
            </w:r>
          </w:p>
        </w:tc>
        <w:tc>
          <w:tcPr>
            <w:tcW w:w="734" w:type="dxa"/>
            <w:vMerge/>
            <w:shd w:val="clear" w:color="auto" w:fill="auto"/>
            <w:vAlign w:val="center"/>
          </w:tcPr>
          <w:p w:rsidR="00DC4782" w:rsidRDefault="00DC4782" w:rsidP="00A56E9C">
            <w:pPr>
              <w:jc w:val="center"/>
              <w:rPr>
                <w:color w:val="000000"/>
                <w:szCs w:val="21"/>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0.9790 </w:t>
            </w:r>
          </w:p>
        </w:tc>
        <w:tc>
          <w:tcPr>
            <w:tcW w:w="733" w:type="dxa"/>
            <w:vMerge/>
            <w:shd w:val="clear" w:color="auto" w:fill="auto"/>
            <w:vAlign w:val="center"/>
          </w:tcPr>
          <w:p w:rsidR="00DC4782" w:rsidRDefault="00DC4782" w:rsidP="00A56E9C">
            <w:pPr>
              <w:jc w:val="center"/>
              <w:rPr>
                <w:color w:val="000000"/>
                <w:szCs w:val="21"/>
              </w:rPr>
            </w:pPr>
          </w:p>
        </w:tc>
        <w:tc>
          <w:tcPr>
            <w:tcW w:w="733" w:type="dxa"/>
            <w:shd w:val="clear" w:color="auto" w:fill="auto"/>
            <w:vAlign w:val="center"/>
          </w:tcPr>
          <w:p w:rsidR="00DC4782" w:rsidRDefault="00AF64CD" w:rsidP="00A56E9C">
            <w:pPr>
              <w:widowControl/>
              <w:jc w:val="center"/>
              <w:textAlignment w:val="center"/>
              <w:rPr>
                <w:color w:val="000000"/>
                <w:szCs w:val="21"/>
              </w:rPr>
            </w:pPr>
            <w:r>
              <w:rPr>
                <w:rFonts w:hint="eastAsia"/>
                <w:color w:val="000000"/>
                <w:kern w:val="0"/>
                <w:sz w:val="18"/>
                <w:szCs w:val="18"/>
                <w:lang w:bidi="ar"/>
              </w:rPr>
              <w:t xml:space="preserve">1.1466 </w:t>
            </w:r>
          </w:p>
        </w:tc>
        <w:tc>
          <w:tcPr>
            <w:tcW w:w="733" w:type="dxa"/>
            <w:vMerge/>
            <w:shd w:val="clear" w:color="auto" w:fill="auto"/>
            <w:vAlign w:val="center"/>
          </w:tcPr>
          <w:p w:rsidR="00DC4782" w:rsidRDefault="00DC4782" w:rsidP="00A56E9C">
            <w:pPr>
              <w:jc w:val="center"/>
              <w:rPr>
                <w:color w:val="000000"/>
                <w:szCs w:val="21"/>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6.4457 </w:t>
            </w:r>
          </w:p>
        </w:tc>
        <w:tc>
          <w:tcPr>
            <w:tcW w:w="825"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r>
      <w:tr w:rsidR="00DC4782">
        <w:trPr>
          <w:trHeight w:val="276"/>
        </w:trPr>
        <w:tc>
          <w:tcPr>
            <w:tcW w:w="8522" w:type="dxa"/>
            <w:gridSpan w:val="12"/>
            <w:shd w:val="clear" w:color="auto" w:fill="auto"/>
            <w:vAlign w:val="center"/>
          </w:tcPr>
          <w:p w:rsidR="00DC4782" w:rsidRDefault="00AF64CD" w:rsidP="00A56E9C">
            <w:pPr>
              <w:jc w:val="left"/>
              <w:rPr>
                <w:szCs w:val="21"/>
              </w:rPr>
            </w:pPr>
            <w:r>
              <w:rPr>
                <w:szCs w:val="21"/>
              </w:rPr>
              <w:lastRenderedPageBreak/>
              <w:t>注：实验室总数量为</w:t>
            </w:r>
            <w:r>
              <w:rPr>
                <w:szCs w:val="21"/>
              </w:rPr>
              <w:t>p</w:t>
            </w:r>
            <w:r>
              <w:rPr>
                <w:rFonts w:hint="eastAsia"/>
                <w:szCs w:val="21"/>
              </w:rPr>
              <w:t>：</w:t>
            </w:r>
            <w:r>
              <w:rPr>
                <w:szCs w:val="21"/>
              </w:rPr>
              <w:t>i=1,2,3,4,5</w:t>
            </w:r>
          </w:p>
          <w:p w:rsidR="00DC4782" w:rsidRDefault="00AF64CD" w:rsidP="00A56E9C">
            <w:pPr>
              <w:jc w:val="left"/>
              <w:rPr>
                <w:szCs w:val="21"/>
              </w:rPr>
            </w:pPr>
            <w:r>
              <w:rPr>
                <w:szCs w:val="21"/>
              </w:rPr>
              <w:t>每间实验室总共有两天结果：</w:t>
            </w:r>
            <w:r>
              <w:rPr>
                <w:szCs w:val="21"/>
              </w:rPr>
              <w:t>q = 1, 2</w:t>
            </w:r>
            <w:r>
              <w:rPr>
                <w:szCs w:val="21"/>
              </w:rPr>
              <w:t>。</w:t>
            </w:r>
          </w:p>
          <w:p w:rsidR="00DC4782" w:rsidRDefault="00AF64CD" w:rsidP="00A56E9C">
            <w:pPr>
              <w:jc w:val="left"/>
              <w:rPr>
                <w:szCs w:val="21"/>
              </w:rPr>
            </w:pPr>
            <w:r>
              <w:rPr>
                <w:szCs w:val="21"/>
              </w:rPr>
              <w:t>每天进行了总共</w:t>
            </w:r>
            <w:r>
              <w:rPr>
                <w:szCs w:val="21"/>
              </w:rPr>
              <w:t>r</w:t>
            </w:r>
            <w:r>
              <w:rPr>
                <w:szCs w:val="21"/>
              </w:rPr>
              <w:t>次测量：</w:t>
            </w:r>
            <w:r>
              <w:rPr>
                <w:szCs w:val="21"/>
              </w:rPr>
              <w:t>n = 1, 2,3</w:t>
            </w:r>
            <w:r>
              <w:rPr>
                <w:szCs w:val="21"/>
              </w:rPr>
              <w:t>。</w:t>
            </w:r>
          </w:p>
        </w:tc>
      </w:tr>
    </w:tbl>
    <w:p w:rsidR="006607E3" w:rsidRDefault="006607E3" w:rsidP="00CF1469">
      <w:pPr>
        <w:spacing w:line="360" w:lineRule="auto"/>
        <w:ind w:firstLineChars="200" w:firstLine="420"/>
        <w:jc w:val="center"/>
        <w:rPr>
          <w:rFonts w:ascii="黑体" w:eastAsia="黑体" w:hAnsi="黑体" w:cs="黑体"/>
          <w:szCs w:val="21"/>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表16 玻璃装置法-二氧化钛催化剂的补充统计数据</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658"/>
        <w:gridCol w:w="733"/>
        <w:gridCol w:w="733"/>
        <w:gridCol w:w="733"/>
        <w:gridCol w:w="734"/>
        <w:gridCol w:w="733"/>
        <w:gridCol w:w="733"/>
        <w:gridCol w:w="733"/>
        <w:gridCol w:w="733"/>
        <w:gridCol w:w="734"/>
        <w:gridCol w:w="825"/>
      </w:tblGrid>
      <w:tr w:rsidR="00DC4782">
        <w:trPr>
          <w:trHeight w:val="564"/>
        </w:trPr>
        <w:tc>
          <w:tcPr>
            <w:tcW w:w="440" w:type="dxa"/>
            <w:vMerge w:val="restart"/>
            <w:shd w:val="clear" w:color="auto" w:fill="auto"/>
            <w:vAlign w:val="center"/>
          </w:tcPr>
          <w:p w:rsidR="00DC4782" w:rsidRDefault="00AF64CD" w:rsidP="00A56E9C">
            <w:pPr>
              <w:widowControl/>
              <w:jc w:val="center"/>
              <w:textAlignment w:val="center"/>
              <w:rPr>
                <w:b/>
                <w:bCs/>
                <w:color w:val="000000"/>
                <w:kern w:val="0"/>
                <w:szCs w:val="21"/>
                <w:lang w:bidi="ar"/>
              </w:rPr>
            </w:pPr>
            <w:r>
              <w:rPr>
                <w:b/>
                <w:bCs/>
                <w:color w:val="000000"/>
                <w:kern w:val="0"/>
                <w:szCs w:val="21"/>
                <w:lang w:bidi="ar"/>
              </w:rPr>
              <w:t>实</w:t>
            </w:r>
          </w:p>
          <w:p w:rsidR="00DC4782" w:rsidRDefault="00AF64CD" w:rsidP="00A56E9C">
            <w:pPr>
              <w:widowControl/>
              <w:jc w:val="center"/>
              <w:textAlignment w:val="center"/>
              <w:rPr>
                <w:b/>
                <w:bCs/>
                <w:color w:val="000000"/>
                <w:kern w:val="0"/>
                <w:szCs w:val="21"/>
                <w:lang w:bidi="ar"/>
              </w:rPr>
            </w:pPr>
            <w:proofErr w:type="gramStart"/>
            <w:r>
              <w:rPr>
                <w:b/>
                <w:bCs/>
                <w:color w:val="000000"/>
                <w:kern w:val="0"/>
                <w:szCs w:val="21"/>
                <w:lang w:bidi="ar"/>
              </w:rPr>
              <w:t>验</w:t>
            </w:r>
            <w:proofErr w:type="gramEnd"/>
          </w:p>
          <w:p w:rsidR="00DC4782" w:rsidRDefault="00AF64CD" w:rsidP="00A56E9C">
            <w:pPr>
              <w:widowControl/>
              <w:jc w:val="center"/>
              <w:textAlignment w:val="center"/>
              <w:rPr>
                <w:b/>
                <w:bCs/>
                <w:color w:val="000000"/>
                <w:kern w:val="0"/>
                <w:szCs w:val="21"/>
                <w:lang w:bidi="ar"/>
              </w:rPr>
            </w:pPr>
            <w:r>
              <w:rPr>
                <w:b/>
                <w:bCs/>
                <w:color w:val="000000"/>
                <w:kern w:val="0"/>
                <w:szCs w:val="21"/>
                <w:lang w:bidi="ar"/>
              </w:rPr>
              <w:t>室</w:t>
            </w:r>
          </w:p>
          <w:p w:rsidR="00DC4782" w:rsidRDefault="00AF64CD" w:rsidP="00A56E9C">
            <w:pPr>
              <w:widowControl/>
              <w:jc w:val="center"/>
              <w:textAlignment w:val="center"/>
              <w:rPr>
                <w:b/>
                <w:bCs/>
                <w:color w:val="000000"/>
                <w:kern w:val="0"/>
                <w:szCs w:val="21"/>
                <w:lang w:bidi="ar"/>
              </w:rPr>
            </w:pPr>
            <w:r>
              <w:rPr>
                <w:b/>
                <w:bCs/>
                <w:color w:val="000000"/>
                <w:kern w:val="0"/>
                <w:szCs w:val="21"/>
                <w:lang w:bidi="ar"/>
              </w:rPr>
              <w:t>P</w:t>
            </w:r>
          </w:p>
        </w:tc>
        <w:tc>
          <w:tcPr>
            <w:tcW w:w="658" w:type="dxa"/>
            <w:vMerge w:val="restart"/>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天数</w:t>
            </w:r>
          </w:p>
          <w:p w:rsidR="00DC4782" w:rsidRDefault="00AF64CD" w:rsidP="00A56E9C">
            <w:pPr>
              <w:widowControl/>
              <w:jc w:val="center"/>
              <w:textAlignment w:val="center"/>
              <w:rPr>
                <w:b/>
                <w:bCs/>
                <w:color w:val="000000"/>
                <w:szCs w:val="21"/>
              </w:rPr>
            </w:pPr>
            <w:r>
              <w:rPr>
                <w:b/>
                <w:bCs/>
                <w:color w:val="000000"/>
                <w:szCs w:val="21"/>
              </w:rPr>
              <w:t>q</w:t>
            </w:r>
          </w:p>
        </w:tc>
        <w:tc>
          <w:tcPr>
            <w:tcW w:w="1466" w:type="dxa"/>
            <w:gridSpan w:val="2"/>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生胶</w:t>
            </w:r>
            <w:r>
              <w:rPr>
                <w:b/>
                <w:bCs/>
                <w:color w:val="000000"/>
                <w:szCs w:val="21"/>
              </w:rPr>
              <w:t>A</w:t>
            </w:r>
          </w:p>
        </w:tc>
        <w:tc>
          <w:tcPr>
            <w:tcW w:w="1467" w:type="dxa"/>
            <w:gridSpan w:val="2"/>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生胶</w:t>
            </w:r>
            <w:r>
              <w:rPr>
                <w:b/>
                <w:bCs/>
                <w:color w:val="000000"/>
                <w:szCs w:val="21"/>
              </w:rPr>
              <w:t>B</w:t>
            </w:r>
          </w:p>
        </w:tc>
        <w:tc>
          <w:tcPr>
            <w:tcW w:w="1466" w:type="dxa"/>
            <w:gridSpan w:val="2"/>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胶乳</w:t>
            </w:r>
            <w:r>
              <w:rPr>
                <w:b/>
                <w:bCs/>
                <w:color w:val="000000"/>
                <w:szCs w:val="21"/>
              </w:rPr>
              <w:t>A</w:t>
            </w:r>
          </w:p>
        </w:tc>
        <w:tc>
          <w:tcPr>
            <w:tcW w:w="1466" w:type="dxa"/>
            <w:gridSpan w:val="2"/>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胶乳</w:t>
            </w:r>
            <w:r>
              <w:rPr>
                <w:b/>
                <w:bCs/>
                <w:color w:val="000000"/>
                <w:szCs w:val="21"/>
              </w:rPr>
              <w:t>B</w:t>
            </w:r>
          </w:p>
        </w:tc>
        <w:tc>
          <w:tcPr>
            <w:tcW w:w="1559" w:type="dxa"/>
            <w:gridSpan w:val="2"/>
            <w:shd w:val="clear" w:color="auto" w:fill="auto"/>
            <w:vAlign w:val="center"/>
          </w:tcPr>
          <w:p w:rsidR="00DC4782" w:rsidRDefault="00AF64CD" w:rsidP="00A56E9C">
            <w:pPr>
              <w:widowControl/>
              <w:jc w:val="center"/>
              <w:textAlignment w:val="center"/>
              <w:rPr>
                <w:b/>
                <w:bCs/>
                <w:color w:val="000000"/>
                <w:szCs w:val="21"/>
              </w:rPr>
            </w:pPr>
            <w:proofErr w:type="gramStart"/>
            <w:r>
              <w:rPr>
                <w:b/>
                <w:bCs/>
                <w:color w:val="000000"/>
                <w:szCs w:val="21"/>
              </w:rPr>
              <w:t>胶清胶</w:t>
            </w:r>
            <w:proofErr w:type="gramEnd"/>
          </w:p>
        </w:tc>
      </w:tr>
      <w:tr w:rsidR="00DC4782">
        <w:trPr>
          <w:trHeight w:val="564"/>
        </w:trPr>
        <w:tc>
          <w:tcPr>
            <w:tcW w:w="440" w:type="dxa"/>
            <w:vMerge/>
            <w:shd w:val="clear" w:color="auto" w:fill="auto"/>
            <w:vAlign w:val="center"/>
          </w:tcPr>
          <w:p w:rsidR="00DC4782" w:rsidRDefault="00DC4782" w:rsidP="00A56E9C">
            <w:pPr>
              <w:widowControl/>
              <w:jc w:val="center"/>
              <w:textAlignment w:val="center"/>
              <w:rPr>
                <w:b/>
                <w:bCs/>
                <w:color w:val="000000"/>
                <w:szCs w:val="21"/>
              </w:rPr>
            </w:pPr>
          </w:p>
        </w:tc>
        <w:tc>
          <w:tcPr>
            <w:tcW w:w="658" w:type="dxa"/>
            <w:vMerge/>
            <w:shd w:val="clear" w:color="auto" w:fill="auto"/>
            <w:vAlign w:val="center"/>
          </w:tcPr>
          <w:p w:rsidR="00DC4782" w:rsidRDefault="00DC4782" w:rsidP="00A56E9C">
            <w:pPr>
              <w:widowControl/>
              <w:jc w:val="center"/>
              <w:textAlignment w:val="center"/>
              <w:rPr>
                <w:b/>
                <w:bCs/>
                <w:color w:val="000000"/>
                <w:szCs w:val="21"/>
              </w:rPr>
            </w:pP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4"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4"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数据</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825" w:type="dxa"/>
            <w:shd w:val="clear" w:color="auto" w:fill="auto"/>
            <w:vAlign w:val="center"/>
          </w:tcPr>
          <w:p w:rsidR="00DC4782" w:rsidRDefault="00AF64CD" w:rsidP="00A56E9C">
            <w:pPr>
              <w:widowControl/>
              <w:jc w:val="center"/>
              <w:textAlignment w:val="center"/>
              <w:rPr>
                <w:b/>
                <w:bCs/>
                <w:color w:val="000000"/>
                <w:szCs w:val="21"/>
              </w:rPr>
            </w:pPr>
            <w:r>
              <w:rPr>
                <w:b/>
                <w:bCs/>
                <w:color w:val="000000"/>
                <w:szCs w:val="21"/>
              </w:rPr>
              <w:t>天</w:t>
            </w:r>
          </w:p>
          <w:p w:rsidR="00DC4782" w:rsidRDefault="00AF64CD" w:rsidP="00A56E9C">
            <w:pPr>
              <w:widowControl/>
              <w:jc w:val="center"/>
              <w:textAlignment w:val="center"/>
              <w:rPr>
                <w:b/>
                <w:bCs/>
                <w:color w:val="000000"/>
                <w:szCs w:val="21"/>
              </w:rPr>
            </w:pPr>
            <w:r>
              <w:rPr>
                <w:b/>
                <w:bCs/>
                <w:color w:val="000000"/>
                <w:szCs w:val="21"/>
              </w:rPr>
              <w:t>总和</w:t>
            </w:r>
          </w:p>
          <w:p w:rsidR="00DC4782" w:rsidRDefault="00AF64CD" w:rsidP="00A56E9C">
            <w:pPr>
              <w:widowControl/>
              <w:jc w:val="center"/>
              <w:textAlignment w:val="center"/>
              <w:rPr>
                <w:szCs w:val="21"/>
              </w:rPr>
            </w:pPr>
            <w:r>
              <w:rPr>
                <w:b/>
                <w:bCs/>
                <w:color w:val="000000"/>
                <w:szCs w:val="21"/>
              </w:rPr>
              <w:t>T</w:t>
            </w:r>
            <w:r>
              <w:rPr>
                <w:b/>
                <w:bCs/>
                <w:color w:val="000000"/>
                <w:szCs w:val="21"/>
                <w:vertAlign w:val="subscript"/>
              </w:rPr>
              <w:t>i.</w:t>
            </w: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A</w:t>
            </w: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0.5408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1.0678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1.0928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2.1762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0.9888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1.9707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1.1082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2.2185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6.5415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13.0965 </w:t>
            </w:r>
          </w:p>
        </w:tc>
      </w:tr>
      <w:tr w:rsidR="00DC4782">
        <w:trPr>
          <w:trHeight w:val="276"/>
        </w:trPr>
        <w:tc>
          <w:tcPr>
            <w:tcW w:w="440" w:type="dxa"/>
            <w:vMerge/>
            <w:shd w:val="clear" w:color="auto" w:fill="auto"/>
            <w:vAlign w:val="center"/>
          </w:tcPr>
          <w:p w:rsidR="00DC4782" w:rsidRDefault="00DC4782" w:rsidP="00A56E9C">
            <w:pPr>
              <w:jc w:val="center"/>
              <w:rPr>
                <w:color w:val="000000"/>
                <w:szCs w:val="21"/>
              </w:rPr>
            </w:pP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0.5270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1.0834 </w:t>
            </w:r>
          </w:p>
        </w:tc>
        <w:tc>
          <w:tcPr>
            <w:tcW w:w="734"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0.9819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1.1103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6.5550 </w:t>
            </w:r>
          </w:p>
        </w:tc>
        <w:tc>
          <w:tcPr>
            <w:tcW w:w="825"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B</w:t>
            </w:r>
          </w:p>
        </w:tc>
        <w:tc>
          <w:tcPr>
            <w:tcW w:w="658" w:type="dxa"/>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0.5678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1.0853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1.0741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2.1436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0.9994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2.0162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1.1440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2.2711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6.5009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13.0173 </w:t>
            </w:r>
          </w:p>
        </w:tc>
      </w:tr>
      <w:tr w:rsidR="00DC4782">
        <w:trPr>
          <w:trHeight w:val="276"/>
        </w:trPr>
        <w:tc>
          <w:tcPr>
            <w:tcW w:w="440" w:type="dxa"/>
            <w:vMerge/>
            <w:shd w:val="clear" w:color="auto" w:fill="auto"/>
            <w:vAlign w:val="center"/>
          </w:tcPr>
          <w:p w:rsidR="00DC4782" w:rsidRDefault="00DC4782" w:rsidP="00A56E9C">
            <w:pPr>
              <w:widowControl/>
              <w:jc w:val="center"/>
              <w:textAlignment w:val="center"/>
              <w:rPr>
                <w:color w:val="000000"/>
                <w:kern w:val="0"/>
                <w:szCs w:val="21"/>
                <w:lang w:bidi="ar"/>
              </w:rPr>
            </w:pPr>
          </w:p>
        </w:tc>
        <w:tc>
          <w:tcPr>
            <w:tcW w:w="658" w:type="dxa"/>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0.5175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1.0695 </w:t>
            </w:r>
          </w:p>
        </w:tc>
        <w:tc>
          <w:tcPr>
            <w:tcW w:w="734"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1.0168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1.1271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6.5164 </w:t>
            </w:r>
          </w:p>
        </w:tc>
        <w:tc>
          <w:tcPr>
            <w:tcW w:w="825"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C</w:t>
            </w:r>
          </w:p>
        </w:tc>
        <w:tc>
          <w:tcPr>
            <w:tcW w:w="658" w:type="dxa"/>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0.5357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1.0608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1.1149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2.2099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1.0009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1.9978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1.1288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2.2429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6.6028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13.1261 </w:t>
            </w:r>
          </w:p>
        </w:tc>
      </w:tr>
      <w:tr w:rsidR="00DC4782">
        <w:trPr>
          <w:trHeight w:val="276"/>
        </w:trPr>
        <w:tc>
          <w:tcPr>
            <w:tcW w:w="440" w:type="dxa"/>
            <w:vMerge/>
            <w:shd w:val="clear" w:color="auto" w:fill="auto"/>
            <w:vAlign w:val="center"/>
          </w:tcPr>
          <w:p w:rsidR="00DC4782" w:rsidRDefault="00DC4782" w:rsidP="00A56E9C">
            <w:pPr>
              <w:widowControl/>
              <w:jc w:val="center"/>
              <w:textAlignment w:val="center"/>
              <w:rPr>
                <w:color w:val="000000"/>
                <w:kern w:val="0"/>
                <w:szCs w:val="21"/>
                <w:lang w:bidi="ar"/>
              </w:rPr>
            </w:pPr>
          </w:p>
        </w:tc>
        <w:tc>
          <w:tcPr>
            <w:tcW w:w="658" w:type="dxa"/>
            <w:shd w:val="clear" w:color="auto" w:fill="auto"/>
            <w:vAlign w:val="center"/>
          </w:tcPr>
          <w:p w:rsidR="00DC4782" w:rsidRDefault="00AF64CD" w:rsidP="00A56E9C">
            <w:pPr>
              <w:widowControl/>
              <w:jc w:val="center"/>
              <w:textAlignment w:val="center"/>
              <w:rPr>
                <w:color w:val="000000"/>
                <w:kern w:val="0"/>
                <w:szCs w:val="21"/>
                <w:lang w:bidi="ar"/>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0.5251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1.0950 </w:t>
            </w:r>
          </w:p>
        </w:tc>
        <w:tc>
          <w:tcPr>
            <w:tcW w:w="734"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0.9969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1.1141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6.5233 </w:t>
            </w:r>
          </w:p>
        </w:tc>
        <w:tc>
          <w:tcPr>
            <w:tcW w:w="825"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szCs w:val="21"/>
              </w:rPr>
            </w:pPr>
            <w:r>
              <w:rPr>
                <w:color w:val="000000"/>
                <w:szCs w:val="21"/>
              </w:rPr>
              <w:t>D</w:t>
            </w: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0.6130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1.2130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1.1250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2.2340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1.0220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2.0110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1.1390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2.2550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6.6040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13.1830 </w:t>
            </w:r>
          </w:p>
        </w:tc>
      </w:tr>
      <w:tr w:rsidR="00DC4782">
        <w:trPr>
          <w:trHeight w:val="276"/>
        </w:trPr>
        <w:tc>
          <w:tcPr>
            <w:tcW w:w="440" w:type="dxa"/>
            <w:vMerge/>
            <w:shd w:val="clear" w:color="auto" w:fill="auto"/>
            <w:vAlign w:val="center"/>
          </w:tcPr>
          <w:p w:rsidR="00DC4782" w:rsidRDefault="00DC4782" w:rsidP="00A56E9C">
            <w:pPr>
              <w:jc w:val="center"/>
              <w:rPr>
                <w:color w:val="000000"/>
                <w:szCs w:val="21"/>
              </w:rPr>
            </w:pP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0.6000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1.1090 </w:t>
            </w:r>
          </w:p>
        </w:tc>
        <w:tc>
          <w:tcPr>
            <w:tcW w:w="734"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0.9890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1.1160 </w:t>
            </w:r>
          </w:p>
        </w:tc>
        <w:tc>
          <w:tcPr>
            <w:tcW w:w="733"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6.5790 </w:t>
            </w:r>
          </w:p>
        </w:tc>
        <w:tc>
          <w:tcPr>
            <w:tcW w:w="825" w:type="dxa"/>
            <w:vMerge/>
            <w:shd w:val="clear" w:color="auto" w:fill="auto"/>
            <w:vAlign w:val="center"/>
          </w:tcPr>
          <w:p w:rsidR="00DC4782" w:rsidRDefault="00DC4782" w:rsidP="00A56E9C">
            <w:pPr>
              <w:widowControl/>
              <w:jc w:val="center"/>
              <w:textAlignment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A56E9C">
            <w:pPr>
              <w:widowControl/>
              <w:jc w:val="center"/>
              <w:textAlignment w:val="center"/>
              <w:rPr>
                <w:color w:val="000000"/>
                <w:szCs w:val="21"/>
              </w:rPr>
            </w:pPr>
            <w:r>
              <w:rPr>
                <w:color w:val="000000"/>
                <w:szCs w:val="21"/>
              </w:rPr>
              <w:t>E</w:t>
            </w: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0.6014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1.2583</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1.1240 </w:t>
            </w:r>
          </w:p>
        </w:tc>
        <w:tc>
          <w:tcPr>
            <w:tcW w:w="734"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2.2386 </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0.9822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1.9462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1.1621 </w:t>
            </w:r>
          </w:p>
        </w:tc>
        <w:tc>
          <w:tcPr>
            <w:tcW w:w="733"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2.2879 </w:t>
            </w: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6.4905 </w:t>
            </w:r>
          </w:p>
        </w:tc>
        <w:tc>
          <w:tcPr>
            <w:tcW w:w="825" w:type="dxa"/>
            <w:vMerge w:val="restart"/>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13.0532  </w:t>
            </w:r>
          </w:p>
        </w:tc>
      </w:tr>
      <w:tr w:rsidR="00DC4782">
        <w:trPr>
          <w:trHeight w:val="276"/>
        </w:trPr>
        <w:tc>
          <w:tcPr>
            <w:tcW w:w="440" w:type="dxa"/>
            <w:vMerge/>
            <w:shd w:val="clear" w:color="auto" w:fill="auto"/>
            <w:vAlign w:val="center"/>
          </w:tcPr>
          <w:p w:rsidR="00DC4782" w:rsidRDefault="00DC4782" w:rsidP="00A56E9C">
            <w:pPr>
              <w:jc w:val="center"/>
              <w:rPr>
                <w:color w:val="000000"/>
                <w:szCs w:val="21"/>
              </w:rPr>
            </w:pPr>
          </w:p>
        </w:tc>
        <w:tc>
          <w:tcPr>
            <w:tcW w:w="658" w:type="dxa"/>
            <w:shd w:val="clear" w:color="auto" w:fill="auto"/>
            <w:vAlign w:val="center"/>
          </w:tcPr>
          <w:p w:rsidR="00DC4782" w:rsidRDefault="00AF64CD" w:rsidP="00A56E9C">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0.6569 </w:t>
            </w:r>
          </w:p>
        </w:tc>
        <w:tc>
          <w:tcPr>
            <w:tcW w:w="733" w:type="dxa"/>
            <w:vMerge/>
            <w:shd w:val="clear" w:color="auto" w:fill="auto"/>
            <w:vAlign w:val="center"/>
          </w:tcPr>
          <w:p w:rsidR="00DC4782" w:rsidRDefault="00DC4782" w:rsidP="00A56E9C">
            <w:pPr>
              <w:jc w:val="center"/>
              <w:rPr>
                <w:color w:val="000000"/>
                <w:szCs w:val="21"/>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1.1146 </w:t>
            </w:r>
          </w:p>
        </w:tc>
        <w:tc>
          <w:tcPr>
            <w:tcW w:w="734" w:type="dxa"/>
            <w:vMerge/>
            <w:shd w:val="clear" w:color="auto" w:fill="auto"/>
            <w:vAlign w:val="center"/>
          </w:tcPr>
          <w:p w:rsidR="00DC4782" w:rsidRDefault="00DC4782" w:rsidP="00A56E9C">
            <w:pPr>
              <w:jc w:val="center"/>
              <w:rPr>
                <w:color w:val="000000"/>
                <w:szCs w:val="21"/>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0.9640 </w:t>
            </w:r>
          </w:p>
        </w:tc>
        <w:tc>
          <w:tcPr>
            <w:tcW w:w="733" w:type="dxa"/>
            <w:vMerge/>
            <w:shd w:val="clear" w:color="auto" w:fill="auto"/>
            <w:vAlign w:val="center"/>
          </w:tcPr>
          <w:p w:rsidR="00DC4782" w:rsidRDefault="00DC4782" w:rsidP="00A56E9C">
            <w:pPr>
              <w:jc w:val="center"/>
              <w:rPr>
                <w:color w:val="000000"/>
                <w:szCs w:val="21"/>
              </w:rPr>
            </w:pPr>
          </w:p>
        </w:tc>
        <w:tc>
          <w:tcPr>
            <w:tcW w:w="733"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1.1258 </w:t>
            </w:r>
          </w:p>
        </w:tc>
        <w:tc>
          <w:tcPr>
            <w:tcW w:w="733" w:type="dxa"/>
            <w:vMerge/>
            <w:shd w:val="clear" w:color="auto" w:fill="auto"/>
            <w:vAlign w:val="center"/>
          </w:tcPr>
          <w:p w:rsidR="00DC4782" w:rsidRDefault="00DC4782" w:rsidP="00A56E9C">
            <w:pPr>
              <w:jc w:val="center"/>
              <w:rPr>
                <w:color w:val="000000"/>
                <w:szCs w:val="21"/>
              </w:rPr>
            </w:pPr>
          </w:p>
        </w:tc>
        <w:tc>
          <w:tcPr>
            <w:tcW w:w="734" w:type="dxa"/>
            <w:shd w:val="clear" w:color="auto" w:fill="auto"/>
            <w:vAlign w:val="center"/>
          </w:tcPr>
          <w:p w:rsidR="00DC4782" w:rsidRDefault="00AF64CD" w:rsidP="00A56E9C">
            <w:pPr>
              <w:widowControl/>
              <w:jc w:val="center"/>
              <w:textAlignment w:val="center"/>
              <w:rPr>
                <w:color w:val="000000"/>
                <w:kern w:val="0"/>
                <w:sz w:val="18"/>
                <w:szCs w:val="18"/>
                <w:lang w:bidi="ar"/>
              </w:rPr>
            </w:pPr>
            <w:r>
              <w:rPr>
                <w:rFonts w:hint="eastAsia"/>
                <w:color w:val="000000"/>
                <w:kern w:val="0"/>
                <w:sz w:val="18"/>
                <w:szCs w:val="18"/>
                <w:lang w:bidi="ar"/>
              </w:rPr>
              <w:t xml:space="preserve">6.5627 </w:t>
            </w:r>
          </w:p>
        </w:tc>
        <w:tc>
          <w:tcPr>
            <w:tcW w:w="825" w:type="dxa"/>
            <w:vMerge/>
            <w:shd w:val="clear" w:color="auto" w:fill="auto"/>
            <w:vAlign w:val="center"/>
          </w:tcPr>
          <w:p w:rsidR="00DC4782" w:rsidRDefault="00DC4782" w:rsidP="00A56E9C">
            <w:pPr>
              <w:jc w:val="center"/>
              <w:rPr>
                <w:szCs w:val="21"/>
              </w:rPr>
            </w:pPr>
          </w:p>
        </w:tc>
      </w:tr>
      <w:tr w:rsidR="00DC4782">
        <w:trPr>
          <w:trHeight w:val="276"/>
        </w:trPr>
        <w:tc>
          <w:tcPr>
            <w:tcW w:w="8522" w:type="dxa"/>
            <w:gridSpan w:val="12"/>
            <w:shd w:val="clear" w:color="auto" w:fill="auto"/>
            <w:vAlign w:val="center"/>
          </w:tcPr>
          <w:p w:rsidR="00DC4782" w:rsidRDefault="00AF64CD" w:rsidP="00A56E9C">
            <w:pPr>
              <w:jc w:val="left"/>
              <w:rPr>
                <w:szCs w:val="21"/>
              </w:rPr>
            </w:pPr>
            <w:r>
              <w:rPr>
                <w:szCs w:val="21"/>
              </w:rPr>
              <w:t>注：实验室总数量为</w:t>
            </w:r>
            <w:r>
              <w:rPr>
                <w:szCs w:val="21"/>
              </w:rPr>
              <w:t>p:i=1,2,3,4,5</w:t>
            </w:r>
          </w:p>
          <w:p w:rsidR="00DC4782" w:rsidRDefault="00AF64CD" w:rsidP="00A56E9C">
            <w:pPr>
              <w:jc w:val="left"/>
              <w:rPr>
                <w:szCs w:val="21"/>
              </w:rPr>
            </w:pPr>
            <w:r>
              <w:rPr>
                <w:szCs w:val="21"/>
              </w:rPr>
              <w:t>每间实验室总共有两天结果：</w:t>
            </w:r>
            <w:r>
              <w:rPr>
                <w:szCs w:val="21"/>
              </w:rPr>
              <w:t>q = 1, 2</w:t>
            </w:r>
            <w:r>
              <w:rPr>
                <w:szCs w:val="21"/>
              </w:rPr>
              <w:t>。</w:t>
            </w:r>
          </w:p>
          <w:p w:rsidR="00DC4782" w:rsidRDefault="00AF64CD" w:rsidP="00A56E9C">
            <w:pPr>
              <w:jc w:val="left"/>
              <w:rPr>
                <w:szCs w:val="21"/>
              </w:rPr>
            </w:pPr>
            <w:r>
              <w:rPr>
                <w:szCs w:val="21"/>
              </w:rPr>
              <w:t>每天进行了总共</w:t>
            </w:r>
            <w:r>
              <w:rPr>
                <w:szCs w:val="21"/>
              </w:rPr>
              <w:t>r</w:t>
            </w:r>
            <w:r>
              <w:rPr>
                <w:szCs w:val="21"/>
              </w:rPr>
              <w:t>次测量：</w:t>
            </w:r>
            <w:r>
              <w:rPr>
                <w:szCs w:val="21"/>
              </w:rPr>
              <w:t>n = 1, 2,3</w:t>
            </w:r>
            <w:r>
              <w:rPr>
                <w:szCs w:val="21"/>
              </w:rPr>
              <w:t>。</w:t>
            </w:r>
          </w:p>
        </w:tc>
      </w:tr>
    </w:tbl>
    <w:p w:rsidR="00DC4782" w:rsidRDefault="00AF64CD">
      <w:pPr>
        <w:spacing w:line="520" w:lineRule="exact"/>
        <w:ind w:firstLineChars="200" w:firstLine="560"/>
        <w:rPr>
          <w:rFonts w:eastAsia="仿宋_GB2312" w:cs="Arial"/>
          <w:sz w:val="28"/>
          <w:szCs w:val="28"/>
        </w:rPr>
      </w:pPr>
      <w:r>
        <w:rPr>
          <w:rFonts w:eastAsia="仿宋_GB2312" w:cs="Arial" w:hint="eastAsia"/>
          <w:sz w:val="28"/>
          <w:szCs w:val="28"/>
        </w:rPr>
        <w:t>将表</w:t>
      </w:r>
      <w:r>
        <w:rPr>
          <w:rFonts w:eastAsia="仿宋_GB2312" w:cs="Arial" w:hint="eastAsia"/>
          <w:sz w:val="28"/>
          <w:szCs w:val="28"/>
        </w:rPr>
        <w:t>1</w:t>
      </w:r>
      <w:r>
        <w:rPr>
          <w:rFonts w:eastAsia="仿宋_GB2312" w:cs="Arial" w:hint="eastAsia"/>
          <w:sz w:val="28"/>
          <w:szCs w:val="28"/>
        </w:rPr>
        <w:t>～表</w:t>
      </w:r>
      <w:r>
        <w:rPr>
          <w:rFonts w:eastAsia="仿宋_GB2312" w:cs="Arial" w:hint="eastAsia"/>
          <w:sz w:val="28"/>
          <w:szCs w:val="28"/>
        </w:rPr>
        <w:t>16</w:t>
      </w:r>
      <w:r>
        <w:rPr>
          <w:rFonts w:eastAsia="仿宋_GB2312" w:cs="Arial" w:hint="eastAsia"/>
          <w:sz w:val="28"/>
          <w:szCs w:val="28"/>
        </w:rPr>
        <w:t>的这些值分别应用于以下公式，以生成各个样品的方差分析表（见表</w:t>
      </w:r>
      <w:r>
        <w:rPr>
          <w:rFonts w:eastAsia="仿宋_GB2312" w:cs="Arial" w:hint="eastAsia"/>
          <w:sz w:val="28"/>
          <w:szCs w:val="28"/>
        </w:rPr>
        <w:t>17</w:t>
      </w:r>
      <w:r>
        <w:rPr>
          <w:rFonts w:eastAsia="仿宋_GB2312" w:cs="Arial" w:hint="eastAsia"/>
          <w:sz w:val="28"/>
          <w:szCs w:val="28"/>
        </w:rPr>
        <w:t>～表</w:t>
      </w:r>
      <w:r>
        <w:rPr>
          <w:rFonts w:eastAsia="仿宋_GB2312" w:cs="Arial" w:hint="eastAsia"/>
          <w:sz w:val="28"/>
          <w:szCs w:val="28"/>
        </w:rPr>
        <w:t>26</w:t>
      </w:r>
      <w:r>
        <w:rPr>
          <w:rFonts w:eastAsia="仿宋_GB2312" w:cs="Arial" w:hint="eastAsia"/>
          <w:sz w:val="28"/>
          <w:szCs w:val="28"/>
        </w:rPr>
        <w:t>）。</w:t>
      </w:r>
    </w:p>
    <w:p w:rsidR="00DC4782" w:rsidRDefault="00AF64CD" w:rsidP="000339DD">
      <w:pPr>
        <w:spacing w:line="360" w:lineRule="auto"/>
        <w:ind w:firstLine="274"/>
        <w:rPr>
          <w:sz w:val="18"/>
          <w:szCs w:val="18"/>
        </w:rPr>
      </w:pPr>
      <m:oMathPara>
        <m:oMath>
          <m:r>
            <w:rPr>
              <w:rFonts w:ascii="Cambria Math" w:hAnsi="Cambria Math"/>
              <w:sz w:val="18"/>
              <w:szCs w:val="18"/>
            </w:rPr>
            <m:t>T=</m:t>
          </m:r>
          <m:nary>
            <m:naryPr>
              <m:chr m:val="∑"/>
              <m:limLoc m:val="undOvr"/>
              <m:supHide m:val="1"/>
              <m:ctrlPr>
                <w:rPr>
                  <w:rFonts w:ascii="Cambria Math" w:hAnsi="Cambria Math"/>
                  <w:i/>
                  <w:sz w:val="18"/>
                  <w:szCs w:val="18"/>
                </w:rPr>
              </m:ctrlPr>
            </m:naryPr>
            <m:sub>
              <m:r>
                <w:rPr>
                  <w:rFonts w:ascii="Cambria Math" w:hAnsi="Cambria Math"/>
                  <w:sz w:val="18"/>
                  <w:szCs w:val="18"/>
                </w:rPr>
                <m:t>i</m:t>
              </m:r>
            </m:sub>
            <m:sup/>
            <m:e>
              <m:nary>
                <m:naryPr>
                  <m:chr m:val="∑"/>
                  <m:limLoc m:val="undOvr"/>
                  <m:supHide m:val="1"/>
                  <m:ctrlPr>
                    <w:rPr>
                      <w:rFonts w:ascii="Cambria Math" w:hAnsi="Cambria Math"/>
                      <w:i/>
                      <w:sz w:val="18"/>
                      <w:szCs w:val="18"/>
                    </w:rPr>
                  </m:ctrlPr>
                </m:naryPr>
                <m:sub>
                  <m:r>
                    <w:rPr>
                      <w:rFonts w:ascii="Cambria Math" w:hAnsi="Cambria Math"/>
                      <w:sz w:val="18"/>
                      <w:szCs w:val="18"/>
                    </w:rPr>
                    <m:t>j</m:t>
                  </m:r>
                </m:sub>
                <m:sup/>
                <m:e>
                  <m:nary>
                    <m:naryPr>
                      <m:chr m:val="∑"/>
                      <m:limLoc m:val="undOvr"/>
                      <m:supHide m:val="1"/>
                      <m:ctrlPr>
                        <w:rPr>
                          <w:rFonts w:ascii="Cambria Math" w:hAnsi="Cambria Math"/>
                          <w:i/>
                          <w:sz w:val="18"/>
                          <w:szCs w:val="18"/>
                        </w:rPr>
                      </m:ctrlPr>
                    </m:naryPr>
                    <m:sub>
                      <m:r>
                        <w:rPr>
                          <w:rFonts w:ascii="Cambria Math" w:hAnsi="Cambria Math"/>
                          <w:sz w:val="18"/>
                          <w:szCs w:val="18"/>
                        </w:rPr>
                        <m:t>k</m:t>
                      </m:r>
                    </m:sub>
                    <m:sup/>
                    <m:e>
                      <m:sSub>
                        <m:sSubPr>
                          <m:ctrlPr>
                            <w:rPr>
                              <w:rFonts w:ascii="Cambria Math" w:hAnsi="Cambria Math"/>
                              <w:i/>
                              <w:sz w:val="18"/>
                              <w:szCs w:val="18"/>
                            </w:rPr>
                          </m:ctrlPr>
                        </m:sSubPr>
                        <m:e>
                          <m:r>
                            <w:rPr>
                              <w:rFonts w:ascii="Cambria Math" w:hAnsi="Cambria Math"/>
                              <w:sz w:val="18"/>
                              <w:szCs w:val="18"/>
                            </w:rPr>
                            <m:t>y</m:t>
                          </m:r>
                        </m:e>
                        <m:sub>
                          <m:r>
                            <w:rPr>
                              <w:rFonts w:ascii="Cambria Math" w:hAnsi="Cambria Math"/>
                              <w:sz w:val="18"/>
                              <w:szCs w:val="18"/>
                            </w:rPr>
                            <m:t>ijk</m:t>
                          </m:r>
                        </m:sub>
                      </m:sSub>
                    </m:e>
                  </m:nary>
                </m:e>
              </m:nary>
            </m:e>
          </m:nary>
        </m:oMath>
      </m:oMathPara>
    </w:p>
    <w:p w:rsidR="00DC4782" w:rsidRDefault="00B565A7">
      <w:pPr>
        <w:widowControl/>
        <w:snapToGrid w:val="0"/>
        <w:spacing w:line="360" w:lineRule="auto"/>
        <w:ind w:firstLineChars="200" w:firstLine="360"/>
        <w:jc w:val="center"/>
        <w:rPr>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S</m:t>
              </m:r>
            </m:e>
            <m:sub>
              <m:r>
                <m:rPr>
                  <m:sty m:val="p"/>
                </m:rPr>
                <w:rPr>
                  <w:rFonts w:ascii="Cambria Math" w:hAnsi="Cambria Math"/>
                  <w:sz w:val="18"/>
                  <w:szCs w:val="18"/>
                </w:rPr>
                <m:t>T</m:t>
              </m:r>
            </m:sub>
          </m:sSub>
          <m:r>
            <w:rPr>
              <w:rFonts w:ascii="Cambria Math" w:hAnsi="Cambria Math"/>
              <w:sz w:val="18"/>
              <w:szCs w:val="18"/>
            </w:rPr>
            <m:t>=</m:t>
          </m:r>
          <m:nary>
            <m:naryPr>
              <m:chr m:val="∑"/>
              <m:limLoc m:val="undOvr"/>
              <m:supHide m:val="1"/>
              <m:ctrlPr>
                <w:rPr>
                  <w:rFonts w:ascii="Cambria Math" w:hAnsi="Cambria Math"/>
                  <w:i/>
                  <w:sz w:val="18"/>
                  <w:szCs w:val="18"/>
                </w:rPr>
              </m:ctrlPr>
            </m:naryPr>
            <m:sub>
              <m:r>
                <w:rPr>
                  <w:rFonts w:ascii="Cambria Math" w:hAnsi="Cambria Math"/>
                  <w:sz w:val="18"/>
                  <w:szCs w:val="18"/>
                </w:rPr>
                <m:t>i</m:t>
              </m:r>
            </m:sub>
            <m:sup/>
            <m:e>
              <m:nary>
                <m:naryPr>
                  <m:chr m:val="∑"/>
                  <m:limLoc m:val="undOvr"/>
                  <m:supHide m:val="1"/>
                  <m:ctrlPr>
                    <w:rPr>
                      <w:rFonts w:ascii="Cambria Math" w:hAnsi="Cambria Math"/>
                      <w:i/>
                      <w:sz w:val="18"/>
                      <w:szCs w:val="18"/>
                    </w:rPr>
                  </m:ctrlPr>
                </m:naryPr>
                <m:sub>
                  <m:r>
                    <w:rPr>
                      <w:rFonts w:ascii="Cambria Math" w:hAnsi="Cambria Math"/>
                      <w:sz w:val="18"/>
                      <w:szCs w:val="18"/>
                    </w:rPr>
                    <m:t>j</m:t>
                  </m:r>
                </m:sub>
                <m:sup/>
                <m:e>
                  <m:nary>
                    <m:naryPr>
                      <m:chr m:val="∑"/>
                      <m:limLoc m:val="undOvr"/>
                      <m:supHide m:val="1"/>
                      <m:ctrlPr>
                        <w:rPr>
                          <w:rFonts w:ascii="Cambria Math" w:hAnsi="Cambria Math"/>
                          <w:i/>
                          <w:sz w:val="18"/>
                          <w:szCs w:val="18"/>
                        </w:rPr>
                      </m:ctrlPr>
                    </m:naryPr>
                    <m:sub>
                      <m:r>
                        <w:rPr>
                          <w:rFonts w:ascii="Cambria Math" w:hAnsi="Cambria Math"/>
                          <w:sz w:val="18"/>
                          <w:szCs w:val="18"/>
                        </w:rPr>
                        <m:t>k</m:t>
                      </m:r>
                    </m:sub>
                    <m:sup/>
                    <m:e>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y</m:t>
                              </m:r>
                            </m:e>
                            <m:sub>
                              <m:r>
                                <w:rPr>
                                  <w:rFonts w:ascii="Cambria Math" w:hAnsi="Cambria Math"/>
                                  <w:sz w:val="18"/>
                                  <w:szCs w:val="18"/>
                                </w:rPr>
                                <m:t>ijk</m:t>
                              </m:r>
                            </m:sub>
                          </m:sSub>
                        </m:e>
                        <m:sup>
                          <m:r>
                            <w:rPr>
                              <w:rFonts w:ascii="Cambria Math" w:hAnsi="Cambria Math"/>
                              <w:sz w:val="18"/>
                              <w:szCs w:val="18"/>
                            </w:rPr>
                            <m:t>2</m:t>
                          </m:r>
                        </m:sup>
                      </m:sSup>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T</m:t>
                              </m:r>
                            </m:e>
                            <m:sup>
                              <m:r>
                                <w:rPr>
                                  <w:rFonts w:ascii="Cambria Math" w:hAnsi="Cambria Math"/>
                                  <w:sz w:val="18"/>
                                  <w:szCs w:val="18"/>
                                </w:rPr>
                                <m:t>2</m:t>
                              </m:r>
                            </m:sup>
                          </m:sSup>
                        </m:num>
                        <m:den>
                          <m:r>
                            <w:rPr>
                              <w:rFonts w:ascii="Cambria Math" w:hAnsi="Cambria Math"/>
                              <w:sz w:val="18"/>
                              <w:szCs w:val="18"/>
                            </w:rPr>
                            <m:t>pqn</m:t>
                          </m:r>
                        </m:den>
                      </m:f>
                    </m:e>
                  </m:nary>
                </m:e>
              </m:nary>
            </m:e>
          </m:nary>
        </m:oMath>
      </m:oMathPara>
    </w:p>
    <w:p w:rsidR="00DC4782" w:rsidRDefault="00B565A7" w:rsidP="000339DD">
      <w:pPr>
        <w:widowControl/>
        <w:snapToGrid w:val="0"/>
        <w:spacing w:line="360" w:lineRule="auto"/>
        <w:ind w:firstLine="274"/>
        <w:jc w:val="center"/>
        <w:rPr>
          <w:b/>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S</m:t>
              </m:r>
            </m:e>
            <m:sub>
              <m:r>
                <m:rPr>
                  <m:sty m:val="p"/>
                </m:rPr>
                <w:rPr>
                  <w:rFonts w:ascii="Cambria Math" w:hAnsi="Cambria Math"/>
                  <w:sz w:val="18"/>
                  <w:szCs w:val="18"/>
                </w:rPr>
                <m:t>L</m:t>
              </m:r>
            </m:sub>
          </m:sSub>
          <m:r>
            <w:rPr>
              <w:rFonts w:ascii="Cambria Math" w:hAnsi="Cambria Math"/>
              <w:sz w:val="18"/>
              <w:szCs w:val="18"/>
            </w:rPr>
            <m:t>=</m:t>
          </m:r>
          <m:nary>
            <m:naryPr>
              <m:chr m:val="∑"/>
              <m:limLoc m:val="undOvr"/>
              <m:supHide m:val="1"/>
              <m:ctrlPr>
                <w:rPr>
                  <w:rFonts w:ascii="Cambria Math" w:hAnsi="Cambria Math"/>
                  <w:i/>
                  <w:sz w:val="18"/>
                  <w:szCs w:val="18"/>
                </w:rPr>
              </m:ctrlPr>
            </m:naryPr>
            <m:sub>
              <m:r>
                <w:rPr>
                  <w:rFonts w:ascii="Cambria Math" w:hAnsi="Cambria Math"/>
                  <w:sz w:val="18"/>
                  <w:szCs w:val="18"/>
                </w:rPr>
                <m:t>i</m:t>
              </m:r>
            </m:sub>
            <m:sup/>
            <m:e>
              <m:f>
                <m:fPr>
                  <m:ctrlPr>
                    <w:rPr>
                      <w:rFonts w:ascii="Cambria Math" w:hAnsi="Cambria Math"/>
                      <w:i/>
                      <w:sz w:val="18"/>
                      <w:szCs w:val="18"/>
                    </w:rPr>
                  </m:ctrlPr>
                </m:fPr>
                <m:num>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e>
                    <m:sup>
                      <m:r>
                        <w:rPr>
                          <w:rFonts w:ascii="Cambria Math" w:hAnsi="Cambria Math"/>
                          <w:sz w:val="18"/>
                          <w:szCs w:val="18"/>
                        </w:rPr>
                        <m:t>2</m:t>
                      </m:r>
                    </m:sup>
                  </m:sSup>
                </m:num>
                <m:den>
                  <m:r>
                    <w:rPr>
                      <w:rFonts w:ascii="Cambria Math" w:hAnsi="Cambria Math"/>
                      <w:sz w:val="18"/>
                      <w:szCs w:val="18"/>
                    </w:rPr>
                    <m:t>qn</m:t>
                  </m:r>
                </m:den>
              </m:f>
            </m:e>
          </m:nary>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T</m:t>
                  </m:r>
                </m:e>
                <m:sup>
                  <m:r>
                    <w:rPr>
                      <w:rFonts w:ascii="Cambria Math" w:hAnsi="Cambria Math"/>
                      <w:sz w:val="18"/>
                      <w:szCs w:val="18"/>
                    </w:rPr>
                    <m:t>2</m:t>
                  </m:r>
                </m:sup>
              </m:sSup>
            </m:num>
            <m:den>
              <m:r>
                <w:rPr>
                  <w:rFonts w:ascii="Cambria Math" w:hAnsi="Cambria Math"/>
                  <w:sz w:val="18"/>
                  <w:szCs w:val="18"/>
                </w:rPr>
                <m:t>pqn</m:t>
              </m:r>
            </m:den>
          </m:f>
        </m:oMath>
      </m:oMathPara>
    </w:p>
    <w:p w:rsidR="00DC4782" w:rsidRDefault="00B565A7" w:rsidP="000339DD">
      <w:pPr>
        <w:widowControl/>
        <w:snapToGrid w:val="0"/>
        <w:spacing w:line="360" w:lineRule="auto"/>
        <w:ind w:firstLine="274"/>
        <w:jc w:val="center"/>
        <w:rPr>
          <w:b/>
          <w:color w:val="000000" w:themeColor="text1"/>
          <w:sz w:val="18"/>
          <w:szCs w:val="18"/>
        </w:rPr>
      </w:pPr>
      <m:oMathPara>
        <m:oMathParaPr>
          <m:jc m:val="left"/>
        </m:oMathParaP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S</m:t>
              </m:r>
            </m:e>
            <m:sub>
              <m:r>
                <m:rPr>
                  <m:sty m:val="p"/>
                </m:rPr>
                <w:rPr>
                  <w:rFonts w:ascii="Cambria Math" w:hAnsi="Cambria Math"/>
                  <w:color w:val="000000" w:themeColor="text1"/>
                  <w:sz w:val="18"/>
                  <w:szCs w:val="18"/>
                </w:rPr>
                <m:t>D</m:t>
              </m:r>
            </m:sub>
          </m:sSub>
          <m:r>
            <w:rPr>
              <w:rFonts w:ascii="Cambria Math" w:hAnsi="Cambria Math"/>
              <w:color w:val="000000" w:themeColor="text1"/>
              <w:sz w:val="18"/>
              <w:szCs w:val="18"/>
            </w:rPr>
            <m:t>=</m:t>
          </m:r>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i</m:t>
              </m:r>
            </m:sub>
            <m:sup/>
            <m:e>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j</m:t>
                  </m:r>
                </m:sub>
                <m:sup/>
                <m:e>
                  <m:f>
                    <m:fPr>
                      <m:ctrlPr>
                        <w:rPr>
                          <w:rFonts w:ascii="Cambria Math" w:hAnsi="Cambria Math"/>
                          <w:i/>
                          <w:color w:val="000000" w:themeColor="text1"/>
                          <w:sz w:val="18"/>
                          <w:szCs w:val="18"/>
                        </w:rPr>
                      </m:ctrlPr>
                    </m:fPr>
                    <m:num>
                      <m:sSup>
                        <m:sSupPr>
                          <m:ctrlPr>
                            <w:rPr>
                              <w:rFonts w:ascii="Cambria Math" w:hAnsi="Cambria Math"/>
                              <w:i/>
                              <w:color w:val="000000" w:themeColor="text1"/>
                              <w:sz w:val="18"/>
                              <w:szCs w:val="18"/>
                            </w:rPr>
                          </m:ctrlPr>
                        </m:sSup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ij</m:t>
                              </m:r>
                            </m:sub>
                          </m:sSub>
                        </m:e>
                        <m:sup>
                          <m:r>
                            <w:rPr>
                              <w:rFonts w:ascii="Cambria Math" w:hAnsi="Cambria Math"/>
                              <w:color w:val="000000" w:themeColor="text1"/>
                              <w:sz w:val="18"/>
                              <w:szCs w:val="18"/>
                            </w:rPr>
                            <m:t>2</m:t>
                          </m:r>
                        </m:sup>
                      </m:sSup>
                    </m:num>
                    <m:den>
                      <m:r>
                        <w:rPr>
                          <w:rFonts w:ascii="Cambria Math" w:hAnsi="Cambria Math"/>
                          <w:color w:val="000000" w:themeColor="text1"/>
                          <w:sz w:val="18"/>
                          <w:szCs w:val="18"/>
                        </w:rPr>
                        <m:t>n</m:t>
                      </m:r>
                    </m:den>
                  </m:f>
                </m:e>
              </m:nary>
              <m:r>
                <w:rPr>
                  <w:rFonts w:ascii="Cambria Math" w:hAnsi="Cambria Math"/>
                  <w:color w:val="000000" w:themeColor="text1"/>
                  <w:sz w:val="18"/>
                  <w:szCs w:val="18"/>
                </w:rPr>
                <m:t>-</m:t>
              </m:r>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i</m:t>
                  </m:r>
                </m:sub>
                <m:sup/>
                <m:e>
                  <m:f>
                    <m:fPr>
                      <m:ctrlPr>
                        <w:rPr>
                          <w:rFonts w:ascii="Cambria Math" w:hAnsi="Cambria Math"/>
                          <w:i/>
                          <w:color w:val="000000" w:themeColor="text1"/>
                          <w:sz w:val="18"/>
                          <w:szCs w:val="18"/>
                        </w:rPr>
                      </m:ctrlPr>
                    </m:fPr>
                    <m:num>
                      <m:sSup>
                        <m:sSupPr>
                          <m:ctrlPr>
                            <w:rPr>
                              <w:rFonts w:ascii="Cambria Math" w:hAnsi="Cambria Math"/>
                              <w:i/>
                              <w:color w:val="000000" w:themeColor="text1"/>
                              <w:sz w:val="18"/>
                              <w:szCs w:val="18"/>
                            </w:rPr>
                          </m:ctrlPr>
                        </m:sSup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i</m:t>
                              </m:r>
                            </m:sub>
                          </m:sSub>
                        </m:e>
                        <m:sup>
                          <m:r>
                            <w:rPr>
                              <w:rFonts w:ascii="Cambria Math" w:hAnsi="Cambria Math"/>
                              <w:color w:val="000000" w:themeColor="text1"/>
                              <w:sz w:val="18"/>
                              <w:szCs w:val="18"/>
                            </w:rPr>
                            <m:t>2</m:t>
                          </m:r>
                        </m:sup>
                      </m:sSup>
                    </m:num>
                    <m:den>
                      <m:r>
                        <w:rPr>
                          <w:rFonts w:ascii="Cambria Math" w:hAnsi="Cambria Math"/>
                          <w:color w:val="000000" w:themeColor="text1"/>
                          <w:sz w:val="18"/>
                          <w:szCs w:val="18"/>
                        </w:rPr>
                        <m:t>qn</m:t>
                      </m:r>
                    </m:den>
                  </m:f>
                </m:e>
              </m:nary>
            </m:e>
          </m:nary>
        </m:oMath>
      </m:oMathPara>
    </w:p>
    <w:p w:rsidR="00DC4782" w:rsidRDefault="00B565A7">
      <w:pPr>
        <w:spacing w:line="360" w:lineRule="auto"/>
        <w:ind w:firstLineChars="200" w:firstLine="360"/>
        <w:jc w:val="center"/>
        <w:rPr>
          <w:rFonts w:ascii="Cambria Math" w:hAnsi="Cambria Math"/>
          <w:color w:val="000000" w:themeColor="text1"/>
          <w:sz w:val="18"/>
          <w:szCs w:val="18"/>
        </w:rPr>
      </w:pPr>
      <m:oMathPara>
        <m:oMathParaPr>
          <m:jc m:val="left"/>
        </m:oMathParaP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S</m:t>
              </m:r>
            </m:e>
            <m:sub>
              <m:r>
                <m:rPr>
                  <m:sty m:val="p"/>
                </m:rPr>
                <w:rPr>
                  <w:rFonts w:ascii="Cambria Math" w:hAnsi="Cambria Math"/>
                  <w:color w:val="000000" w:themeColor="text1"/>
                  <w:sz w:val="18"/>
                  <w:szCs w:val="18"/>
                </w:rPr>
                <m:t>M</m:t>
              </m:r>
            </m:sub>
          </m:sSub>
          <m:r>
            <w:rPr>
              <w:rFonts w:ascii="Cambria Math" w:hAnsi="Cambria Math"/>
              <w:color w:val="000000" w:themeColor="text1"/>
              <w:sz w:val="18"/>
              <w:szCs w:val="18"/>
            </w:rPr>
            <m:t>=</m:t>
          </m:r>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i</m:t>
              </m:r>
            </m:sub>
            <m:sup/>
            <m:e>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j</m:t>
                  </m:r>
                </m:sub>
                <m:sup/>
                <m:e>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k</m:t>
                      </m:r>
                    </m:sub>
                    <m:sup/>
                    <m:e>
                      <m:sSup>
                        <m:sSupPr>
                          <m:ctrlPr>
                            <w:rPr>
                              <w:rFonts w:ascii="Cambria Math" w:hAnsi="Cambria Math"/>
                              <w:i/>
                              <w:color w:val="000000" w:themeColor="text1"/>
                              <w:sz w:val="18"/>
                              <w:szCs w:val="18"/>
                            </w:rPr>
                          </m:ctrlPr>
                        </m:sSup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r>
                                <w:rPr>
                                  <w:rFonts w:ascii="Cambria Math" w:hAnsi="Cambria Math"/>
                                  <w:color w:val="000000" w:themeColor="text1"/>
                                  <w:sz w:val="18"/>
                                  <w:szCs w:val="18"/>
                                </w:rPr>
                                <m:t>ijk</m:t>
                              </m:r>
                            </m:sub>
                          </m:sSub>
                        </m:e>
                        <m:sup>
                          <m:r>
                            <w:rPr>
                              <w:rFonts w:ascii="Cambria Math" w:hAnsi="Cambria Math"/>
                              <w:color w:val="000000" w:themeColor="text1"/>
                              <w:sz w:val="18"/>
                              <w:szCs w:val="18"/>
                            </w:rPr>
                            <m:t>2</m:t>
                          </m:r>
                        </m:sup>
                      </m:sSup>
                      <m:r>
                        <w:rPr>
                          <w:rFonts w:ascii="Cambria Math" w:hAnsi="Cambria Math"/>
                          <w:color w:val="000000" w:themeColor="text1"/>
                          <w:sz w:val="18"/>
                          <w:szCs w:val="18"/>
                        </w:rPr>
                        <m:t>-</m:t>
                      </m:r>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i</m:t>
                          </m:r>
                        </m:sub>
                        <m:sup/>
                        <m:e>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j</m:t>
                              </m:r>
                            </m:sub>
                            <m:sup/>
                            <m:e>
                              <m:f>
                                <m:fPr>
                                  <m:ctrlPr>
                                    <w:rPr>
                                      <w:rFonts w:ascii="Cambria Math" w:hAnsi="Cambria Math"/>
                                      <w:i/>
                                      <w:color w:val="000000" w:themeColor="text1"/>
                                      <w:sz w:val="18"/>
                                      <w:szCs w:val="18"/>
                                    </w:rPr>
                                  </m:ctrlPr>
                                </m:fPr>
                                <m:num>
                                  <m:sSup>
                                    <m:sSupPr>
                                      <m:ctrlPr>
                                        <w:rPr>
                                          <w:rFonts w:ascii="Cambria Math" w:hAnsi="Cambria Math"/>
                                          <w:i/>
                                          <w:color w:val="000000" w:themeColor="text1"/>
                                          <w:sz w:val="18"/>
                                          <w:szCs w:val="18"/>
                                        </w:rPr>
                                      </m:ctrlPr>
                                    </m:sSup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ij</m:t>
                                          </m:r>
                                        </m:sub>
                                      </m:sSub>
                                    </m:e>
                                    <m:sup>
                                      <m:r>
                                        <w:rPr>
                                          <w:rFonts w:ascii="Cambria Math" w:hAnsi="Cambria Math"/>
                                          <w:color w:val="000000" w:themeColor="text1"/>
                                          <w:sz w:val="18"/>
                                          <w:szCs w:val="18"/>
                                        </w:rPr>
                                        <m:t>2</m:t>
                                      </m:r>
                                    </m:sup>
                                  </m:sSup>
                                </m:num>
                                <m:den>
                                  <m:r>
                                    <w:rPr>
                                      <w:rFonts w:ascii="Cambria Math" w:hAnsi="Cambria Math"/>
                                      <w:color w:val="000000" w:themeColor="text1"/>
                                      <w:sz w:val="18"/>
                                      <w:szCs w:val="18"/>
                                    </w:rPr>
                                    <m:t>n</m:t>
                                  </m:r>
                                </m:den>
                              </m:f>
                            </m:e>
                          </m:nary>
                        </m:e>
                      </m:nary>
                    </m:e>
                  </m:nary>
                </m:e>
              </m:nary>
            </m:e>
          </m:nary>
        </m:oMath>
      </m:oMathPara>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表17 玻璃装置法-生胶A（硒）的方差分析表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color w:val="000000"/>
                <w:kern w:val="0"/>
                <w:sz w:val="18"/>
                <w:szCs w:val="18"/>
                <w:lang w:bidi="ar"/>
              </w:rPr>
              <w:t>3.17E-03</w:t>
            </w:r>
          </w:p>
        </w:tc>
        <w:tc>
          <w:tcPr>
            <w:tcW w:w="1313"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p</w:t>
            </w:r>
            <w:r>
              <w:rPr>
                <w:rFonts w:eastAsiaTheme="minorEastAsia" w:cs="Calibri"/>
                <w:color w:val="000000" w:themeColor="text1"/>
                <w:kern w:val="0"/>
                <w:sz w:val="18"/>
                <w:szCs w:val="18"/>
              </w:rPr>
              <w:t>-1 =</w:t>
            </w:r>
            <w:r>
              <w:rPr>
                <w:rFonts w:eastAsiaTheme="minorEastAsia" w:cs="Calibri" w:hint="eastAsia"/>
                <w:color w:val="000000"/>
                <w:kern w:val="0"/>
                <w:sz w:val="18"/>
                <w:szCs w:val="18"/>
                <w:lang w:bidi="ar"/>
              </w:rPr>
              <w:t>4</w:t>
            </w:r>
            <w:r>
              <w:rPr>
                <w:rFonts w:eastAsiaTheme="minorEastAsia" w:cs="Calibri"/>
                <w:color w:val="000000"/>
                <w:kern w:val="0"/>
                <w:sz w:val="18"/>
                <w:szCs w:val="18"/>
                <w:lang w:bidi="ar"/>
              </w:rPr>
              <w:t xml:space="preserve"> </w:t>
            </w:r>
          </w:p>
        </w:tc>
        <w:tc>
          <w:tcPr>
            <w:tcW w:w="2870"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/(p–1)=7.91E-04</w:t>
            </w:r>
          </w:p>
        </w:tc>
        <w:tc>
          <w:tcPr>
            <w:tcW w:w="2721" w:type="dxa"/>
            <w:vAlign w:val="center"/>
          </w:tcPr>
          <w:p w:rsidR="00DC4782" w:rsidRDefault="00AF64CD" w:rsidP="00A56E9C">
            <w:pPr>
              <w:widowControl/>
              <w:textAlignment w:val="center"/>
              <w:rPr>
                <w:rFonts w:cs="Calibri"/>
                <w:color w:val="000000" w:themeColor="text1"/>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color w:val="000000"/>
                <w:kern w:val="0"/>
                <w:sz w:val="18"/>
                <w:szCs w:val="18"/>
                <w:lang w:bidi="ar"/>
              </w:rPr>
              <w:t>7.91E-04</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color w:val="000000"/>
                <w:kern w:val="0"/>
                <w:sz w:val="18"/>
                <w:szCs w:val="18"/>
                <w:lang w:bidi="ar"/>
              </w:rPr>
              <w:t>5.59E-06</w:t>
            </w:r>
          </w:p>
        </w:tc>
        <w:tc>
          <w:tcPr>
            <w:tcW w:w="1313"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p =</w:t>
            </w:r>
            <w:r>
              <w:rPr>
                <w:rFonts w:eastAsiaTheme="minorEastAsia" w:cs="Calibri" w:hint="eastAsia"/>
                <w:color w:val="000000"/>
                <w:kern w:val="0"/>
                <w:sz w:val="18"/>
                <w:szCs w:val="18"/>
                <w:lang w:bidi="ar"/>
              </w:rPr>
              <w:t>5</w:t>
            </w:r>
            <w:r>
              <w:rPr>
                <w:rFonts w:eastAsiaTheme="minorEastAsia" w:cs="Calibri"/>
                <w:color w:val="000000"/>
                <w:kern w:val="0"/>
                <w:sz w:val="18"/>
                <w:szCs w:val="18"/>
                <w:lang w:bidi="ar"/>
              </w:rPr>
              <w:t xml:space="preserve"> </w:t>
            </w:r>
          </w:p>
        </w:tc>
        <w:tc>
          <w:tcPr>
            <w:tcW w:w="2870"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D</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D</w:t>
            </w:r>
            <w:r>
              <w:rPr>
                <w:rFonts w:eastAsiaTheme="minorEastAsia" w:cs="Calibri"/>
                <w:iCs/>
                <w:color w:val="000000" w:themeColor="text1"/>
                <w:kern w:val="0"/>
                <w:sz w:val="18"/>
                <w:szCs w:val="18"/>
              </w:rPr>
              <w:t>/ p</w:t>
            </w:r>
            <w:r>
              <w:rPr>
                <w:rFonts w:eastAsiaTheme="minorEastAsia" w:cs="Calibri" w:hint="eastAsia"/>
                <w:iCs/>
                <w:color w:val="000000" w:themeColor="text1"/>
                <w:kern w:val="0"/>
                <w:sz w:val="18"/>
                <w:szCs w:val="18"/>
              </w:rPr>
              <w:t>=</w:t>
            </w:r>
            <w:r>
              <w:rPr>
                <w:rFonts w:eastAsiaTheme="minorEastAsia" w:cs="Calibri"/>
                <w:iCs/>
                <w:color w:val="000000" w:themeColor="text1"/>
                <w:kern w:val="0"/>
                <w:sz w:val="18"/>
                <w:szCs w:val="18"/>
              </w:rPr>
              <w:t>1.12E-06</w:t>
            </w:r>
          </w:p>
        </w:tc>
        <w:tc>
          <w:tcPr>
            <w:tcW w:w="2721" w:type="dxa"/>
            <w:vAlign w:val="center"/>
          </w:tcPr>
          <w:p w:rsidR="00DC4782" w:rsidRDefault="00AF64CD" w:rsidP="00A56E9C">
            <w:pPr>
              <w:widowControl/>
              <w:textAlignment w:val="center"/>
              <w:rPr>
                <w:rFonts w:cs="Calibri"/>
                <w:color w:val="000000" w:themeColor="text1"/>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color w:val="000000"/>
                <w:kern w:val="0"/>
                <w:sz w:val="18"/>
                <w:szCs w:val="18"/>
                <w:lang w:bidi="ar"/>
              </w:rPr>
              <w:t>1.1</w:t>
            </w:r>
            <w:r>
              <w:rPr>
                <w:rFonts w:eastAsiaTheme="minorEastAsia" w:cs="Calibri" w:hint="eastAsia"/>
                <w:color w:val="000000"/>
                <w:kern w:val="0"/>
                <w:sz w:val="18"/>
                <w:szCs w:val="18"/>
                <w:lang w:bidi="ar"/>
              </w:rPr>
              <w:t>2</w:t>
            </w:r>
            <w:r>
              <w:rPr>
                <w:rFonts w:eastAsiaTheme="minorEastAsia" w:cs="Calibri"/>
                <w:color w:val="000000"/>
                <w:kern w:val="0"/>
                <w:sz w:val="18"/>
                <w:szCs w:val="18"/>
                <w:lang w:bidi="ar"/>
              </w:rPr>
              <w:t>E-06</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color w:val="000000"/>
                <w:kern w:val="0"/>
                <w:sz w:val="18"/>
                <w:szCs w:val="18"/>
                <w:lang w:bidi="ar"/>
              </w:rPr>
              <w:t>3.61E-04</w:t>
            </w:r>
          </w:p>
        </w:tc>
        <w:tc>
          <w:tcPr>
            <w:tcW w:w="1313"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color w:val="000000" w:themeColor="text1"/>
                <w:kern w:val="0"/>
                <w:sz w:val="18"/>
                <w:szCs w:val="18"/>
              </w:rPr>
              <w:t>2</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n</w:t>
            </w:r>
            <w:r>
              <w:rPr>
                <w:rFonts w:eastAsiaTheme="minorEastAsia" w:cs="Calibri"/>
                <w:color w:val="000000" w:themeColor="text1"/>
                <w:kern w:val="0"/>
                <w:sz w:val="18"/>
                <w:szCs w:val="18"/>
              </w:rPr>
              <w:t>-1) =</w:t>
            </w:r>
            <w:r>
              <w:rPr>
                <w:rFonts w:eastAsiaTheme="minorEastAsia" w:cs="Calibri" w:hint="eastAsia"/>
                <w:color w:val="000000"/>
                <w:kern w:val="0"/>
                <w:sz w:val="18"/>
                <w:szCs w:val="18"/>
                <w:lang w:bidi="ar"/>
              </w:rPr>
              <w:t>20</w:t>
            </w:r>
            <w:r>
              <w:rPr>
                <w:rFonts w:eastAsiaTheme="minorEastAsia" w:cs="Calibri"/>
                <w:color w:val="000000"/>
                <w:kern w:val="0"/>
                <w:sz w:val="18"/>
                <w:szCs w:val="18"/>
                <w:lang w:bidi="ar"/>
              </w:rPr>
              <w:t xml:space="preserve"> </w:t>
            </w:r>
          </w:p>
        </w:tc>
        <w:tc>
          <w:tcPr>
            <w:tcW w:w="2870"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M</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M</w:t>
            </w:r>
            <w:r>
              <w:rPr>
                <w:rFonts w:eastAsiaTheme="minorEastAsia" w:cs="Calibri"/>
                <w:iCs/>
                <w:color w:val="000000" w:themeColor="text1"/>
                <w:kern w:val="0"/>
                <w:sz w:val="18"/>
                <w:szCs w:val="18"/>
              </w:rPr>
              <w:t xml:space="preserve">/2p(n-1) </w:t>
            </w:r>
            <w:r>
              <w:rPr>
                <w:rFonts w:eastAsiaTheme="minorEastAsia" w:cs="Calibri" w:hint="eastAsia"/>
                <w:iCs/>
                <w:color w:val="000000" w:themeColor="text1"/>
                <w:kern w:val="0"/>
                <w:sz w:val="18"/>
                <w:szCs w:val="18"/>
              </w:rPr>
              <w:t>=</w:t>
            </w:r>
            <w:r>
              <w:rPr>
                <w:rFonts w:eastAsiaTheme="minorEastAsia" w:cs="Calibri"/>
                <w:iCs/>
                <w:color w:val="000000" w:themeColor="text1"/>
                <w:kern w:val="0"/>
                <w:sz w:val="18"/>
                <w:szCs w:val="18"/>
              </w:rPr>
              <w:t>1.81E-05</w:t>
            </w:r>
          </w:p>
        </w:tc>
        <w:tc>
          <w:tcPr>
            <w:tcW w:w="2721" w:type="dxa"/>
            <w:vAlign w:val="center"/>
          </w:tcPr>
          <w:p w:rsidR="00DC4782" w:rsidRDefault="00AF64CD" w:rsidP="00A56E9C">
            <w:pPr>
              <w:widowControl/>
              <w:jc w:val="left"/>
              <w:textAlignment w:val="center"/>
              <w:rPr>
                <w:rFonts w:cs="Calibri"/>
                <w:color w:val="000000" w:themeColor="text1"/>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color w:val="000000"/>
                <w:kern w:val="0"/>
                <w:sz w:val="18"/>
                <w:szCs w:val="18"/>
                <w:lang w:bidi="ar"/>
              </w:rPr>
              <w:t>1.81E-05</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lastRenderedPageBreak/>
              <w:t>总和</w:t>
            </w:r>
          </w:p>
        </w:tc>
        <w:tc>
          <w:tcPr>
            <w:tcW w:w="1462"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=3.53E-03</w:t>
            </w:r>
          </w:p>
        </w:tc>
        <w:tc>
          <w:tcPr>
            <w:tcW w:w="1313"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color w:val="000000" w:themeColor="text1"/>
                <w:kern w:val="0"/>
                <w:sz w:val="18"/>
                <w:szCs w:val="18"/>
              </w:rPr>
              <w:t>2</w:t>
            </w:r>
            <w:r>
              <w:rPr>
                <w:rFonts w:eastAsiaTheme="minorEastAsia" w:cs="Calibri"/>
                <w:i/>
                <w:color w:val="000000" w:themeColor="text1"/>
                <w:kern w:val="0"/>
                <w:sz w:val="18"/>
                <w:szCs w:val="18"/>
              </w:rPr>
              <w:t>pn</w:t>
            </w:r>
            <w:r>
              <w:rPr>
                <w:rFonts w:eastAsiaTheme="minorEastAsia" w:cs="Calibri"/>
                <w:color w:val="000000" w:themeColor="text1"/>
                <w:kern w:val="0"/>
                <w:sz w:val="18"/>
                <w:szCs w:val="18"/>
              </w:rPr>
              <w:t>-1=</w:t>
            </w:r>
            <w:r>
              <w:rPr>
                <w:rFonts w:eastAsiaTheme="minorEastAsia" w:cs="Calibri" w:hint="eastAsia"/>
                <w:color w:val="000000"/>
                <w:kern w:val="0"/>
                <w:sz w:val="18"/>
                <w:szCs w:val="18"/>
                <w:lang w:bidi="ar"/>
              </w:rPr>
              <w:t>29</w:t>
            </w:r>
            <w:r>
              <w:rPr>
                <w:rFonts w:eastAsiaTheme="minorEastAsia" w:cs="Calibri"/>
                <w:color w:val="000000"/>
                <w:kern w:val="0"/>
                <w:sz w:val="18"/>
                <w:szCs w:val="18"/>
                <w:lang w:bidi="ar"/>
              </w:rPr>
              <w:t xml:space="preserve"> </w:t>
            </w:r>
          </w:p>
        </w:tc>
        <w:tc>
          <w:tcPr>
            <w:tcW w:w="2870" w:type="dxa"/>
            <w:vAlign w:val="center"/>
          </w:tcPr>
          <w:p w:rsidR="00DC4782" w:rsidRDefault="00DC4782" w:rsidP="00A56E9C">
            <w:pPr>
              <w:jc w:val="left"/>
              <w:rPr>
                <w:rFonts w:eastAsiaTheme="minorEastAsia" w:cs="Calibri"/>
                <w:color w:val="000000" w:themeColor="text1"/>
                <w:sz w:val="18"/>
                <w:szCs w:val="18"/>
              </w:rPr>
            </w:pPr>
          </w:p>
        </w:tc>
        <w:tc>
          <w:tcPr>
            <w:tcW w:w="2721" w:type="dxa"/>
            <w:vAlign w:val="center"/>
          </w:tcPr>
          <w:p w:rsidR="00DC4782" w:rsidRDefault="00DC4782" w:rsidP="00A56E9C">
            <w:pPr>
              <w:jc w:val="left"/>
              <w:rPr>
                <w:rFonts w:eastAsiaTheme="minorEastAsia" w:cs="Calibri"/>
                <w:color w:val="000000" w:themeColor="text1"/>
                <w:sz w:val="18"/>
                <w:szCs w:val="18"/>
              </w:rPr>
            </w:pPr>
          </w:p>
        </w:tc>
      </w:tr>
    </w:tbl>
    <w:p w:rsidR="006607E3" w:rsidRDefault="006607E3" w:rsidP="00CF1469">
      <w:pPr>
        <w:spacing w:line="360" w:lineRule="auto"/>
        <w:ind w:firstLineChars="200" w:firstLine="420"/>
        <w:jc w:val="center"/>
        <w:rPr>
          <w:rFonts w:ascii="黑体" w:eastAsia="黑体" w:hAnsi="黑体" w:cs="黑体"/>
          <w:szCs w:val="21"/>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表18玻璃装置法-生胶B（硒）的方差分析表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trHeight w:val="90"/>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A56E9C">
            <w:pPr>
              <w:widowControl/>
              <w:jc w:val="left"/>
              <w:textAlignment w:val="center"/>
              <w:rPr>
                <w:rFonts w:eastAsiaTheme="minorEastAsia" w:cs="Calibri"/>
                <w:color w:val="000000"/>
                <w:kern w:val="0"/>
                <w:sz w:val="18"/>
                <w:szCs w:val="18"/>
                <w:lang w:bidi="ar"/>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color w:val="000000"/>
                <w:kern w:val="0"/>
                <w:sz w:val="18"/>
                <w:szCs w:val="18"/>
                <w:lang w:bidi="ar"/>
              </w:rPr>
              <w:t>6.20E-04</w:t>
            </w:r>
          </w:p>
        </w:tc>
        <w:tc>
          <w:tcPr>
            <w:tcW w:w="1313"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p</w:t>
            </w:r>
            <w:r>
              <w:rPr>
                <w:rFonts w:eastAsiaTheme="minorEastAsia" w:cs="Calibri"/>
                <w:color w:val="000000" w:themeColor="text1"/>
                <w:kern w:val="0"/>
                <w:sz w:val="18"/>
                <w:szCs w:val="18"/>
              </w:rPr>
              <w:t>-1 =</w:t>
            </w:r>
            <w:r>
              <w:rPr>
                <w:rFonts w:eastAsiaTheme="minorEastAsia" w:cs="Calibri" w:hint="eastAsia"/>
                <w:color w:val="000000"/>
                <w:kern w:val="0"/>
                <w:sz w:val="18"/>
                <w:szCs w:val="18"/>
                <w:lang w:bidi="ar"/>
              </w:rPr>
              <w:t>4</w:t>
            </w:r>
            <w:r>
              <w:rPr>
                <w:rFonts w:eastAsiaTheme="minorEastAsia" w:cs="Calibri"/>
                <w:color w:val="000000"/>
                <w:kern w:val="0"/>
                <w:sz w:val="18"/>
                <w:szCs w:val="18"/>
                <w:lang w:bidi="ar"/>
              </w:rPr>
              <w:t xml:space="preserve"> </w:t>
            </w:r>
          </w:p>
        </w:tc>
        <w:tc>
          <w:tcPr>
            <w:tcW w:w="2870"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/(p–1)=1.55E-04</w:t>
            </w:r>
          </w:p>
        </w:tc>
        <w:tc>
          <w:tcPr>
            <w:tcW w:w="2721" w:type="dxa"/>
            <w:vAlign w:val="center"/>
          </w:tcPr>
          <w:p w:rsidR="00DC4782" w:rsidRDefault="00AF64CD" w:rsidP="00A56E9C">
            <w:pPr>
              <w:widowControl/>
              <w:jc w:val="left"/>
              <w:textAlignment w:val="center"/>
              <w:rPr>
                <w:rFonts w:ascii="Cambria" w:eastAsia="Cambria" w:hAnsi="Cambria" w:cs="Cambria"/>
                <w:iCs/>
                <w:color w:val="000000"/>
                <w:kern w:val="0"/>
                <w:sz w:val="20"/>
                <w:szCs w:val="20"/>
                <w:lang w:bidi="ar"/>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+4σ</w:t>
            </w:r>
            <w:r>
              <w:rPr>
                <w:rFonts w:ascii="Cambria" w:hAnsi="Cambria" w:cs="Calibri"/>
                <w:iCs/>
                <w:color w:val="000000" w:themeColor="text1"/>
                <w:kern w:val="0"/>
                <w:sz w:val="20"/>
                <w:szCs w:val="21"/>
                <w:vertAlign w:val="subscript"/>
              </w:rPr>
              <w:t>L</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1.55E-04</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A56E9C">
            <w:pPr>
              <w:widowControl/>
              <w:jc w:val="left"/>
              <w:textAlignment w:val="center"/>
              <w:rPr>
                <w:rFonts w:eastAsiaTheme="minorEastAsia" w:cs="Calibri"/>
                <w:color w:val="000000"/>
                <w:kern w:val="0"/>
                <w:sz w:val="18"/>
                <w:szCs w:val="18"/>
                <w:lang w:bidi="ar"/>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color w:val="000000"/>
                <w:kern w:val="0"/>
                <w:sz w:val="18"/>
                <w:szCs w:val="18"/>
                <w:lang w:bidi="ar"/>
              </w:rPr>
              <w:t>8.50E-04</w:t>
            </w:r>
          </w:p>
        </w:tc>
        <w:tc>
          <w:tcPr>
            <w:tcW w:w="1313"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p =</w:t>
            </w:r>
            <w:r>
              <w:rPr>
                <w:rFonts w:eastAsiaTheme="minorEastAsia" w:cs="Calibri" w:hint="eastAsia"/>
                <w:color w:val="000000"/>
                <w:kern w:val="0"/>
                <w:sz w:val="18"/>
                <w:szCs w:val="18"/>
                <w:lang w:bidi="ar"/>
              </w:rPr>
              <w:t>5</w:t>
            </w:r>
            <w:r>
              <w:rPr>
                <w:rFonts w:eastAsiaTheme="minorEastAsia" w:cs="Calibri"/>
                <w:color w:val="000000"/>
                <w:kern w:val="0"/>
                <w:sz w:val="18"/>
                <w:szCs w:val="18"/>
                <w:lang w:bidi="ar"/>
              </w:rPr>
              <w:t xml:space="preserve"> </w:t>
            </w:r>
          </w:p>
        </w:tc>
        <w:tc>
          <w:tcPr>
            <w:tcW w:w="2870"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xml:space="preserve"> S</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p</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1.70E-04</w:t>
            </w:r>
          </w:p>
        </w:tc>
        <w:tc>
          <w:tcPr>
            <w:tcW w:w="2721" w:type="dxa"/>
            <w:vAlign w:val="center"/>
          </w:tcPr>
          <w:p w:rsidR="00DC4782" w:rsidRDefault="00AF64CD" w:rsidP="00A56E9C">
            <w:pPr>
              <w:widowControl/>
              <w:jc w:val="left"/>
              <w:textAlignment w:val="center"/>
              <w:rPr>
                <w:rFonts w:ascii="Cambria" w:eastAsia="Cambria" w:hAnsi="Cambria" w:cs="Cambria"/>
                <w:iCs/>
                <w:color w:val="000000"/>
                <w:kern w:val="0"/>
                <w:sz w:val="20"/>
                <w:szCs w:val="20"/>
                <w:lang w:bidi="ar"/>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1.70E-04</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A56E9C">
            <w:pPr>
              <w:widowControl/>
              <w:jc w:val="left"/>
              <w:textAlignment w:val="center"/>
              <w:rPr>
                <w:rFonts w:eastAsiaTheme="minorEastAsia" w:cs="Calibri"/>
                <w:color w:val="000000"/>
                <w:kern w:val="0"/>
                <w:sz w:val="18"/>
                <w:szCs w:val="18"/>
                <w:lang w:bidi="ar"/>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color w:val="000000"/>
                <w:kern w:val="0"/>
                <w:sz w:val="18"/>
                <w:szCs w:val="18"/>
                <w:lang w:bidi="ar"/>
              </w:rPr>
              <w:t>8.67E-04</w:t>
            </w:r>
          </w:p>
        </w:tc>
        <w:tc>
          <w:tcPr>
            <w:tcW w:w="1313"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color w:val="000000" w:themeColor="text1"/>
                <w:kern w:val="0"/>
                <w:sz w:val="18"/>
                <w:szCs w:val="18"/>
              </w:rPr>
              <w:t>2</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n</w:t>
            </w:r>
            <w:r>
              <w:rPr>
                <w:rFonts w:eastAsiaTheme="minorEastAsia" w:cs="Calibri"/>
                <w:color w:val="000000" w:themeColor="text1"/>
                <w:kern w:val="0"/>
                <w:sz w:val="18"/>
                <w:szCs w:val="18"/>
              </w:rPr>
              <w:t>-1) =</w:t>
            </w:r>
            <w:r>
              <w:rPr>
                <w:rFonts w:eastAsiaTheme="minorEastAsia" w:cs="Calibri" w:hint="eastAsia"/>
                <w:color w:val="000000"/>
                <w:kern w:val="0"/>
                <w:sz w:val="18"/>
                <w:szCs w:val="18"/>
                <w:lang w:bidi="ar"/>
              </w:rPr>
              <w:t>20</w:t>
            </w:r>
            <w:r>
              <w:rPr>
                <w:rFonts w:eastAsiaTheme="minorEastAsia" w:cs="Calibri"/>
                <w:color w:val="000000"/>
                <w:kern w:val="0"/>
                <w:sz w:val="18"/>
                <w:szCs w:val="18"/>
                <w:lang w:bidi="ar"/>
              </w:rPr>
              <w:t xml:space="preserve"> </w:t>
            </w:r>
          </w:p>
        </w:tc>
        <w:tc>
          <w:tcPr>
            <w:tcW w:w="2870"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S</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xml:space="preserve">/2p(n-1) </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4.33E-05</w:t>
            </w:r>
          </w:p>
        </w:tc>
        <w:tc>
          <w:tcPr>
            <w:tcW w:w="2721" w:type="dxa"/>
            <w:vAlign w:val="center"/>
          </w:tcPr>
          <w:p w:rsidR="00DC4782" w:rsidRDefault="00AF64CD" w:rsidP="00A56E9C">
            <w:pPr>
              <w:widowControl/>
              <w:jc w:val="left"/>
              <w:textAlignment w:val="center"/>
              <w:rPr>
                <w:rFonts w:cs="Calibri"/>
                <w:iCs/>
                <w:color w:val="000000" w:themeColor="text1"/>
                <w:sz w:val="18"/>
                <w:szCs w:val="18"/>
              </w:rPr>
            </w:pPr>
            <w:r>
              <w:rPr>
                <w:rFonts w:ascii="Cambria" w:eastAsia="Cambria" w:hAnsi="Cambria" w:cs="Cambria"/>
                <w:iCs/>
                <w:color w:val="000000"/>
                <w:kern w:val="0"/>
                <w:sz w:val="20"/>
                <w:szCs w:val="20"/>
                <w:lang w:bidi="ar"/>
              </w:rPr>
              <w:t>σ</w:t>
            </w:r>
            <w:r>
              <w:rPr>
                <w:rFonts w:ascii="Cambria" w:eastAsia="Cambria" w:hAnsi="Cambria" w:cs="Cambria"/>
                <w:iCs/>
                <w:color w:val="000000"/>
                <w:kern w:val="0"/>
                <w:sz w:val="20"/>
                <w:szCs w:val="20"/>
                <w:vertAlign w:val="subscript"/>
                <w:lang w:bidi="ar"/>
              </w:rPr>
              <w:t>M</w:t>
            </w:r>
            <w:r>
              <w:rPr>
                <w:rFonts w:ascii="Cambria" w:eastAsia="Cambria" w:hAnsi="Cambria" w:cs="Cambria"/>
                <w:iCs/>
                <w:color w:val="000000"/>
                <w:kern w:val="0"/>
                <w:sz w:val="20"/>
                <w:szCs w:val="20"/>
                <w:vertAlign w:val="superscript"/>
                <w:lang w:bidi="ar"/>
              </w:rPr>
              <w:t>2</w:t>
            </w:r>
            <w:r>
              <w:rPr>
                <w:rStyle w:val="font11"/>
                <w:rFonts w:hint="default"/>
                <w:iCs/>
                <w:lang w:bidi="ar"/>
              </w:rPr>
              <w:t>=</w:t>
            </w:r>
            <w:r>
              <w:rPr>
                <w:rFonts w:eastAsiaTheme="minorEastAsia" w:cs="Calibri"/>
                <w:iCs/>
                <w:color w:val="000000" w:themeColor="text1"/>
                <w:kern w:val="0"/>
                <w:sz w:val="18"/>
                <w:szCs w:val="18"/>
              </w:rPr>
              <w:t>4.33E-05</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A56E9C">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=2.34E-03</w:t>
            </w:r>
          </w:p>
        </w:tc>
        <w:tc>
          <w:tcPr>
            <w:tcW w:w="1313" w:type="dxa"/>
            <w:vAlign w:val="center"/>
          </w:tcPr>
          <w:p w:rsidR="00DC4782" w:rsidRDefault="00AF64CD" w:rsidP="00A56E9C">
            <w:pPr>
              <w:widowControl/>
              <w:jc w:val="left"/>
              <w:textAlignment w:val="center"/>
              <w:rPr>
                <w:rFonts w:eastAsiaTheme="minorEastAsia" w:cs="Calibri"/>
                <w:color w:val="000000" w:themeColor="text1"/>
                <w:sz w:val="18"/>
                <w:szCs w:val="18"/>
              </w:rPr>
            </w:pPr>
            <w:r>
              <w:rPr>
                <w:rFonts w:eastAsiaTheme="minorEastAsia" w:cs="Calibri"/>
                <w:color w:val="000000" w:themeColor="text1"/>
                <w:kern w:val="0"/>
                <w:sz w:val="18"/>
                <w:szCs w:val="18"/>
              </w:rPr>
              <w:t>2</w:t>
            </w:r>
            <w:r>
              <w:rPr>
                <w:rFonts w:eastAsiaTheme="minorEastAsia" w:cs="Calibri"/>
                <w:i/>
                <w:color w:val="000000" w:themeColor="text1"/>
                <w:kern w:val="0"/>
                <w:sz w:val="18"/>
                <w:szCs w:val="18"/>
              </w:rPr>
              <w:t>pn</w:t>
            </w:r>
            <w:r>
              <w:rPr>
                <w:rFonts w:eastAsiaTheme="minorEastAsia" w:cs="Calibri"/>
                <w:color w:val="000000" w:themeColor="text1"/>
                <w:kern w:val="0"/>
                <w:sz w:val="18"/>
                <w:szCs w:val="18"/>
              </w:rPr>
              <w:t>-1=</w:t>
            </w:r>
            <w:r>
              <w:rPr>
                <w:rFonts w:eastAsiaTheme="minorEastAsia" w:cs="Calibri" w:hint="eastAsia"/>
                <w:color w:val="000000"/>
                <w:kern w:val="0"/>
                <w:sz w:val="18"/>
                <w:szCs w:val="18"/>
                <w:lang w:bidi="ar"/>
              </w:rPr>
              <w:t>29</w:t>
            </w:r>
            <w:r>
              <w:rPr>
                <w:rFonts w:eastAsiaTheme="minorEastAsia" w:cs="Calibri"/>
                <w:color w:val="000000"/>
                <w:kern w:val="0"/>
                <w:sz w:val="18"/>
                <w:szCs w:val="18"/>
                <w:lang w:bidi="ar"/>
              </w:rPr>
              <w:t xml:space="preserve"> </w:t>
            </w:r>
          </w:p>
        </w:tc>
        <w:tc>
          <w:tcPr>
            <w:tcW w:w="2870" w:type="dxa"/>
            <w:vAlign w:val="center"/>
          </w:tcPr>
          <w:p w:rsidR="00DC4782" w:rsidRDefault="00DC4782" w:rsidP="00A56E9C">
            <w:pPr>
              <w:jc w:val="left"/>
              <w:rPr>
                <w:rFonts w:eastAsiaTheme="minorEastAsia" w:cs="Calibri"/>
                <w:color w:val="000000" w:themeColor="text1"/>
                <w:sz w:val="18"/>
                <w:szCs w:val="18"/>
              </w:rPr>
            </w:pPr>
          </w:p>
        </w:tc>
        <w:tc>
          <w:tcPr>
            <w:tcW w:w="2721" w:type="dxa"/>
            <w:vAlign w:val="center"/>
          </w:tcPr>
          <w:p w:rsidR="00DC4782" w:rsidRDefault="00DC4782" w:rsidP="00A56E9C">
            <w:pPr>
              <w:jc w:val="left"/>
              <w:rPr>
                <w:rFonts w:eastAsiaTheme="minorEastAsia" w:cs="Calibri"/>
                <w:color w:val="000000" w:themeColor="text1"/>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表19玻璃装置法-胶乳A（硒）的方差分析表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A56E9C">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9.48E-04</w:t>
            </w:r>
          </w:p>
        </w:tc>
        <w:tc>
          <w:tcPr>
            <w:tcW w:w="1313"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/(p–1)=2.37E-04</w:t>
            </w:r>
          </w:p>
        </w:tc>
        <w:tc>
          <w:tcPr>
            <w:tcW w:w="2721"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+4σ</w:t>
            </w:r>
            <w:r>
              <w:rPr>
                <w:rFonts w:ascii="Cambria" w:hAnsi="Cambria" w:cs="Calibri"/>
                <w:iCs/>
                <w:color w:val="000000" w:themeColor="text1"/>
                <w:kern w:val="0"/>
                <w:sz w:val="20"/>
                <w:szCs w:val="21"/>
                <w:vertAlign w:val="subscript"/>
              </w:rPr>
              <w:t>L</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2.37E-04</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8.15E-04</w:t>
            </w:r>
          </w:p>
        </w:tc>
        <w:tc>
          <w:tcPr>
            <w:tcW w:w="1313"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xml:space="preserve"> S</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p</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1.63E-04</w:t>
            </w:r>
          </w:p>
        </w:tc>
        <w:tc>
          <w:tcPr>
            <w:tcW w:w="2721"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1.63E-04</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9.81E-04</w:t>
            </w:r>
          </w:p>
        </w:tc>
        <w:tc>
          <w:tcPr>
            <w:tcW w:w="1313"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S</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xml:space="preserve">/2p(n-1) </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4.90E-05</w:t>
            </w:r>
          </w:p>
        </w:tc>
        <w:tc>
          <w:tcPr>
            <w:tcW w:w="2721"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ascii="Cambria" w:eastAsia="Cambria" w:hAnsi="Cambria" w:cs="Cambria"/>
                <w:iCs/>
                <w:color w:val="000000"/>
                <w:kern w:val="0"/>
                <w:sz w:val="20"/>
                <w:szCs w:val="20"/>
                <w:lang w:bidi="ar"/>
              </w:rPr>
              <w:t>σ</w:t>
            </w:r>
            <w:r>
              <w:rPr>
                <w:rFonts w:ascii="Cambria" w:eastAsia="Cambria" w:hAnsi="Cambria" w:cs="Cambria"/>
                <w:iCs/>
                <w:color w:val="000000"/>
                <w:kern w:val="0"/>
                <w:sz w:val="20"/>
                <w:szCs w:val="20"/>
                <w:vertAlign w:val="subscript"/>
                <w:lang w:bidi="ar"/>
              </w:rPr>
              <w:t>M</w:t>
            </w:r>
            <w:r>
              <w:rPr>
                <w:rFonts w:ascii="Cambria" w:eastAsia="Cambria" w:hAnsi="Cambria" w:cs="Cambria"/>
                <w:iCs/>
                <w:color w:val="000000"/>
                <w:kern w:val="0"/>
                <w:sz w:val="20"/>
                <w:szCs w:val="20"/>
                <w:vertAlign w:val="superscript"/>
                <w:lang w:bidi="ar"/>
              </w:rPr>
              <w:t>2</w:t>
            </w:r>
            <w:r>
              <w:rPr>
                <w:rStyle w:val="font11"/>
                <w:rFonts w:hint="default"/>
                <w:iCs/>
                <w:lang w:bidi="ar"/>
              </w:rPr>
              <w:t>=</w:t>
            </w:r>
            <w:r>
              <w:rPr>
                <w:rFonts w:eastAsiaTheme="minorEastAsia" w:cs="Calibri"/>
                <w:iCs/>
                <w:color w:val="000000" w:themeColor="text1"/>
                <w:kern w:val="0"/>
                <w:sz w:val="18"/>
                <w:szCs w:val="18"/>
              </w:rPr>
              <w:t>4.90E-05</w:t>
            </w:r>
          </w:p>
        </w:tc>
      </w:tr>
      <w:tr w:rsidR="00DC4782">
        <w:trPr>
          <w:jc w:val="center"/>
        </w:trPr>
        <w:tc>
          <w:tcPr>
            <w:tcW w:w="916" w:type="dxa"/>
          </w:tcPr>
          <w:p w:rsidR="00DC4782" w:rsidRDefault="00AF64CD" w:rsidP="00A56E9C">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2.74E-03</w:t>
            </w:r>
          </w:p>
        </w:tc>
        <w:tc>
          <w:tcPr>
            <w:tcW w:w="1313" w:type="dxa"/>
            <w:vAlign w:val="center"/>
          </w:tcPr>
          <w:p w:rsidR="00DC4782" w:rsidRDefault="00AF64CD" w:rsidP="00A56E9C">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A56E9C">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A56E9C">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表20 玻璃装置法-胶乳B（硒）的方差分析表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5.63E-04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/(p–1)=1.41E-04</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+4σ</w:t>
            </w:r>
            <w:r>
              <w:rPr>
                <w:rFonts w:ascii="Cambria" w:hAnsi="Cambria" w:cs="Calibri"/>
                <w:iCs/>
                <w:color w:val="000000" w:themeColor="text1"/>
                <w:kern w:val="0"/>
                <w:sz w:val="20"/>
                <w:szCs w:val="21"/>
                <w:vertAlign w:val="subscript"/>
              </w:rPr>
              <w:t>L</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1.41E-04</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2.45E-04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xml:space="preserve"> S</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p</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4.89E-05</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4.89E-05</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9.74E-04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S</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xml:space="preserve">/2p(n-1) </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4.87E-05</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eastAsia="Cambria" w:hAnsi="Cambria" w:cs="Cambria"/>
                <w:iCs/>
                <w:color w:val="000000"/>
                <w:kern w:val="0"/>
                <w:sz w:val="20"/>
                <w:szCs w:val="20"/>
                <w:lang w:bidi="ar"/>
              </w:rPr>
              <w:t>σ</w:t>
            </w:r>
            <w:r>
              <w:rPr>
                <w:rFonts w:ascii="Cambria" w:eastAsia="Cambria" w:hAnsi="Cambria" w:cs="Cambria"/>
                <w:iCs/>
                <w:color w:val="000000"/>
                <w:kern w:val="0"/>
                <w:sz w:val="20"/>
                <w:szCs w:val="20"/>
                <w:vertAlign w:val="subscript"/>
                <w:lang w:bidi="ar"/>
              </w:rPr>
              <w:t>M</w:t>
            </w:r>
            <w:r>
              <w:rPr>
                <w:rFonts w:ascii="Cambria" w:eastAsia="Cambria" w:hAnsi="Cambria" w:cs="Cambria"/>
                <w:iCs/>
                <w:color w:val="000000"/>
                <w:kern w:val="0"/>
                <w:sz w:val="20"/>
                <w:szCs w:val="20"/>
                <w:vertAlign w:val="superscript"/>
                <w:lang w:bidi="ar"/>
              </w:rPr>
              <w:t>2</w:t>
            </w:r>
            <w:r>
              <w:rPr>
                <w:rStyle w:val="font11"/>
                <w:rFonts w:hint="default"/>
                <w:iCs/>
                <w:lang w:bidi="ar"/>
              </w:rPr>
              <w:t>=</w:t>
            </w:r>
            <w:r>
              <w:rPr>
                <w:rFonts w:eastAsiaTheme="minorEastAsia" w:cs="Calibri"/>
                <w:iCs/>
                <w:color w:val="000000" w:themeColor="text1"/>
                <w:kern w:val="0"/>
                <w:sz w:val="18"/>
                <w:szCs w:val="18"/>
              </w:rPr>
              <w:t>4.87E-05</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1.78E-03</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表21玻璃装置法-</w:t>
      </w:r>
      <w:proofErr w:type="gramStart"/>
      <w:r>
        <w:rPr>
          <w:rFonts w:ascii="黑体" w:eastAsia="黑体" w:hAnsi="黑体" w:cs="黑体" w:hint="eastAsia"/>
          <w:szCs w:val="21"/>
        </w:rPr>
        <w:t>胶清胶</w:t>
      </w:r>
      <w:proofErr w:type="gramEnd"/>
      <w:r>
        <w:rPr>
          <w:rFonts w:ascii="黑体" w:eastAsia="黑体" w:hAnsi="黑体" w:cs="黑体" w:hint="eastAsia"/>
          <w:szCs w:val="21"/>
        </w:rPr>
        <w:t>（硒）的方差分析表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3.72E-02</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/(p–1)=9.31E-03</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+4σ</w:t>
            </w:r>
            <w:r>
              <w:rPr>
                <w:rFonts w:ascii="Cambria" w:hAnsi="Cambria" w:cs="Calibri"/>
                <w:iCs/>
                <w:color w:val="000000" w:themeColor="text1"/>
                <w:kern w:val="0"/>
                <w:sz w:val="20"/>
                <w:szCs w:val="21"/>
                <w:vertAlign w:val="subscript"/>
              </w:rPr>
              <w:t>L</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9.31E-03</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1.54E-03</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xml:space="preserve"> S</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p</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3.08E-04</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3.08E-04</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1.22E-02</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S</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xml:space="preserve">/2p(n-1) </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6.12E-04</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eastAsia="Cambria" w:hAnsi="Cambria" w:cs="Cambria"/>
                <w:iCs/>
                <w:color w:val="000000"/>
                <w:kern w:val="0"/>
                <w:sz w:val="20"/>
                <w:szCs w:val="20"/>
                <w:lang w:bidi="ar"/>
              </w:rPr>
              <w:t>σ</w:t>
            </w:r>
            <w:r>
              <w:rPr>
                <w:rFonts w:ascii="Cambria" w:eastAsia="Cambria" w:hAnsi="Cambria" w:cs="Cambria"/>
                <w:iCs/>
                <w:color w:val="000000"/>
                <w:kern w:val="0"/>
                <w:sz w:val="20"/>
                <w:szCs w:val="20"/>
                <w:vertAlign w:val="subscript"/>
                <w:lang w:bidi="ar"/>
              </w:rPr>
              <w:t>M</w:t>
            </w:r>
            <w:r>
              <w:rPr>
                <w:rFonts w:ascii="Cambria" w:eastAsia="Cambria" w:hAnsi="Cambria" w:cs="Cambria"/>
                <w:iCs/>
                <w:color w:val="000000"/>
                <w:kern w:val="0"/>
                <w:sz w:val="20"/>
                <w:szCs w:val="20"/>
                <w:vertAlign w:val="superscript"/>
                <w:lang w:bidi="ar"/>
              </w:rPr>
              <w:t>2</w:t>
            </w:r>
            <w:r>
              <w:rPr>
                <w:rStyle w:val="font11"/>
                <w:rFonts w:hint="default"/>
                <w:iCs/>
                <w:lang w:bidi="ar"/>
              </w:rPr>
              <w:t>=</w:t>
            </w:r>
            <w:r>
              <w:rPr>
                <w:rFonts w:eastAsiaTheme="minorEastAsia" w:cs="Calibri"/>
                <w:iCs/>
                <w:color w:val="000000" w:themeColor="text1"/>
                <w:kern w:val="0"/>
                <w:sz w:val="18"/>
                <w:szCs w:val="18"/>
              </w:rPr>
              <w:t>6.12E-04</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5.10E-02</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C13D1A">
            <w:pPr>
              <w:jc w:val="left"/>
              <w:rPr>
                <w:rFonts w:eastAsiaTheme="minorEastAsia" w:cs="Calibri"/>
                <w:iCs/>
                <w:color w:val="000000" w:themeColor="text1"/>
                <w:sz w:val="18"/>
                <w:szCs w:val="18"/>
              </w:rPr>
            </w:pPr>
          </w:p>
        </w:tc>
        <w:tc>
          <w:tcPr>
            <w:tcW w:w="2721" w:type="dxa"/>
            <w:vAlign w:val="center"/>
          </w:tcPr>
          <w:p w:rsidR="00DC4782" w:rsidRDefault="00DC4782" w:rsidP="00C13D1A">
            <w:pPr>
              <w:jc w:val="left"/>
              <w:rPr>
                <w:rFonts w:eastAsiaTheme="minorEastAsia" w:cs="Calibri"/>
                <w:iCs/>
                <w:color w:val="000000" w:themeColor="text1"/>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表22 玻璃装置法-生胶A（二氧化钛）的方差分析表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6.60E-03</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rFonts w:eastAsiaTheme="minorEastAsia" w:cs="Calibri"/>
                <w:iCs/>
                <w:color w:val="000000" w:themeColor="text1"/>
                <w:kern w:val="0"/>
                <w:sz w:val="18"/>
                <w:szCs w:val="18"/>
              </w:rPr>
              <w:t>1.65E-03</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1.65E-03</w:t>
            </w:r>
          </w:p>
        </w:tc>
      </w:tr>
      <w:tr w:rsidR="00DC4782">
        <w:trPr>
          <w:trHeight w:val="277"/>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5.00E-04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rFonts w:eastAsiaTheme="minorEastAsia" w:cs="Calibri"/>
                <w:iCs/>
                <w:color w:val="000000" w:themeColor="text1"/>
                <w:kern w:val="0"/>
                <w:sz w:val="18"/>
                <w:szCs w:val="18"/>
              </w:rPr>
              <w:t>1.00E-04</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1.00E-04</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4.41E-04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2.20E-05</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2.20E-05</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7.54E-03</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lastRenderedPageBreak/>
        <w:t>表23玻璃装置法-生胶B（二氧化钛）的方差分析表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color w:val="000000"/>
                <w:kern w:val="0"/>
                <w:sz w:val="18"/>
                <w:szCs w:val="18"/>
                <w:lang w:bidi="ar"/>
              </w:rPr>
              <w:t>1.60E-03</w:t>
            </w:r>
          </w:p>
        </w:tc>
        <w:tc>
          <w:tcPr>
            <w:tcW w:w="1313"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p-1 =</w:t>
            </w:r>
            <w:r>
              <w:rPr>
                <w:rFonts w:eastAsiaTheme="minorEastAsia" w:cs="Calibri" w:hint="eastAsia"/>
                <w:color w:val="000000"/>
                <w:kern w:val="0"/>
                <w:sz w:val="18"/>
                <w:szCs w:val="18"/>
                <w:lang w:bidi="ar"/>
              </w:rPr>
              <w:t>4</w:t>
            </w:r>
            <w:r>
              <w:rPr>
                <w:rFonts w:eastAsiaTheme="minorEastAsia" w:cs="Calibri"/>
                <w:color w:val="000000"/>
                <w:kern w:val="0"/>
                <w:sz w:val="18"/>
                <w:szCs w:val="18"/>
                <w:lang w:bidi="ar"/>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rFonts w:eastAsiaTheme="minorEastAsia" w:cs="Calibri"/>
                <w:iCs/>
                <w:color w:val="000000" w:themeColor="text1"/>
                <w:kern w:val="0"/>
                <w:sz w:val="18"/>
                <w:szCs w:val="18"/>
              </w:rPr>
              <w:t>4.00E-04</w:t>
            </w:r>
          </w:p>
        </w:tc>
        <w:tc>
          <w:tcPr>
            <w:tcW w:w="2721"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4.00E-04</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color w:val="000000"/>
                <w:kern w:val="0"/>
                <w:sz w:val="18"/>
                <w:szCs w:val="18"/>
                <w:lang w:bidi="ar"/>
              </w:rPr>
              <w:t>2.67E-04</w:t>
            </w:r>
          </w:p>
        </w:tc>
        <w:tc>
          <w:tcPr>
            <w:tcW w:w="1313"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p =</w:t>
            </w:r>
            <w:r>
              <w:rPr>
                <w:rFonts w:eastAsiaTheme="minorEastAsia" w:cs="Calibri" w:hint="eastAsia"/>
                <w:color w:val="000000"/>
                <w:kern w:val="0"/>
                <w:sz w:val="18"/>
                <w:szCs w:val="18"/>
                <w:lang w:bidi="ar"/>
              </w:rPr>
              <w:t>5</w:t>
            </w:r>
            <w:r>
              <w:rPr>
                <w:rFonts w:eastAsiaTheme="minorEastAsia" w:cs="Calibri"/>
                <w:color w:val="000000"/>
                <w:kern w:val="0"/>
                <w:sz w:val="18"/>
                <w:szCs w:val="18"/>
                <w:lang w:bidi="ar"/>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rFonts w:eastAsiaTheme="minorEastAsia" w:cs="Calibri"/>
                <w:iCs/>
                <w:color w:val="000000" w:themeColor="text1"/>
                <w:kern w:val="0"/>
                <w:sz w:val="18"/>
                <w:szCs w:val="18"/>
              </w:rPr>
              <w:t>5.33E-05</w:t>
            </w:r>
          </w:p>
        </w:tc>
        <w:tc>
          <w:tcPr>
            <w:tcW w:w="2721"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5.33E-05</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color w:val="000000"/>
                <w:kern w:val="0"/>
                <w:sz w:val="18"/>
                <w:szCs w:val="18"/>
                <w:lang w:bidi="ar"/>
              </w:rPr>
              <w:t>8.00E-04</w:t>
            </w:r>
          </w:p>
        </w:tc>
        <w:tc>
          <w:tcPr>
            <w:tcW w:w="1313"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2p(n-1) =</w:t>
            </w:r>
            <w:r>
              <w:rPr>
                <w:rFonts w:eastAsiaTheme="minorEastAsia" w:cs="Calibri" w:hint="eastAsia"/>
                <w:color w:val="000000"/>
                <w:kern w:val="0"/>
                <w:sz w:val="18"/>
                <w:szCs w:val="18"/>
                <w:lang w:bidi="ar"/>
              </w:rPr>
              <w:t>20</w:t>
            </w:r>
            <w:r>
              <w:rPr>
                <w:rFonts w:eastAsiaTheme="minorEastAsia" w:cs="Calibri"/>
                <w:color w:val="000000"/>
                <w:kern w:val="0"/>
                <w:sz w:val="18"/>
                <w:szCs w:val="18"/>
                <w:lang w:bidi="ar"/>
              </w:rPr>
              <w:t xml:space="preserve"> </w:t>
            </w:r>
          </w:p>
        </w:tc>
        <w:tc>
          <w:tcPr>
            <w:tcW w:w="2870"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rFonts w:eastAsiaTheme="minorEastAsia" w:cs="Calibri"/>
                <w:color w:val="000000"/>
                <w:kern w:val="0"/>
                <w:sz w:val="18"/>
                <w:szCs w:val="18"/>
                <w:lang w:bidi="ar"/>
              </w:rPr>
              <w:t>4.44E-05</w:t>
            </w:r>
          </w:p>
        </w:tc>
        <w:tc>
          <w:tcPr>
            <w:tcW w:w="2721"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color w:val="000000"/>
                <w:kern w:val="0"/>
                <w:sz w:val="18"/>
                <w:szCs w:val="18"/>
                <w:lang w:bidi="ar"/>
              </w:rPr>
              <w:t>4.44E-05</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=2.67E-03</w:t>
            </w:r>
          </w:p>
        </w:tc>
        <w:tc>
          <w:tcPr>
            <w:tcW w:w="1313" w:type="dxa"/>
            <w:vAlign w:val="center"/>
          </w:tcPr>
          <w:p w:rsidR="00DC4782" w:rsidRDefault="00AF64CD" w:rsidP="00C13D1A">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2pn-1=</w:t>
            </w:r>
            <w:r>
              <w:rPr>
                <w:rFonts w:eastAsiaTheme="minorEastAsia" w:cs="Calibri" w:hint="eastAsia"/>
                <w:color w:val="000000"/>
                <w:kern w:val="0"/>
                <w:sz w:val="18"/>
                <w:szCs w:val="18"/>
                <w:lang w:bidi="ar"/>
              </w:rPr>
              <w:t>29</w:t>
            </w:r>
            <w:r>
              <w:rPr>
                <w:rFonts w:eastAsiaTheme="minorEastAsia" w:cs="Calibri"/>
                <w:color w:val="000000"/>
                <w:kern w:val="0"/>
                <w:sz w:val="18"/>
                <w:szCs w:val="18"/>
                <w:lang w:bidi="ar"/>
              </w:rPr>
              <w:t xml:space="preserve"> </w:t>
            </w:r>
          </w:p>
        </w:tc>
        <w:tc>
          <w:tcPr>
            <w:tcW w:w="2870" w:type="dxa"/>
            <w:vAlign w:val="center"/>
          </w:tcPr>
          <w:p w:rsidR="00DC4782" w:rsidRDefault="00DC4782" w:rsidP="00C13D1A">
            <w:pPr>
              <w:widowControl/>
              <w:jc w:val="left"/>
              <w:textAlignment w:val="center"/>
              <w:rPr>
                <w:rFonts w:eastAsiaTheme="minorEastAsia" w:cs="Calibri"/>
                <w:color w:val="000000"/>
                <w:kern w:val="0"/>
                <w:sz w:val="18"/>
                <w:szCs w:val="18"/>
                <w:lang w:bidi="ar"/>
              </w:rPr>
            </w:pPr>
          </w:p>
        </w:tc>
        <w:tc>
          <w:tcPr>
            <w:tcW w:w="2721" w:type="dxa"/>
            <w:vAlign w:val="center"/>
          </w:tcPr>
          <w:p w:rsidR="00DC4782" w:rsidRDefault="00DC4782" w:rsidP="00C13D1A">
            <w:pPr>
              <w:widowControl/>
              <w:jc w:val="left"/>
              <w:textAlignment w:val="center"/>
              <w:rPr>
                <w:rFonts w:eastAsiaTheme="minorEastAsia" w:cs="Calibri"/>
                <w:color w:val="000000"/>
                <w:kern w:val="0"/>
                <w:sz w:val="18"/>
                <w:szCs w:val="18"/>
                <w:lang w:bidi="ar"/>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表24玻璃装置法-胶乳A（二氧化钛）的方差分析表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1.06E-02</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rFonts w:eastAsiaTheme="minorEastAsia" w:cs="Calibri"/>
                <w:iCs/>
                <w:color w:val="000000" w:themeColor="text1"/>
                <w:kern w:val="0"/>
                <w:sz w:val="18"/>
                <w:szCs w:val="18"/>
              </w:rPr>
              <w:t>2.65E-03</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2.6</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E-03</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2.33E-04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rFonts w:eastAsiaTheme="minorEastAsia" w:cs="Calibri"/>
                <w:iCs/>
                <w:color w:val="000000" w:themeColor="text1"/>
                <w:kern w:val="0"/>
                <w:sz w:val="18"/>
                <w:szCs w:val="18"/>
              </w:rPr>
              <w:t>4.67E-05</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4.67E-05</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3.33E-04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1.67E-05</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1.67E-05</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1.12E-02</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表25 玻璃装置法-胶乳B（二氧化钛）的方差分析表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4.70E-04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rFonts w:eastAsiaTheme="minorEastAsia" w:cs="Calibri"/>
                <w:iCs/>
                <w:color w:val="000000" w:themeColor="text1"/>
                <w:kern w:val="0"/>
                <w:sz w:val="18"/>
                <w:szCs w:val="18"/>
              </w:rPr>
              <w:t>1.18E-04</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1.18E-04</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3.92E-04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rFonts w:eastAsiaTheme="minorEastAsia" w:cs="Calibri"/>
                <w:iCs/>
                <w:color w:val="000000" w:themeColor="text1"/>
                <w:kern w:val="0"/>
                <w:sz w:val="18"/>
                <w:szCs w:val="18"/>
              </w:rPr>
              <w:t>7.84E-05</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7.84E-05</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2.56E-04</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1.28E-05</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1.28E-05</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1.12E-03</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表26玻璃装置法-</w:t>
      </w:r>
      <w:proofErr w:type="gramStart"/>
      <w:r>
        <w:rPr>
          <w:rFonts w:ascii="黑体" w:eastAsia="黑体" w:hAnsi="黑体" w:cs="黑体" w:hint="eastAsia"/>
          <w:szCs w:val="21"/>
        </w:rPr>
        <w:t>胶清胶</w:t>
      </w:r>
      <w:proofErr w:type="gramEnd"/>
      <w:r>
        <w:rPr>
          <w:rFonts w:ascii="黑体" w:eastAsia="黑体" w:hAnsi="黑体" w:cs="黑体" w:hint="eastAsia"/>
          <w:szCs w:val="21"/>
        </w:rPr>
        <w:t>（二氧化钛）的方差分析表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C13D1A">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2.96E-03</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rFonts w:eastAsiaTheme="minorEastAsia" w:cs="Calibri"/>
                <w:iCs/>
                <w:color w:val="000000" w:themeColor="text1"/>
                <w:kern w:val="0"/>
                <w:sz w:val="18"/>
                <w:szCs w:val="18"/>
              </w:rPr>
              <w:t>7.40E-04</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7.40E-04</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2.39E-02</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rFonts w:eastAsiaTheme="minorEastAsia" w:cs="Calibri"/>
                <w:iCs/>
                <w:color w:val="000000" w:themeColor="text1"/>
                <w:kern w:val="0"/>
                <w:sz w:val="18"/>
                <w:szCs w:val="18"/>
              </w:rPr>
              <w:t>4.79E-03</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4.79E-03</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3.20E-03</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1.60E-04</w:t>
            </w:r>
          </w:p>
        </w:tc>
        <w:tc>
          <w:tcPr>
            <w:tcW w:w="2721"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1.60E-04</w:t>
            </w:r>
          </w:p>
        </w:tc>
      </w:tr>
      <w:tr w:rsidR="00DC4782">
        <w:trPr>
          <w:jc w:val="center"/>
        </w:trPr>
        <w:tc>
          <w:tcPr>
            <w:tcW w:w="916" w:type="dxa"/>
          </w:tcPr>
          <w:p w:rsidR="00DC4782" w:rsidRDefault="00AF64CD" w:rsidP="00C13D1A">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3.01E-02</w:t>
            </w:r>
          </w:p>
        </w:tc>
        <w:tc>
          <w:tcPr>
            <w:tcW w:w="1313" w:type="dxa"/>
            <w:vAlign w:val="center"/>
          </w:tcPr>
          <w:p w:rsidR="00DC4782" w:rsidRDefault="00AF64CD" w:rsidP="00C13D1A">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C13D1A">
            <w:pPr>
              <w:widowControl/>
              <w:jc w:val="left"/>
              <w:textAlignment w:val="center"/>
              <w:rPr>
                <w:rFonts w:eastAsiaTheme="minorEastAsia" w:cs="Calibri"/>
                <w:iCs/>
                <w:color w:val="000000" w:themeColor="text1"/>
                <w:kern w:val="0"/>
                <w:sz w:val="18"/>
                <w:szCs w:val="18"/>
              </w:rPr>
            </w:pPr>
          </w:p>
        </w:tc>
      </w:tr>
    </w:tbl>
    <w:p w:rsidR="00DC4782" w:rsidRDefault="00AF64CD">
      <w:pPr>
        <w:spacing w:line="520" w:lineRule="exact"/>
        <w:ind w:firstLineChars="200" w:firstLine="560"/>
        <w:rPr>
          <w:rFonts w:ascii="黑体" w:eastAsia="黑体" w:hAnsi="黑体" w:cs="黑体"/>
          <w:color w:val="000000" w:themeColor="text1"/>
          <w:sz w:val="28"/>
          <w:szCs w:val="28"/>
        </w:rPr>
      </w:pPr>
      <w:r>
        <w:rPr>
          <w:rFonts w:eastAsia="仿宋_GB2312" w:cs="Arial" w:hint="eastAsia"/>
          <w:sz w:val="28"/>
          <w:szCs w:val="28"/>
        </w:rPr>
        <w:t>根据各个样品的方差分析表（表</w:t>
      </w:r>
      <w:r>
        <w:rPr>
          <w:rFonts w:eastAsia="仿宋_GB2312" w:cs="Arial"/>
          <w:sz w:val="28"/>
          <w:szCs w:val="28"/>
        </w:rPr>
        <w:t>17</w:t>
      </w:r>
      <w:r>
        <w:rPr>
          <w:rFonts w:eastAsia="仿宋_GB2312" w:cs="Arial" w:hint="eastAsia"/>
          <w:sz w:val="28"/>
          <w:szCs w:val="28"/>
        </w:rPr>
        <w:t>～表</w:t>
      </w:r>
      <w:r>
        <w:rPr>
          <w:rFonts w:eastAsia="仿宋_GB2312" w:cs="Arial"/>
          <w:sz w:val="28"/>
          <w:szCs w:val="28"/>
        </w:rPr>
        <w:t>26</w:t>
      </w:r>
      <w:r>
        <w:rPr>
          <w:rFonts w:eastAsia="仿宋_GB2312" w:cs="Arial" w:hint="eastAsia"/>
          <w:sz w:val="28"/>
          <w:szCs w:val="28"/>
        </w:rPr>
        <w:t>），得到样品的方差分量估计（见表</w:t>
      </w:r>
      <w:r>
        <w:rPr>
          <w:rFonts w:eastAsia="仿宋_GB2312" w:cs="Arial" w:hint="eastAsia"/>
          <w:sz w:val="28"/>
          <w:szCs w:val="28"/>
        </w:rPr>
        <w:t>27</w:t>
      </w:r>
      <w:r>
        <w:rPr>
          <w:rFonts w:eastAsia="仿宋_GB2312" w:cs="Arial" w:hint="eastAsia"/>
          <w:sz w:val="28"/>
          <w:szCs w:val="28"/>
        </w:rPr>
        <w:t>、表</w:t>
      </w:r>
      <w:r>
        <w:rPr>
          <w:rFonts w:eastAsia="仿宋_GB2312" w:cs="Arial" w:hint="eastAsia"/>
          <w:sz w:val="28"/>
          <w:szCs w:val="28"/>
        </w:rPr>
        <w:t>28</w:t>
      </w:r>
      <w:r>
        <w:rPr>
          <w:rFonts w:eastAsia="仿宋_GB2312" w:cs="Arial" w:hint="eastAsia"/>
          <w:sz w:val="28"/>
          <w:szCs w:val="28"/>
        </w:rPr>
        <w:t>）。</w:t>
      </w:r>
    </w:p>
    <w:p w:rsidR="00DC4782" w:rsidRDefault="00DC4782" w:rsidP="000339DD">
      <w:pPr>
        <w:widowControl/>
        <w:snapToGrid w:val="0"/>
        <w:spacing w:line="300" w:lineRule="auto"/>
        <w:ind w:firstLine="319"/>
        <w:rPr>
          <w:rFonts w:ascii="黑体" w:eastAsia="黑体" w:hAnsi="黑体" w:cs="黑体"/>
          <w:color w:val="000000" w:themeColor="text1"/>
          <w:szCs w:val="21"/>
        </w:rPr>
      </w:pPr>
    </w:p>
    <w:p w:rsidR="00DC4782" w:rsidRDefault="00AF64CD" w:rsidP="000339DD">
      <w:pPr>
        <w:widowControl/>
        <w:snapToGrid w:val="0"/>
        <w:spacing w:line="300" w:lineRule="auto"/>
        <w:ind w:firstLine="319"/>
        <w:jc w:val="center"/>
        <w:rPr>
          <w:rFonts w:ascii="黑体" w:eastAsia="黑体" w:hAnsi="黑体" w:cs="黑体"/>
          <w:color w:val="000000" w:themeColor="text1"/>
          <w:szCs w:val="21"/>
        </w:rPr>
      </w:pPr>
      <w:r>
        <w:rPr>
          <w:rFonts w:ascii="黑体" w:eastAsia="黑体" w:hAnsi="黑体" w:cs="黑体" w:hint="eastAsia"/>
          <w:color w:val="000000" w:themeColor="text1"/>
          <w:szCs w:val="21"/>
        </w:rPr>
        <w:t xml:space="preserve">表27 </w:t>
      </w:r>
      <w:r>
        <w:rPr>
          <w:rFonts w:ascii="黑体" w:eastAsia="黑体" w:hAnsi="黑体" w:cs="黑体" w:hint="eastAsia"/>
          <w:szCs w:val="21"/>
        </w:rPr>
        <w:t>玻璃装置法-</w:t>
      </w:r>
      <w:r>
        <w:rPr>
          <w:rFonts w:ascii="黑体" w:eastAsia="黑体" w:hAnsi="黑体" w:cs="黑体" w:hint="eastAsia"/>
          <w:color w:val="000000" w:themeColor="text1"/>
          <w:szCs w:val="21"/>
        </w:rPr>
        <w:t>硒催化剂的方差分量估计</w:t>
      </w:r>
    </w:p>
    <w:tbl>
      <w:tblPr>
        <w:tblStyle w:val="ad"/>
        <w:tblW w:w="9260" w:type="dxa"/>
        <w:jc w:val="center"/>
        <w:tblLayout w:type="fixed"/>
        <w:tblLook w:val="04A0" w:firstRow="1" w:lastRow="0" w:firstColumn="1" w:lastColumn="0" w:noHBand="0" w:noVBand="1"/>
      </w:tblPr>
      <w:tblGrid>
        <w:gridCol w:w="2813"/>
        <w:gridCol w:w="1289"/>
        <w:gridCol w:w="1289"/>
        <w:gridCol w:w="1289"/>
        <w:gridCol w:w="1289"/>
        <w:gridCol w:w="1291"/>
      </w:tblGrid>
      <w:tr w:rsidR="00DC4782">
        <w:trPr>
          <w:jc w:val="center"/>
        </w:trPr>
        <w:tc>
          <w:tcPr>
            <w:tcW w:w="2813" w:type="dxa"/>
            <w:vAlign w:val="center"/>
          </w:tcPr>
          <w:p w:rsidR="00DC4782" w:rsidRDefault="00AF64CD" w:rsidP="006607E3">
            <w:pPr>
              <w:widowControl/>
              <w:jc w:val="left"/>
              <w:textAlignment w:val="center"/>
              <w:rPr>
                <w:rFonts w:cs="Calibri"/>
                <w:b/>
                <w:bCs/>
                <w:color w:val="000000"/>
                <w:kern w:val="0"/>
                <w:szCs w:val="21"/>
                <w:lang w:bidi="ar"/>
              </w:rPr>
            </w:pPr>
            <w:r>
              <w:rPr>
                <w:rFonts w:cs="Calibri" w:hint="eastAsia"/>
                <w:b/>
                <w:bCs/>
                <w:color w:val="000000"/>
                <w:kern w:val="0"/>
                <w:szCs w:val="21"/>
                <w:lang w:bidi="ar"/>
              </w:rPr>
              <w:t>方差分量</w:t>
            </w:r>
          </w:p>
        </w:tc>
        <w:tc>
          <w:tcPr>
            <w:tcW w:w="1289" w:type="dxa"/>
          </w:tcPr>
          <w:p w:rsidR="00DC4782" w:rsidRDefault="00AF64CD" w:rsidP="006607E3">
            <w:pPr>
              <w:spacing w:line="360" w:lineRule="auto"/>
              <w:jc w:val="center"/>
              <w:rPr>
                <w:rFonts w:ascii="宋体" w:hAnsi="宋体" w:cs="Calibri"/>
                <w:b/>
                <w:bCs/>
                <w:i/>
                <w:iCs/>
                <w:szCs w:val="21"/>
              </w:rPr>
            </w:pPr>
            <w:r>
              <w:rPr>
                <w:rFonts w:ascii="宋体" w:hAnsi="宋体" w:cs="Calibri" w:hint="eastAsia"/>
                <w:b/>
                <w:bCs/>
                <w:szCs w:val="21"/>
              </w:rPr>
              <w:t>生胶A</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生胶B</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胶乳A</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胶乳B</w:t>
            </w:r>
          </w:p>
        </w:tc>
        <w:tc>
          <w:tcPr>
            <w:tcW w:w="1291" w:type="dxa"/>
          </w:tcPr>
          <w:p w:rsidR="00DC4782" w:rsidRDefault="00AF64CD" w:rsidP="006607E3">
            <w:pPr>
              <w:spacing w:line="360" w:lineRule="auto"/>
              <w:jc w:val="center"/>
              <w:rPr>
                <w:rFonts w:ascii="宋体" w:hAnsi="宋体" w:cs="Calibri"/>
                <w:b/>
                <w:bCs/>
                <w:szCs w:val="21"/>
              </w:rPr>
            </w:pPr>
            <w:proofErr w:type="gramStart"/>
            <w:r>
              <w:rPr>
                <w:rFonts w:ascii="宋体" w:hAnsi="宋体" w:cs="Calibri" w:hint="eastAsia"/>
                <w:b/>
                <w:bCs/>
                <w:szCs w:val="21"/>
              </w:rPr>
              <w:t>胶清胶</w:t>
            </w:r>
            <w:proofErr w:type="gramEnd"/>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实验室间方差分量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L</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1.32E-04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-2.50E-06</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1.23E-05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1.53E-05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1.50E-03</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日间方差分量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D</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-5.65E-06</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4.22E-05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3.80E-05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8.99E-08</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-1.01E-04</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重复性方差分量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M</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1.81E-05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4.33E-05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4.90E-05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4.87E-05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6.12E-04</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ascii="宋体" w:hAnsi="宋体" w:cs="Calibri" w:hint="eastAsia"/>
                <w:b/>
                <w:bCs/>
                <w:szCs w:val="21"/>
              </w:rPr>
              <w:t>日间重复性方差，</w:t>
            </w:r>
            <w:r>
              <w:rPr>
                <w:rFonts w:cs="Calibri"/>
                <w:b/>
                <w:bCs/>
                <w:color w:val="000000"/>
                <w:kern w:val="0"/>
                <w:szCs w:val="21"/>
                <w:lang w:bidi="ar"/>
              </w:rPr>
              <w:t>s</w:t>
            </w:r>
            <w:r>
              <w:rPr>
                <w:rFonts w:cs="Calibri"/>
                <w:b/>
                <w:bCs/>
                <w:color w:val="000000"/>
                <w:kern w:val="0"/>
                <w:szCs w:val="21"/>
                <w:vertAlign w:val="subscript"/>
                <w:lang w:bidi="ar"/>
              </w:rPr>
              <w:t>rD</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1.24E-05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8.56E-05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8.70E-05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4.88E-05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5.11E-04</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ascii="宋体" w:hAnsi="宋体" w:cs="Calibri" w:hint="eastAsia"/>
                <w:b/>
                <w:bCs/>
                <w:szCs w:val="21"/>
              </w:rPr>
              <w:t>再现性方差，</w:t>
            </w:r>
            <w:r>
              <w:rPr>
                <w:rFonts w:cs="Calibri"/>
                <w:b/>
                <w:bCs/>
                <w:color w:val="000000"/>
                <w:kern w:val="0"/>
                <w:szCs w:val="21"/>
                <w:lang w:bidi="ar"/>
              </w:rPr>
              <w:t>s</w:t>
            </w:r>
            <w:r>
              <w:rPr>
                <w:rFonts w:cs="Calibri"/>
                <w:b/>
                <w:bCs/>
                <w:color w:val="000000"/>
                <w:kern w:val="0"/>
                <w:szCs w:val="21"/>
                <w:vertAlign w:val="subscript"/>
                <w:lang w:bidi="ar"/>
              </w:rPr>
              <w:t>R</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1.44E-04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8.31E-05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9.93E-05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6.41E-05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2.01E-03</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重复性，</w:t>
            </w:r>
            <w:r>
              <w:rPr>
                <w:rFonts w:cs="Calibri"/>
                <w:b/>
                <w:bCs/>
                <w:color w:val="000000"/>
                <w:kern w:val="0"/>
                <w:szCs w:val="21"/>
                <w:lang w:bidi="ar"/>
              </w:rPr>
              <w:t>r</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0.0120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0.0186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0.0198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0.0197 </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0.0700 </w:t>
            </w:r>
          </w:p>
        </w:tc>
      </w:tr>
      <w:tr w:rsidR="00DC4782">
        <w:trPr>
          <w:trHeight w:val="266"/>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lastRenderedPageBreak/>
              <w:t>日间重复性，</w:t>
            </w:r>
            <w:r>
              <w:rPr>
                <w:rFonts w:cs="Calibri"/>
                <w:b/>
                <w:bCs/>
                <w:color w:val="000000"/>
                <w:kern w:val="0"/>
                <w:szCs w:val="21"/>
                <w:lang w:bidi="ar"/>
              </w:rPr>
              <w:t>r</w:t>
            </w:r>
            <w:r>
              <w:rPr>
                <w:rFonts w:cs="Calibri"/>
                <w:b/>
                <w:bCs/>
                <w:color w:val="000000"/>
                <w:kern w:val="0"/>
                <w:szCs w:val="21"/>
                <w:vertAlign w:val="subscript"/>
                <w:lang w:bidi="ar"/>
              </w:rPr>
              <w:t>D</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0.0100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0.0262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0.0264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0.0198 </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0.0639 </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再现性，</w:t>
            </w:r>
            <w:r>
              <w:rPr>
                <w:rFonts w:cs="Calibri"/>
                <w:b/>
                <w:bCs/>
                <w:color w:val="000000"/>
                <w:kern w:val="0"/>
                <w:szCs w:val="21"/>
                <w:lang w:bidi="ar"/>
              </w:rPr>
              <w:t>R</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0.0340</w:t>
            </w:r>
            <w:r>
              <w:rPr>
                <w:rFonts w:ascii="Cambria" w:eastAsia="Cambria" w:hAnsi="Cambria" w:cs="Cambria"/>
                <w:b/>
                <w:color w:val="000000"/>
                <w:kern w:val="0"/>
                <w:sz w:val="22"/>
                <w:szCs w:val="22"/>
                <w:lang w:bidi="ar"/>
              </w:rPr>
              <w:t xml:space="preserve">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0.0258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0.0282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0.0227 </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0.1269 </w:t>
            </w:r>
          </w:p>
        </w:tc>
      </w:tr>
      <w:tr w:rsidR="00DC4782">
        <w:trPr>
          <w:jc w:val="center"/>
        </w:trPr>
        <w:tc>
          <w:tcPr>
            <w:tcW w:w="9259" w:type="dxa"/>
            <w:gridSpan w:val="6"/>
            <w:vAlign w:val="center"/>
          </w:tcPr>
          <w:p w:rsidR="00DC4782" w:rsidRDefault="00AF64CD" w:rsidP="006607E3">
            <w:pPr>
              <w:widowControl/>
              <w:snapToGrid w:val="0"/>
              <w:spacing w:line="360" w:lineRule="auto"/>
              <w:jc w:val="left"/>
              <w:rPr>
                <w:rFonts w:ascii="Cambria Math" w:hAnsi="Cambria Math"/>
                <w:color w:val="000000" w:themeColor="text1"/>
                <w:sz w:val="18"/>
                <w:szCs w:val="18"/>
                <w:oMath/>
              </w:rPr>
            </w:pPr>
            <w:r>
              <w:rPr>
                <w:rFonts w:cs="Calibri"/>
                <w:szCs w:val="21"/>
              </w:rPr>
              <w:t>注：</w:t>
            </w: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L</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f>
                <m:fPr>
                  <m:ctrlPr>
                    <w:rPr>
                      <w:rFonts w:ascii="Cambria Math" w:hAnsi="Cambria Math"/>
                      <w:i/>
                      <w:color w:val="000000" w:themeColor="text1"/>
                      <w:sz w:val="18"/>
                      <w:szCs w:val="18"/>
                    </w:rPr>
                  </m:ctrlPr>
                </m:fPr>
                <m:num>
                  <m:r>
                    <w:rPr>
                      <w:rFonts w:ascii="Cambria Math" w:hAnsi="Cambria Math"/>
                      <w:color w:val="000000" w:themeColor="text1"/>
                      <w:sz w:val="18"/>
                      <w:szCs w:val="18"/>
                    </w:rPr>
                    <m:t>1</m:t>
                  </m:r>
                </m:num>
                <m:den>
                  <m:r>
                    <w:rPr>
                      <w:rFonts w:ascii="Cambria Math" w:hAnsi="Cambria Math"/>
                      <w:color w:val="000000" w:themeColor="text1"/>
                      <w:sz w:val="18"/>
                      <w:szCs w:val="18"/>
                    </w:rPr>
                    <m:t>2n</m:t>
                  </m:r>
                </m:den>
              </m:f>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L</m:t>
                      </m:r>
                    </m:sub>
                  </m:sSub>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D</m:t>
                      </m:r>
                    </m:sub>
                  </m:sSub>
                </m:e>
              </m:d>
            </m:oMath>
          </w:p>
          <w:p w:rsidR="00DC4782" w:rsidRDefault="00B565A7" w:rsidP="006607E3">
            <w:pPr>
              <w:widowControl/>
              <w:snapToGrid w:val="0"/>
              <w:spacing w:line="360" w:lineRule="auto"/>
              <w:jc w:val="left"/>
              <w:rPr>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f>
                  <m:fPr>
                    <m:ctrlPr>
                      <w:rPr>
                        <w:rFonts w:ascii="Cambria Math" w:hAnsi="Cambria Math"/>
                        <w:i/>
                        <w:color w:val="000000" w:themeColor="text1"/>
                        <w:sz w:val="18"/>
                        <w:szCs w:val="18"/>
                      </w:rPr>
                    </m:ctrlPr>
                  </m:fPr>
                  <m:num>
                    <m:r>
                      <w:rPr>
                        <w:rFonts w:ascii="Cambria Math" w:hAnsi="Cambria Math"/>
                        <w:color w:val="000000" w:themeColor="text1"/>
                        <w:sz w:val="18"/>
                        <w:szCs w:val="18"/>
                      </w:rPr>
                      <m:t>1</m:t>
                    </m:r>
                  </m:num>
                  <m:den>
                    <m:r>
                      <w:rPr>
                        <w:rFonts w:ascii="Cambria Math" w:hAnsi="Cambria Math"/>
                        <w:color w:val="000000" w:themeColor="text1"/>
                        <w:sz w:val="18"/>
                        <w:szCs w:val="18"/>
                      </w:rPr>
                      <m:t>n</m:t>
                    </m:r>
                  </m:den>
                </m:f>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D</m:t>
                        </m:r>
                      </m:sub>
                    </m:sSub>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M</m:t>
                        </m:r>
                      </m:sub>
                    </m:sSub>
                  </m:e>
                </m:d>
              </m:oMath>
            </m:oMathPara>
          </w:p>
          <w:p w:rsidR="00DC4782" w:rsidRDefault="00B565A7" w:rsidP="006607E3">
            <w:pPr>
              <w:spacing w:line="360" w:lineRule="auto"/>
              <w:jc w:val="left"/>
              <w:rPr>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m:rPr>
                    <m:sty m:val="p"/>
                  </m:rP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M</m:t>
                    </m:r>
                  </m:sub>
                </m:sSub>
              </m:oMath>
            </m:oMathPara>
          </w:p>
          <w:p w:rsidR="00DC4782" w:rsidRDefault="00B565A7" w:rsidP="006607E3">
            <w:pPr>
              <w:widowControl/>
              <w:snapToGrid w:val="0"/>
              <w:spacing w:line="360" w:lineRule="auto"/>
              <w:jc w:val="left"/>
              <w:rPr>
                <w:color w:val="000000" w:themeColor="text1"/>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s</m:t>
                        </m:r>
                      </m:e>
                      <m:sub>
                        <m:r>
                          <w:rPr>
                            <w:rFonts w:ascii="Cambria Math" w:hAnsi="Cambria Math"/>
                            <w:color w:val="000000" w:themeColor="text1"/>
                            <w:kern w:val="0"/>
                            <w:sz w:val="18"/>
                            <w:szCs w:val="18"/>
                          </w:rPr>
                          <m:t>rD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oMath>
            </m:oMathPara>
          </w:p>
          <w:p w:rsidR="00DC4782" w:rsidRDefault="00B565A7" w:rsidP="006607E3">
            <w:pPr>
              <w:widowControl/>
              <w:snapToGrid w:val="0"/>
              <w:spacing w:line="360" w:lineRule="auto"/>
              <w:jc w:val="left"/>
              <w:rPr>
                <w:color w:val="000000" w:themeColor="text1"/>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s</m:t>
                        </m:r>
                      </m:e>
                      <m:sub>
                        <m:r>
                          <w:rPr>
                            <w:rFonts w:ascii="Cambria Math" w:hAnsi="Cambria Math"/>
                            <w:color w:val="000000" w:themeColor="text1"/>
                            <w:kern w:val="0"/>
                            <w:sz w:val="18"/>
                            <w:szCs w:val="18"/>
                          </w:rPr>
                          <m:t>R</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L</m:t>
                        </m:r>
                      </m:sub>
                    </m:sSub>
                  </m:e>
                  <m:sup>
                    <m:r>
                      <w:rPr>
                        <w:rFonts w:ascii="Cambria Math" w:hAnsi="Cambria Math"/>
                        <w:color w:val="000000" w:themeColor="text1"/>
                        <w:kern w:val="0"/>
                        <w:sz w:val="18"/>
                        <w:szCs w:val="18"/>
                      </w:rPr>
                      <m:t>2</m:t>
                    </m:r>
                  </m:sup>
                </m:sSup>
              </m:oMath>
            </m:oMathPara>
          </w:p>
          <w:p w:rsidR="00DC4782" w:rsidRDefault="00AF64CD" w:rsidP="006607E3">
            <w:pPr>
              <w:widowControl/>
              <w:snapToGrid w:val="0"/>
              <w:spacing w:line="360" w:lineRule="auto"/>
              <w:jc w:val="left"/>
              <w:rPr>
                <w:sz w:val="18"/>
                <w:szCs w:val="18"/>
              </w:rPr>
            </w:pPr>
            <w:r>
              <w:rPr>
                <w:i/>
                <w:color w:val="000000" w:themeColor="text1"/>
                <w:sz w:val="18"/>
                <w:szCs w:val="18"/>
              </w:rPr>
              <w:t>r</w:t>
            </w:r>
            <w:r>
              <w:rPr>
                <w:color w:val="000000" w:themeColor="text1"/>
                <w:sz w:val="18"/>
                <w:szCs w:val="18"/>
              </w:rPr>
              <w:t>=</w:t>
            </w:r>
            <w:r>
              <w:rPr>
                <w:sz w:val="18"/>
                <w:szCs w:val="18"/>
              </w:rPr>
              <w:t>2.83</w:t>
            </w:r>
            <w:r>
              <w:rPr>
                <w:i/>
                <w:color w:val="000000" w:themeColor="text1"/>
                <w:sz w:val="18"/>
                <w:szCs w:val="18"/>
              </w:rPr>
              <w:t>σ</w:t>
            </w:r>
            <w:r>
              <w:rPr>
                <w:color w:val="000000" w:themeColor="text1"/>
                <w:sz w:val="18"/>
                <w:szCs w:val="18"/>
                <w:vertAlign w:val="subscript"/>
              </w:rPr>
              <w:t>M</w:t>
            </w:r>
          </w:p>
          <w:p w:rsidR="00DC4782" w:rsidRDefault="00AF64CD" w:rsidP="006607E3">
            <w:pPr>
              <w:widowControl/>
              <w:snapToGrid w:val="0"/>
              <w:spacing w:line="360" w:lineRule="auto"/>
              <w:jc w:val="left"/>
              <w:rPr>
                <w:color w:val="000000" w:themeColor="text1"/>
                <w:sz w:val="18"/>
                <w:szCs w:val="18"/>
                <w:vertAlign w:val="subscript"/>
              </w:rPr>
            </w:pPr>
            <w:r>
              <w:rPr>
                <w:i/>
                <w:color w:val="000000" w:themeColor="text1"/>
                <w:sz w:val="18"/>
                <w:szCs w:val="18"/>
              </w:rPr>
              <w:t>r</w:t>
            </w:r>
            <w:r>
              <w:rPr>
                <w:color w:val="000000" w:themeColor="text1"/>
                <w:sz w:val="18"/>
                <w:szCs w:val="18"/>
                <w:vertAlign w:val="subscript"/>
              </w:rPr>
              <w:t>D</w:t>
            </w:r>
            <w:r>
              <w:rPr>
                <w:color w:val="000000" w:themeColor="text1"/>
                <w:sz w:val="18"/>
                <w:szCs w:val="18"/>
              </w:rPr>
              <w:t>=</w:t>
            </w:r>
            <w:r>
              <w:rPr>
                <w:sz w:val="18"/>
                <w:szCs w:val="18"/>
              </w:rPr>
              <w:t>2.83</w:t>
            </w:r>
            <w:r>
              <w:rPr>
                <w:i/>
                <w:color w:val="000000" w:themeColor="text1"/>
                <w:sz w:val="18"/>
                <w:szCs w:val="18"/>
              </w:rPr>
              <w:t>s</w:t>
            </w:r>
            <w:r>
              <w:rPr>
                <w:color w:val="000000" w:themeColor="text1"/>
                <w:sz w:val="18"/>
                <w:szCs w:val="18"/>
                <w:vertAlign w:val="subscript"/>
              </w:rPr>
              <w:t>rD</w:t>
            </w:r>
          </w:p>
          <w:p w:rsidR="00DC4782" w:rsidRDefault="00AF64CD" w:rsidP="006607E3">
            <w:pPr>
              <w:widowControl/>
              <w:snapToGrid w:val="0"/>
              <w:spacing w:line="360" w:lineRule="auto"/>
              <w:jc w:val="left"/>
              <w:rPr>
                <w:rFonts w:cs="Calibri"/>
                <w:i/>
                <w:color w:val="000000" w:themeColor="text1"/>
                <w:szCs w:val="21"/>
              </w:rPr>
            </w:pPr>
            <w:r>
              <w:rPr>
                <w:i/>
                <w:color w:val="000000" w:themeColor="text1"/>
                <w:sz w:val="18"/>
                <w:szCs w:val="18"/>
              </w:rPr>
              <w:t>R</w:t>
            </w:r>
            <w:r>
              <w:rPr>
                <w:b/>
                <w:color w:val="000000" w:themeColor="text1"/>
                <w:sz w:val="18"/>
                <w:szCs w:val="18"/>
              </w:rPr>
              <w:t>=</w:t>
            </w:r>
            <w:r>
              <w:rPr>
                <w:sz w:val="18"/>
                <w:szCs w:val="18"/>
              </w:rPr>
              <w:t>2.83</w:t>
            </w:r>
            <w:r>
              <w:rPr>
                <w:i/>
                <w:color w:val="000000" w:themeColor="text1"/>
                <w:sz w:val="18"/>
                <w:szCs w:val="18"/>
              </w:rPr>
              <w:t>s</w:t>
            </w:r>
            <w:r>
              <w:rPr>
                <w:color w:val="000000" w:themeColor="text1"/>
                <w:sz w:val="18"/>
                <w:szCs w:val="18"/>
                <w:vertAlign w:val="subscript"/>
              </w:rPr>
              <w:t>R</w:t>
            </w:r>
          </w:p>
        </w:tc>
      </w:tr>
    </w:tbl>
    <w:p w:rsidR="006607E3" w:rsidRDefault="006607E3" w:rsidP="000339DD">
      <w:pPr>
        <w:widowControl/>
        <w:snapToGrid w:val="0"/>
        <w:spacing w:line="300" w:lineRule="auto"/>
        <w:ind w:firstLine="319"/>
        <w:jc w:val="center"/>
        <w:rPr>
          <w:rFonts w:ascii="黑体" w:eastAsia="黑体" w:hAnsi="黑体" w:cs="黑体"/>
          <w:color w:val="000000" w:themeColor="text1"/>
          <w:szCs w:val="21"/>
        </w:rPr>
      </w:pPr>
    </w:p>
    <w:p w:rsidR="00DC4782" w:rsidRDefault="00AF64CD" w:rsidP="000339DD">
      <w:pPr>
        <w:widowControl/>
        <w:snapToGrid w:val="0"/>
        <w:spacing w:line="300" w:lineRule="auto"/>
        <w:ind w:firstLine="319"/>
        <w:jc w:val="center"/>
        <w:rPr>
          <w:rFonts w:ascii="黑体" w:eastAsia="黑体" w:hAnsi="黑体" w:cs="黑体"/>
          <w:color w:val="000000" w:themeColor="text1"/>
          <w:szCs w:val="21"/>
        </w:rPr>
      </w:pPr>
      <w:r>
        <w:rPr>
          <w:rFonts w:ascii="黑体" w:eastAsia="黑体" w:hAnsi="黑体" w:cs="黑体" w:hint="eastAsia"/>
          <w:color w:val="000000" w:themeColor="text1"/>
          <w:szCs w:val="21"/>
        </w:rPr>
        <w:t>表28</w:t>
      </w:r>
      <w:r>
        <w:rPr>
          <w:rFonts w:ascii="黑体" w:eastAsia="黑体" w:hAnsi="黑体" w:cs="黑体" w:hint="eastAsia"/>
          <w:szCs w:val="21"/>
        </w:rPr>
        <w:t>玻璃装置法-</w:t>
      </w:r>
      <w:r>
        <w:rPr>
          <w:rFonts w:ascii="黑体" w:eastAsia="黑体" w:hAnsi="黑体" w:cs="黑体" w:hint="eastAsia"/>
          <w:color w:val="000000" w:themeColor="text1"/>
          <w:szCs w:val="21"/>
        </w:rPr>
        <w:t>二氧化钛催化剂的方差分量估计</w:t>
      </w:r>
    </w:p>
    <w:tbl>
      <w:tblPr>
        <w:tblStyle w:val="ad"/>
        <w:tblW w:w="9260" w:type="dxa"/>
        <w:jc w:val="center"/>
        <w:tblLayout w:type="fixed"/>
        <w:tblLook w:val="04A0" w:firstRow="1" w:lastRow="0" w:firstColumn="1" w:lastColumn="0" w:noHBand="0" w:noVBand="1"/>
      </w:tblPr>
      <w:tblGrid>
        <w:gridCol w:w="2813"/>
        <w:gridCol w:w="1289"/>
        <w:gridCol w:w="1289"/>
        <w:gridCol w:w="1289"/>
        <w:gridCol w:w="1289"/>
        <w:gridCol w:w="1291"/>
      </w:tblGrid>
      <w:tr w:rsidR="00DC4782">
        <w:trPr>
          <w:jc w:val="center"/>
        </w:trPr>
        <w:tc>
          <w:tcPr>
            <w:tcW w:w="2813" w:type="dxa"/>
            <w:vAlign w:val="center"/>
          </w:tcPr>
          <w:p w:rsidR="00DC4782" w:rsidRDefault="00AF64CD" w:rsidP="006607E3">
            <w:pPr>
              <w:widowControl/>
              <w:jc w:val="left"/>
              <w:textAlignment w:val="center"/>
              <w:rPr>
                <w:rFonts w:cs="Calibri"/>
                <w:b/>
                <w:bCs/>
                <w:color w:val="000000"/>
                <w:kern w:val="0"/>
                <w:szCs w:val="21"/>
                <w:lang w:bidi="ar"/>
              </w:rPr>
            </w:pPr>
            <w:r>
              <w:rPr>
                <w:rFonts w:cs="Calibri" w:hint="eastAsia"/>
                <w:b/>
                <w:bCs/>
                <w:color w:val="000000"/>
                <w:kern w:val="0"/>
                <w:szCs w:val="21"/>
                <w:lang w:bidi="ar"/>
              </w:rPr>
              <w:t>方差分量</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生胶A</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生胶B</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胶乳A</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胶乳B</w:t>
            </w:r>
          </w:p>
        </w:tc>
        <w:tc>
          <w:tcPr>
            <w:tcW w:w="1291" w:type="dxa"/>
          </w:tcPr>
          <w:p w:rsidR="00DC4782" w:rsidRDefault="00AF64CD" w:rsidP="006607E3">
            <w:pPr>
              <w:spacing w:line="360" w:lineRule="auto"/>
              <w:jc w:val="center"/>
              <w:rPr>
                <w:rFonts w:ascii="宋体" w:hAnsi="宋体" w:cs="Calibri"/>
                <w:b/>
                <w:bCs/>
                <w:szCs w:val="21"/>
              </w:rPr>
            </w:pPr>
            <w:proofErr w:type="gramStart"/>
            <w:r>
              <w:rPr>
                <w:rFonts w:ascii="宋体" w:hAnsi="宋体" w:cs="Calibri" w:hint="eastAsia"/>
                <w:b/>
                <w:bCs/>
                <w:szCs w:val="21"/>
              </w:rPr>
              <w:t>胶清胶</w:t>
            </w:r>
            <w:proofErr w:type="gramEnd"/>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实验室间方差分量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L</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2.58E-04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5.78E-05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4.35E-04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6.51E-06</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-6.74E-04</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日间方差分量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D</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2.60E-05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2.96E-06</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1.00E-05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2.19E-05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1.54E-03</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重复性方差分量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M</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2.20E-05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4.44E-05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1.67E-05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1.28E-05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1.60E-04</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ascii="宋体" w:hAnsi="宋体" w:cs="Calibri" w:hint="eastAsia"/>
                <w:b/>
                <w:bCs/>
                <w:szCs w:val="21"/>
              </w:rPr>
              <w:t>日间重复性方差，</w:t>
            </w:r>
            <w:r>
              <w:rPr>
                <w:rFonts w:cs="Calibri"/>
                <w:b/>
                <w:bCs/>
                <w:color w:val="000000"/>
                <w:kern w:val="0"/>
                <w:szCs w:val="21"/>
                <w:lang w:bidi="ar"/>
              </w:rPr>
              <w:t>s</w:t>
            </w:r>
            <w:r>
              <w:rPr>
                <w:rFonts w:cs="Calibri"/>
                <w:b/>
                <w:bCs/>
                <w:color w:val="000000"/>
                <w:kern w:val="0"/>
                <w:szCs w:val="21"/>
                <w:vertAlign w:val="subscript"/>
                <w:lang w:bidi="ar"/>
              </w:rPr>
              <w:t>rD</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4.81E-05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4.74E-05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2.67E-05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3.47E-05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1.70E-03</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ascii="宋体" w:hAnsi="宋体" w:cs="Calibri" w:hint="eastAsia"/>
                <w:b/>
                <w:bCs/>
                <w:szCs w:val="21"/>
              </w:rPr>
              <w:t>再现性方差，</w:t>
            </w:r>
            <w:r>
              <w:rPr>
                <w:rFonts w:cs="Calibri"/>
                <w:b/>
                <w:bCs/>
                <w:color w:val="000000"/>
                <w:kern w:val="0"/>
                <w:szCs w:val="21"/>
                <w:lang w:bidi="ar"/>
              </w:rPr>
              <w:t>s</w:t>
            </w:r>
            <w:r>
              <w:rPr>
                <w:rFonts w:cs="Calibri"/>
                <w:b/>
                <w:bCs/>
                <w:color w:val="000000"/>
                <w:kern w:val="0"/>
                <w:szCs w:val="21"/>
                <w:vertAlign w:val="subscript"/>
                <w:lang w:bidi="ar"/>
              </w:rPr>
              <w:t>R</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3.07E-04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1.05E-04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4.61E-04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4.12E-05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1.03E-03</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重复性，</w:t>
            </w:r>
            <w:r>
              <w:rPr>
                <w:rFonts w:cs="Calibri"/>
                <w:b/>
                <w:bCs/>
                <w:color w:val="000000"/>
                <w:kern w:val="0"/>
                <w:szCs w:val="21"/>
                <w:lang w:bidi="ar"/>
              </w:rPr>
              <w:t>r</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0.0133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0.0189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0.0116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0.0101 </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0.0358 </w:t>
            </w:r>
          </w:p>
        </w:tc>
      </w:tr>
      <w:tr w:rsidR="00DC4782">
        <w:trPr>
          <w:trHeight w:val="266"/>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日间重复性，</w:t>
            </w:r>
            <w:r>
              <w:rPr>
                <w:rFonts w:cs="Calibri"/>
                <w:b/>
                <w:bCs/>
                <w:color w:val="000000"/>
                <w:kern w:val="0"/>
                <w:szCs w:val="21"/>
                <w:lang w:bidi="ar"/>
              </w:rPr>
              <w:t>r</w:t>
            </w:r>
            <w:r>
              <w:rPr>
                <w:rFonts w:cs="Calibri"/>
                <w:b/>
                <w:bCs/>
                <w:color w:val="000000"/>
                <w:kern w:val="0"/>
                <w:szCs w:val="21"/>
                <w:vertAlign w:val="subscript"/>
                <w:lang w:bidi="ar"/>
              </w:rPr>
              <w:t>D</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0.0196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0.0195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0.0146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0.0167 </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0.1168 </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再现性，</w:t>
            </w:r>
            <w:r>
              <w:rPr>
                <w:rFonts w:cs="Calibri"/>
                <w:b/>
                <w:bCs/>
                <w:color w:val="000000"/>
                <w:kern w:val="0"/>
                <w:szCs w:val="21"/>
                <w:lang w:bidi="ar"/>
              </w:rPr>
              <w:t>R</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0.0495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0.0290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0.0608 </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0.0182 </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 xml:space="preserve">0.0907 </w:t>
            </w:r>
          </w:p>
        </w:tc>
      </w:tr>
      <w:tr w:rsidR="00DC4782">
        <w:trPr>
          <w:jc w:val="center"/>
        </w:trPr>
        <w:tc>
          <w:tcPr>
            <w:tcW w:w="9259" w:type="dxa"/>
            <w:gridSpan w:val="6"/>
            <w:vAlign w:val="center"/>
          </w:tcPr>
          <w:p w:rsidR="00DC4782" w:rsidRDefault="00AF64CD" w:rsidP="006607E3">
            <w:pPr>
              <w:widowControl/>
              <w:snapToGrid w:val="0"/>
              <w:spacing w:line="360" w:lineRule="auto"/>
              <w:jc w:val="left"/>
              <w:rPr>
                <w:rFonts w:ascii="Cambria Math" w:hAnsi="Cambria Math"/>
                <w:color w:val="000000" w:themeColor="text1"/>
                <w:sz w:val="18"/>
                <w:szCs w:val="18"/>
                <w:oMath/>
              </w:rPr>
            </w:pPr>
            <w:r>
              <w:rPr>
                <w:rFonts w:cs="Calibri"/>
                <w:szCs w:val="21"/>
              </w:rPr>
              <w:t>注：</w:t>
            </w: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L</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f>
                <m:fPr>
                  <m:ctrlPr>
                    <w:rPr>
                      <w:rFonts w:ascii="Cambria Math" w:hAnsi="Cambria Math"/>
                      <w:i/>
                      <w:color w:val="000000" w:themeColor="text1"/>
                      <w:sz w:val="18"/>
                      <w:szCs w:val="18"/>
                    </w:rPr>
                  </m:ctrlPr>
                </m:fPr>
                <m:num>
                  <m:r>
                    <w:rPr>
                      <w:rFonts w:ascii="Cambria Math" w:hAnsi="Cambria Math"/>
                      <w:color w:val="000000" w:themeColor="text1"/>
                      <w:sz w:val="18"/>
                      <w:szCs w:val="18"/>
                    </w:rPr>
                    <m:t>1</m:t>
                  </m:r>
                </m:num>
                <m:den>
                  <m:r>
                    <w:rPr>
                      <w:rFonts w:ascii="Cambria Math" w:hAnsi="Cambria Math"/>
                      <w:color w:val="000000" w:themeColor="text1"/>
                      <w:sz w:val="18"/>
                      <w:szCs w:val="18"/>
                    </w:rPr>
                    <m:t>2n</m:t>
                  </m:r>
                </m:den>
              </m:f>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L</m:t>
                      </m:r>
                    </m:sub>
                  </m:sSub>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D</m:t>
                      </m:r>
                    </m:sub>
                  </m:sSub>
                </m:e>
              </m:d>
            </m:oMath>
          </w:p>
          <w:p w:rsidR="00DC4782" w:rsidRDefault="00B565A7" w:rsidP="006607E3">
            <w:pPr>
              <w:widowControl/>
              <w:snapToGrid w:val="0"/>
              <w:spacing w:line="360" w:lineRule="auto"/>
              <w:jc w:val="left"/>
              <w:rPr>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f>
                  <m:fPr>
                    <m:ctrlPr>
                      <w:rPr>
                        <w:rFonts w:ascii="Cambria Math" w:hAnsi="Cambria Math"/>
                        <w:i/>
                        <w:color w:val="000000" w:themeColor="text1"/>
                        <w:sz w:val="18"/>
                        <w:szCs w:val="18"/>
                      </w:rPr>
                    </m:ctrlPr>
                  </m:fPr>
                  <m:num>
                    <m:r>
                      <w:rPr>
                        <w:rFonts w:ascii="Cambria Math" w:hAnsi="Cambria Math"/>
                        <w:color w:val="000000" w:themeColor="text1"/>
                        <w:sz w:val="18"/>
                        <w:szCs w:val="18"/>
                      </w:rPr>
                      <m:t>1</m:t>
                    </m:r>
                  </m:num>
                  <m:den>
                    <m:r>
                      <w:rPr>
                        <w:rFonts w:ascii="Cambria Math" w:hAnsi="Cambria Math"/>
                        <w:color w:val="000000" w:themeColor="text1"/>
                        <w:sz w:val="18"/>
                        <w:szCs w:val="18"/>
                      </w:rPr>
                      <m:t>n</m:t>
                    </m:r>
                  </m:den>
                </m:f>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D</m:t>
                        </m:r>
                      </m:sub>
                    </m:sSub>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M</m:t>
                        </m:r>
                      </m:sub>
                    </m:sSub>
                  </m:e>
                </m:d>
              </m:oMath>
            </m:oMathPara>
          </w:p>
          <w:p w:rsidR="00DC4782" w:rsidRDefault="00B565A7" w:rsidP="006607E3">
            <w:pPr>
              <w:spacing w:line="360" w:lineRule="auto"/>
              <w:jc w:val="left"/>
              <w:rPr>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m:rPr>
                    <m:sty m:val="p"/>
                  </m:rP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M</m:t>
                    </m:r>
                  </m:sub>
                </m:sSub>
              </m:oMath>
            </m:oMathPara>
          </w:p>
          <w:p w:rsidR="00DC4782" w:rsidRDefault="00B565A7" w:rsidP="006607E3">
            <w:pPr>
              <w:widowControl/>
              <w:snapToGrid w:val="0"/>
              <w:spacing w:line="360" w:lineRule="auto"/>
              <w:jc w:val="left"/>
              <w:rPr>
                <w:color w:val="000000" w:themeColor="text1"/>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s</m:t>
                        </m:r>
                      </m:e>
                      <m:sub>
                        <m:r>
                          <w:rPr>
                            <w:rFonts w:ascii="Cambria Math" w:hAnsi="Cambria Math"/>
                            <w:color w:val="000000" w:themeColor="text1"/>
                            <w:kern w:val="0"/>
                            <w:sz w:val="18"/>
                            <w:szCs w:val="18"/>
                          </w:rPr>
                          <m:t>rD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oMath>
            </m:oMathPara>
          </w:p>
          <w:p w:rsidR="00DC4782" w:rsidRDefault="00B565A7" w:rsidP="006607E3">
            <w:pPr>
              <w:widowControl/>
              <w:snapToGrid w:val="0"/>
              <w:spacing w:line="360" w:lineRule="auto"/>
              <w:jc w:val="left"/>
              <w:rPr>
                <w:color w:val="000000" w:themeColor="text1"/>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s</m:t>
                        </m:r>
                      </m:e>
                      <m:sub>
                        <m:r>
                          <w:rPr>
                            <w:rFonts w:ascii="Cambria Math" w:hAnsi="Cambria Math"/>
                            <w:color w:val="000000" w:themeColor="text1"/>
                            <w:kern w:val="0"/>
                            <w:sz w:val="18"/>
                            <w:szCs w:val="18"/>
                          </w:rPr>
                          <m:t>R</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L</m:t>
                        </m:r>
                      </m:sub>
                    </m:sSub>
                  </m:e>
                  <m:sup>
                    <m:r>
                      <w:rPr>
                        <w:rFonts w:ascii="Cambria Math" w:hAnsi="Cambria Math"/>
                        <w:color w:val="000000" w:themeColor="text1"/>
                        <w:kern w:val="0"/>
                        <w:sz w:val="18"/>
                        <w:szCs w:val="18"/>
                      </w:rPr>
                      <m:t>2</m:t>
                    </m:r>
                  </m:sup>
                </m:sSup>
              </m:oMath>
            </m:oMathPara>
          </w:p>
          <w:p w:rsidR="00DC4782" w:rsidRDefault="00AF64CD" w:rsidP="006607E3">
            <w:pPr>
              <w:widowControl/>
              <w:snapToGrid w:val="0"/>
              <w:spacing w:line="360" w:lineRule="auto"/>
              <w:jc w:val="left"/>
              <w:rPr>
                <w:sz w:val="18"/>
                <w:szCs w:val="18"/>
              </w:rPr>
            </w:pPr>
            <w:r>
              <w:rPr>
                <w:i/>
                <w:color w:val="000000" w:themeColor="text1"/>
                <w:sz w:val="18"/>
                <w:szCs w:val="18"/>
              </w:rPr>
              <w:t>r</w:t>
            </w:r>
            <w:r>
              <w:rPr>
                <w:color w:val="000000" w:themeColor="text1"/>
                <w:sz w:val="18"/>
                <w:szCs w:val="18"/>
              </w:rPr>
              <w:t>=</w:t>
            </w:r>
            <w:r>
              <w:rPr>
                <w:sz w:val="18"/>
                <w:szCs w:val="18"/>
              </w:rPr>
              <w:t>2.83</w:t>
            </w:r>
            <w:r>
              <w:rPr>
                <w:i/>
                <w:color w:val="000000" w:themeColor="text1"/>
                <w:sz w:val="18"/>
                <w:szCs w:val="18"/>
              </w:rPr>
              <w:t>σ</w:t>
            </w:r>
            <w:r>
              <w:rPr>
                <w:color w:val="000000" w:themeColor="text1"/>
                <w:sz w:val="18"/>
                <w:szCs w:val="18"/>
                <w:vertAlign w:val="subscript"/>
              </w:rPr>
              <w:t>M</w:t>
            </w:r>
          </w:p>
          <w:p w:rsidR="00DC4782" w:rsidRDefault="00AF64CD" w:rsidP="006607E3">
            <w:pPr>
              <w:widowControl/>
              <w:snapToGrid w:val="0"/>
              <w:spacing w:line="360" w:lineRule="auto"/>
              <w:jc w:val="left"/>
              <w:rPr>
                <w:color w:val="000000" w:themeColor="text1"/>
                <w:sz w:val="18"/>
                <w:szCs w:val="18"/>
                <w:vertAlign w:val="subscript"/>
              </w:rPr>
            </w:pPr>
            <w:r>
              <w:rPr>
                <w:i/>
                <w:color w:val="000000" w:themeColor="text1"/>
                <w:sz w:val="18"/>
                <w:szCs w:val="18"/>
              </w:rPr>
              <w:t>r</w:t>
            </w:r>
            <w:r>
              <w:rPr>
                <w:color w:val="000000" w:themeColor="text1"/>
                <w:sz w:val="18"/>
                <w:szCs w:val="18"/>
                <w:vertAlign w:val="subscript"/>
              </w:rPr>
              <w:t>D</w:t>
            </w:r>
            <w:r>
              <w:rPr>
                <w:color w:val="000000" w:themeColor="text1"/>
                <w:sz w:val="18"/>
                <w:szCs w:val="18"/>
              </w:rPr>
              <w:t>=</w:t>
            </w:r>
            <w:r>
              <w:rPr>
                <w:sz w:val="18"/>
                <w:szCs w:val="18"/>
              </w:rPr>
              <w:t>2.83</w:t>
            </w:r>
            <w:r>
              <w:rPr>
                <w:i/>
                <w:color w:val="000000" w:themeColor="text1"/>
                <w:sz w:val="18"/>
                <w:szCs w:val="18"/>
              </w:rPr>
              <w:t>s</w:t>
            </w:r>
            <w:r>
              <w:rPr>
                <w:color w:val="000000" w:themeColor="text1"/>
                <w:sz w:val="18"/>
                <w:szCs w:val="18"/>
                <w:vertAlign w:val="subscript"/>
              </w:rPr>
              <w:t>rD</w:t>
            </w:r>
          </w:p>
          <w:p w:rsidR="00DC4782" w:rsidRDefault="00AF64CD" w:rsidP="006607E3">
            <w:pPr>
              <w:widowControl/>
              <w:snapToGrid w:val="0"/>
              <w:spacing w:line="360" w:lineRule="auto"/>
              <w:jc w:val="left"/>
              <w:rPr>
                <w:rFonts w:cs="Calibri"/>
                <w:i/>
                <w:color w:val="000000" w:themeColor="text1"/>
                <w:szCs w:val="21"/>
              </w:rPr>
            </w:pPr>
            <w:r>
              <w:rPr>
                <w:i/>
                <w:color w:val="000000" w:themeColor="text1"/>
                <w:sz w:val="18"/>
                <w:szCs w:val="18"/>
              </w:rPr>
              <w:t>R</w:t>
            </w:r>
            <w:r>
              <w:rPr>
                <w:b/>
                <w:color w:val="000000" w:themeColor="text1"/>
                <w:sz w:val="18"/>
                <w:szCs w:val="18"/>
              </w:rPr>
              <w:t>=</w:t>
            </w:r>
            <w:r>
              <w:rPr>
                <w:sz w:val="18"/>
                <w:szCs w:val="18"/>
              </w:rPr>
              <w:t>2.83</w:t>
            </w:r>
            <w:r>
              <w:rPr>
                <w:i/>
                <w:color w:val="000000" w:themeColor="text1"/>
                <w:sz w:val="18"/>
                <w:szCs w:val="18"/>
              </w:rPr>
              <w:t>s</w:t>
            </w:r>
            <w:r>
              <w:rPr>
                <w:color w:val="000000" w:themeColor="text1"/>
                <w:sz w:val="18"/>
                <w:szCs w:val="18"/>
                <w:vertAlign w:val="subscript"/>
              </w:rPr>
              <w:t>R</w:t>
            </w:r>
          </w:p>
        </w:tc>
      </w:tr>
    </w:tbl>
    <w:p w:rsidR="00DC4782" w:rsidRDefault="00AF64CD">
      <w:pPr>
        <w:spacing w:line="520" w:lineRule="exact"/>
        <w:ind w:firstLineChars="200" w:firstLine="560"/>
        <w:rPr>
          <w:rFonts w:eastAsia="仿宋_GB2312" w:cs="Arial"/>
          <w:sz w:val="28"/>
          <w:szCs w:val="28"/>
        </w:rPr>
      </w:pPr>
      <w:r>
        <w:rPr>
          <w:rFonts w:eastAsia="仿宋_GB2312" w:cs="Arial"/>
          <w:sz w:val="28"/>
          <w:szCs w:val="28"/>
        </w:rPr>
        <w:t>根据以上数据，确定精密度数据，见表</w:t>
      </w:r>
      <w:r>
        <w:rPr>
          <w:rFonts w:eastAsia="仿宋_GB2312" w:cs="Arial"/>
          <w:sz w:val="28"/>
          <w:szCs w:val="28"/>
        </w:rPr>
        <w:t>29</w:t>
      </w:r>
      <w:r>
        <w:rPr>
          <w:rFonts w:eastAsia="仿宋_GB2312" w:cs="Arial"/>
          <w:sz w:val="28"/>
          <w:szCs w:val="28"/>
        </w:rPr>
        <w:t>、表</w:t>
      </w:r>
      <w:r>
        <w:rPr>
          <w:rFonts w:eastAsia="仿宋_GB2312" w:cs="Arial"/>
          <w:sz w:val="28"/>
          <w:szCs w:val="28"/>
        </w:rPr>
        <w:t>30</w:t>
      </w:r>
      <w:r>
        <w:rPr>
          <w:rFonts w:eastAsia="仿宋_GB2312" w:cs="Arial"/>
          <w:sz w:val="28"/>
          <w:szCs w:val="28"/>
        </w:rPr>
        <w:t>。</w:t>
      </w: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表29 玻璃装置法-硒催化剂的精密度数据</w:t>
      </w:r>
    </w:p>
    <w:tbl>
      <w:tblPr>
        <w:tblStyle w:val="ad"/>
        <w:tblW w:w="8522" w:type="dxa"/>
        <w:jc w:val="center"/>
        <w:tblLayout w:type="fixed"/>
        <w:tblLook w:val="04A0" w:firstRow="1" w:lastRow="0" w:firstColumn="1" w:lastColumn="0" w:noHBand="0" w:noVBand="1"/>
      </w:tblPr>
      <w:tblGrid>
        <w:gridCol w:w="733"/>
        <w:gridCol w:w="766"/>
        <w:gridCol w:w="711"/>
        <w:gridCol w:w="711"/>
        <w:gridCol w:w="531"/>
        <w:gridCol w:w="711"/>
        <w:gridCol w:w="711"/>
        <w:gridCol w:w="531"/>
        <w:gridCol w:w="711"/>
        <w:gridCol w:w="711"/>
        <w:gridCol w:w="621"/>
        <w:gridCol w:w="1074"/>
      </w:tblGrid>
      <w:tr w:rsidR="00DC4782">
        <w:trPr>
          <w:jc w:val="center"/>
        </w:trPr>
        <w:tc>
          <w:tcPr>
            <w:tcW w:w="733" w:type="dxa"/>
            <w:vMerge w:val="restart"/>
            <w:vAlign w:val="center"/>
          </w:tcPr>
          <w:p w:rsidR="00DC4782" w:rsidRDefault="00AF64CD" w:rsidP="006607E3">
            <w:pPr>
              <w:jc w:val="center"/>
              <w:rPr>
                <w:rFonts w:eastAsiaTheme="minorEastAsia"/>
                <w:b/>
                <w:bCs/>
                <w:sz w:val="18"/>
                <w:szCs w:val="18"/>
              </w:rPr>
            </w:pPr>
            <w:r>
              <w:rPr>
                <w:rFonts w:eastAsiaTheme="minorEastAsia"/>
                <w:b/>
                <w:bCs/>
                <w:sz w:val="18"/>
                <w:szCs w:val="18"/>
              </w:rPr>
              <w:t>材料</w:t>
            </w:r>
          </w:p>
        </w:tc>
        <w:tc>
          <w:tcPr>
            <w:tcW w:w="766" w:type="dxa"/>
            <w:vMerge w:val="restart"/>
            <w:vAlign w:val="center"/>
          </w:tcPr>
          <w:p w:rsidR="00DC4782" w:rsidRDefault="00AF64CD" w:rsidP="006607E3">
            <w:pPr>
              <w:jc w:val="center"/>
              <w:rPr>
                <w:rFonts w:eastAsiaTheme="minorEastAsia"/>
                <w:b/>
                <w:bCs/>
                <w:sz w:val="18"/>
                <w:szCs w:val="18"/>
              </w:rPr>
            </w:pPr>
            <w:r>
              <w:rPr>
                <w:rFonts w:eastAsiaTheme="minorEastAsia"/>
                <w:b/>
                <w:bCs/>
                <w:sz w:val="18"/>
                <w:szCs w:val="18"/>
              </w:rPr>
              <w:t>平均值</w:t>
            </w:r>
          </w:p>
        </w:tc>
        <w:tc>
          <w:tcPr>
            <w:tcW w:w="1953"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实验室内</w:t>
            </w:r>
          </w:p>
          <w:p w:rsidR="00DC4782" w:rsidRDefault="00AF64CD" w:rsidP="006607E3">
            <w:pPr>
              <w:jc w:val="center"/>
              <w:rPr>
                <w:rFonts w:eastAsiaTheme="minorEastAsia"/>
                <w:b/>
                <w:bCs/>
                <w:sz w:val="18"/>
                <w:szCs w:val="18"/>
              </w:rPr>
            </w:pPr>
            <w:r>
              <w:rPr>
                <w:rFonts w:eastAsiaTheme="minorEastAsia" w:hint="eastAsia"/>
                <w:b/>
                <w:bCs/>
                <w:sz w:val="18"/>
                <w:szCs w:val="18"/>
              </w:rPr>
              <w:t>（</w:t>
            </w:r>
            <w:r>
              <w:rPr>
                <w:rFonts w:eastAsiaTheme="minorEastAsia"/>
                <w:b/>
                <w:bCs/>
                <w:sz w:val="18"/>
                <w:szCs w:val="18"/>
              </w:rPr>
              <w:t>日内</w:t>
            </w:r>
            <w:r>
              <w:rPr>
                <w:rFonts w:eastAsiaTheme="minorEastAsia" w:hint="eastAsia"/>
                <w:b/>
                <w:bCs/>
                <w:sz w:val="18"/>
                <w:szCs w:val="18"/>
              </w:rPr>
              <w:t>）</w:t>
            </w:r>
          </w:p>
        </w:tc>
        <w:tc>
          <w:tcPr>
            <w:tcW w:w="1953"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实验室内</w:t>
            </w:r>
          </w:p>
          <w:p w:rsidR="00DC4782" w:rsidRDefault="00AF64CD" w:rsidP="006607E3">
            <w:pPr>
              <w:jc w:val="center"/>
              <w:rPr>
                <w:rFonts w:eastAsiaTheme="minorEastAsia"/>
                <w:b/>
                <w:bCs/>
                <w:sz w:val="18"/>
                <w:szCs w:val="18"/>
              </w:rPr>
            </w:pPr>
            <w:r>
              <w:rPr>
                <w:rFonts w:eastAsiaTheme="minorEastAsia" w:hint="eastAsia"/>
                <w:b/>
                <w:bCs/>
                <w:sz w:val="18"/>
                <w:szCs w:val="18"/>
              </w:rPr>
              <w:t>（</w:t>
            </w:r>
            <w:r>
              <w:rPr>
                <w:rFonts w:eastAsiaTheme="minorEastAsia"/>
                <w:b/>
                <w:bCs/>
                <w:sz w:val="18"/>
                <w:szCs w:val="18"/>
              </w:rPr>
              <w:t>日间</w:t>
            </w:r>
            <w:r>
              <w:rPr>
                <w:rFonts w:eastAsiaTheme="minorEastAsia" w:hint="eastAsia"/>
                <w:b/>
                <w:bCs/>
                <w:sz w:val="18"/>
                <w:szCs w:val="18"/>
              </w:rPr>
              <w:t>）</w:t>
            </w:r>
          </w:p>
        </w:tc>
        <w:tc>
          <w:tcPr>
            <w:tcW w:w="2043"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实验室间</w:t>
            </w:r>
          </w:p>
        </w:tc>
        <w:tc>
          <w:tcPr>
            <w:tcW w:w="1074" w:type="dxa"/>
            <w:vMerge w:val="restart"/>
            <w:vAlign w:val="center"/>
          </w:tcPr>
          <w:p w:rsidR="00DC4782" w:rsidRDefault="00AF64CD" w:rsidP="006607E3">
            <w:pPr>
              <w:jc w:val="center"/>
              <w:rPr>
                <w:rFonts w:eastAsiaTheme="minorEastAsia"/>
                <w:sz w:val="18"/>
                <w:szCs w:val="18"/>
              </w:rPr>
            </w:pPr>
            <w:r>
              <w:rPr>
                <w:rFonts w:eastAsiaTheme="minorEastAsia"/>
                <w:b/>
                <w:bCs/>
                <w:sz w:val="18"/>
                <w:szCs w:val="18"/>
              </w:rPr>
              <w:t>实验室数量</w:t>
            </w:r>
          </w:p>
        </w:tc>
      </w:tr>
      <w:tr w:rsidR="00DC4782">
        <w:trPr>
          <w:jc w:val="center"/>
        </w:trPr>
        <w:tc>
          <w:tcPr>
            <w:tcW w:w="733" w:type="dxa"/>
            <w:vMerge/>
            <w:vAlign w:val="center"/>
          </w:tcPr>
          <w:p w:rsidR="00DC4782" w:rsidRDefault="00DC4782" w:rsidP="006607E3">
            <w:pPr>
              <w:jc w:val="center"/>
              <w:rPr>
                <w:rFonts w:eastAsiaTheme="minorEastAsia"/>
                <w:b/>
                <w:bCs/>
                <w:sz w:val="18"/>
                <w:szCs w:val="18"/>
              </w:rPr>
            </w:pPr>
          </w:p>
        </w:tc>
        <w:tc>
          <w:tcPr>
            <w:tcW w:w="766" w:type="dxa"/>
            <w:vMerge/>
            <w:vAlign w:val="center"/>
          </w:tcPr>
          <w:p w:rsidR="00DC4782" w:rsidRDefault="00DC4782" w:rsidP="006607E3">
            <w:pPr>
              <w:jc w:val="center"/>
              <w:rPr>
                <w:rFonts w:eastAsiaTheme="minorEastAsia"/>
                <w:b/>
                <w:bCs/>
                <w:sz w:val="18"/>
                <w:szCs w:val="18"/>
              </w:rPr>
            </w:pP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p>
        </w:tc>
        <w:tc>
          <w:tcPr>
            <w:tcW w:w="531"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rD</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r>
              <w:rPr>
                <w:rFonts w:eastAsiaTheme="minorEastAsia"/>
                <w:b/>
                <w:bCs/>
                <w:sz w:val="18"/>
                <w:szCs w:val="18"/>
                <w:vertAlign w:val="subscript"/>
              </w:rPr>
              <w:t>D</w:t>
            </w:r>
          </w:p>
        </w:tc>
        <w:tc>
          <w:tcPr>
            <w:tcW w:w="531"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vertAlign w:val="subscript"/>
              </w:rPr>
              <w:t>D</w:t>
            </w:r>
            <w:r>
              <w:rPr>
                <w:rFonts w:eastAsiaTheme="minorEastAsia"/>
                <w:b/>
                <w:bCs/>
                <w:sz w:val="18"/>
                <w:szCs w:val="18"/>
              </w:rPr>
              <w:t>)</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p>
        </w:tc>
        <w:tc>
          <w:tcPr>
            <w:tcW w:w="621"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1074" w:type="dxa"/>
            <w:vMerge/>
            <w:vAlign w:val="center"/>
          </w:tcPr>
          <w:p w:rsidR="00DC4782" w:rsidRDefault="00DC4782" w:rsidP="006607E3">
            <w:pPr>
              <w:jc w:val="center"/>
              <w:rPr>
                <w:rFonts w:eastAsiaTheme="minorEastAsia"/>
                <w:sz w:val="18"/>
                <w:szCs w:val="18"/>
              </w:rPr>
            </w:pPr>
          </w:p>
        </w:tc>
      </w:tr>
      <w:tr w:rsidR="00DC4782">
        <w:trPr>
          <w:jc w:val="center"/>
        </w:trPr>
        <w:tc>
          <w:tcPr>
            <w:tcW w:w="73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A</w:t>
            </w:r>
          </w:p>
        </w:tc>
        <w:tc>
          <w:tcPr>
            <w:tcW w:w="766" w:type="dxa"/>
            <w:vAlign w:val="center"/>
          </w:tcPr>
          <w:p w:rsidR="00DC4782" w:rsidRDefault="00AF64CD" w:rsidP="006607E3">
            <w:pPr>
              <w:widowControl/>
              <w:jc w:val="center"/>
              <w:textAlignment w:val="center"/>
              <w:rPr>
                <w:rFonts w:eastAsiaTheme="minorEastAsia"/>
                <w:sz w:val="18"/>
                <w:szCs w:val="18"/>
              </w:rPr>
            </w:pPr>
            <w:r>
              <w:rPr>
                <w:color w:val="000000"/>
                <w:kern w:val="0"/>
                <w:sz w:val="18"/>
                <w:szCs w:val="18"/>
                <w:lang w:bidi="ar"/>
              </w:rPr>
              <w:t xml:space="preserve">0.1909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0.0042 </w:t>
            </w:r>
          </w:p>
        </w:tc>
        <w:tc>
          <w:tcPr>
            <w:tcW w:w="711" w:type="dxa"/>
            <w:vAlign w:val="center"/>
          </w:tcPr>
          <w:p w:rsidR="00DC4782" w:rsidRDefault="00AF64CD" w:rsidP="006607E3">
            <w:pPr>
              <w:widowControl/>
              <w:jc w:val="center"/>
              <w:textAlignment w:val="center"/>
              <w:rPr>
                <w:rFonts w:eastAsiaTheme="minorEastAsia"/>
                <w:bCs/>
                <w:sz w:val="18"/>
                <w:szCs w:val="18"/>
              </w:rPr>
            </w:pPr>
            <w:r>
              <w:rPr>
                <w:rFonts w:eastAsia="Cambria"/>
                <w:bCs/>
                <w:color w:val="000000"/>
                <w:kern w:val="0"/>
                <w:sz w:val="18"/>
                <w:szCs w:val="18"/>
                <w:lang w:bidi="ar"/>
              </w:rPr>
              <w:t xml:space="preserve">0.0120 </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6.30</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0.0035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0.0100 </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5.24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0.0120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0.0340</w:t>
            </w:r>
            <w:r>
              <w:rPr>
                <w:rFonts w:ascii="Cambria" w:eastAsia="Cambria" w:hAnsi="Cambria" w:cs="Cambria"/>
                <w:b/>
                <w:color w:val="000000"/>
                <w:kern w:val="0"/>
                <w:sz w:val="18"/>
                <w:szCs w:val="18"/>
                <w:lang w:bidi="ar"/>
              </w:rPr>
              <w:t xml:space="preserve"> </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Theme="minorEastAsia" w:hint="eastAsia"/>
                <w:sz w:val="18"/>
                <w:szCs w:val="18"/>
              </w:rPr>
              <w:t>17.81</w:t>
            </w:r>
          </w:p>
        </w:tc>
        <w:tc>
          <w:tcPr>
            <w:tcW w:w="1074"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73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B</w:t>
            </w:r>
          </w:p>
        </w:tc>
        <w:tc>
          <w:tcPr>
            <w:tcW w:w="766" w:type="dxa"/>
            <w:vAlign w:val="center"/>
          </w:tcPr>
          <w:p w:rsidR="00DC4782" w:rsidRDefault="00AF64CD" w:rsidP="006607E3">
            <w:pPr>
              <w:widowControl/>
              <w:adjustRightInd w:val="0"/>
              <w:snapToGrid w:val="0"/>
              <w:jc w:val="center"/>
              <w:textAlignment w:val="center"/>
              <w:rPr>
                <w:rFonts w:eastAsiaTheme="minorEastAsia"/>
                <w:color w:val="000000"/>
                <w:sz w:val="18"/>
                <w:szCs w:val="18"/>
              </w:rPr>
            </w:pPr>
            <w:r>
              <w:rPr>
                <w:rFonts w:eastAsiaTheme="minorEastAsia"/>
                <w:color w:val="000000"/>
                <w:sz w:val="18"/>
                <w:szCs w:val="18"/>
              </w:rPr>
              <w:t>0.3657</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0.0066 </w:t>
            </w:r>
          </w:p>
        </w:tc>
        <w:tc>
          <w:tcPr>
            <w:tcW w:w="711" w:type="dxa"/>
            <w:vAlign w:val="center"/>
          </w:tcPr>
          <w:p w:rsidR="00DC4782" w:rsidRDefault="00AF64CD" w:rsidP="006607E3">
            <w:pPr>
              <w:widowControl/>
              <w:jc w:val="center"/>
              <w:textAlignment w:val="center"/>
              <w:rPr>
                <w:rFonts w:eastAsiaTheme="minorEastAsia"/>
                <w:bCs/>
                <w:sz w:val="18"/>
                <w:szCs w:val="18"/>
              </w:rPr>
            </w:pPr>
            <w:r>
              <w:rPr>
                <w:rFonts w:eastAsia="等线"/>
                <w:bCs/>
                <w:color w:val="000000"/>
                <w:kern w:val="0"/>
                <w:sz w:val="18"/>
                <w:szCs w:val="18"/>
                <w:lang w:bidi="ar"/>
              </w:rPr>
              <w:t xml:space="preserve">0.0186 </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5.09</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0.0092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0.0262 </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7.16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0.0091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0.0258 </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7.05 </w:t>
            </w:r>
          </w:p>
        </w:tc>
        <w:tc>
          <w:tcPr>
            <w:tcW w:w="1074"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73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胶乳</w:t>
            </w:r>
            <w:r>
              <w:rPr>
                <w:rFonts w:eastAsiaTheme="minorEastAsia"/>
                <w:sz w:val="18"/>
                <w:szCs w:val="18"/>
                <w:lang w:bidi="ar"/>
              </w:rPr>
              <w:t>A</w:t>
            </w:r>
          </w:p>
        </w:tc>
        <w:tc>
          <w:tcPr>
            <w:tcW w:w="766" w:type="dxa"/>
            <w:vAlign w:val="center"/>
          </w:tcPr>
          <w:p w:rsidR="00DC4782" w:rsidRDefault="00AF64CD" w:rsidP="006607E3">
            <w:pPr>
              <w:widowControl/>
              <w:adjustRightInd w:val="0"/>
              <w:snapToGrid w:val="0"/>
              <w:jc w:val="center"/>
              <w:textAlignment w:val="center"/>
              <w:rPr>
                <w:rFonts w:eastAsiaTheme="minorEastAsia"/>
                <w:color w:val="000000"/>
                <w:sz w:val="18"/>
                <w:szCs w:val="18"/>
              </w:rPr>
            </w:pPr>
            <w:r>
              <w:rPr>
                <w:rFonts w:eastAsiaTheme="minorEastAsia" w:hint="eastAsia"/>
                <w:color w:val="000000"/>
                <w:sz w:val="18"/>
                <w:szCs w:val="18"/>
              </w:rPr>
              <w:t>0.3303</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0.0070 </w:t>
            </w:r>
          </w:p>
        </w:tc>
        <w:tc>
          <w:tcPr>
            <w:tcW w:w="711" w:type="dxa"/>
            <w:vAlign w:val="center"/>
          </w:tcPr>
          <w:p w:rsidR="00DC4782" w:rsidRDefault="00AF64CD" w:rsidP="006607E3">
            <w:pPr>
              <w:widowControl/>
              <w:jc w:val="center"/>
              <w:textAlignment w:val="center"/>
              <w:rPr>
                <w:rFonts w:eastAsiaTheme="minorEastAsia"/>
                <w:bCs/>
                <w:sz w:val="18"/>
                <w:szCs w:val="18"/>
              </w:rPr>
            </w:pPr>
            <w:r>
              <w:rPr>
                <w:rFonts w:eastAsia="等线"/>
                <w:bCs/>
                <w:color w:val="000000"/>
                <w:kern w:val="0"/>
                <w:sz w:val="18"/>
                <w:szCs w:val="18"/>
                <w:lang w:bidi="ar"/>
              </w:rPr>
              <w:t xml:space="preserve">0.0198 </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6.00</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0.0093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0.0264 </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7.99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0.0100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0.0282 </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8.54 </w:t>
            </w:r>
          </w:p>
        </w:tc>
        <w:tc>
          <w:tcPr>
            <w:tcW w:w="1074"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733" w:type="dxa"/>
            <w:vAlign w:val="center"/>
          </w:tcPr>
          <w:p w:rsidR="00DC4782" w:rsidRDefault="00AF64CD" w:rsidP="006607E3">
            <w:pPr>
              <w:adjustRightInd w:val="0"/>
              <w:snapToGrid w:val="0"/>
              <w:jc w:val="center"/>
              <w:rPr>
                <w:rFonts w:eastAsiaTheme="minorEastAsia"/>
                <w:sz w:val="18"/>
                <w:szCs w:val="18"/>
                <w:lang w:bidi="ar"/>
              </w:rPr>
            </w:pPr>
            <w:r>
              <w:rPr>
                <w:rFonts w:eastAsiaTheme="minorEastAsia"/>
                <w:sz w:val="18"/>
                <w:szCs w:val="18"/>
                <w:lang w:bidi="ar"/>
              </w:rPr>
              <w:t>胶乳</w:t>
            </w:r>
            <w:r>
              <w:rPr>
                <w:rFonts w:eastAsiaTheme="minorEastAsia"/>
                <w:sz w:val="18"/>
                <w:szCs w:val="18"/>
                <w:lang w:bidi="ar"/>
              </w:rPr>
              <w:t>B</w:t>
            </w:r>
          </w:p>
        </w:tc>
        <w:tc>
          <w:tcPr>
            <w:tcW w:w="766"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20"/>
                <w:szCs w:val="20"/>
                <w:lang w:bidi="ar"/>
              </w:rPr>
              <w:t xml:space="preserve">0.3748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0.0070 </w:t>
            </w:r>
          </w:p>
        </w:tc>
        <w:tc>
          <w:tcPr>
            <w:tcW w:w="711" w:type="dxa"/>
            <w:vAlign w:val="center"/>
          </w:tcPr>
          <w:p w:rsidR="00DC4782" w:rsidRDefault="00AF64CD" w:rsidP="006607E3">
            <w:pPr>
              <w:widowControl/>
              <w:jc w:val="center"/>
              <w:textAlignment w:val="center"/>
              <w:rPr>
                <w:rFonts w:eastAsiaTheme="minorEastAsia"/>
                <w:bCs/>
                <w:color w:val="000000"/>
                <w:kern w:val="0"/>
                <w:sz w:val="18"/>
                <w:szCs w:val="18"/>
                <w:lang w:bidi="ar"/>
              </w:rPr>
            </w:pPr>
            <w:r>
              <w:rPr>
                <w:rFonts w:eastAsia="等线"/>
                <w:bCs/>
                <w:color w:val="000000"/>
                <w:kern w:val="0"/>
                <w:sz w:val="18"/>
                <w:szCs w:val="18"/>
                <w:lang w:bidi="ar"/>
              </w:rPr>
              <w:t xml:space="preserve">0.0197 </w:t>
            </w:r>
          </w:p>
        </w:tc>
        <w:tc>
          <w:tcPr>
            <w:tcW w:w="53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5.27</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0.0070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0.0198 </w:t>
            </w:r>
          </w:p>
        </w:tc>
        <w:tc>
          <w:tcPr>
            <w:tcW w:w="53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5.28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0.0080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0.0227 </w:t>
            </w:r>
          </w:p>
        </w:tc>
        <w:tc>
          <w:tcPr>
            <w:tcW w:w="62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6.06 </w:t>
            </w:r>
          </w:p>
        </w:tc>
        <w:tc>
          <w:tcPr>
            <w:tcW w:w="1074"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733" w:type="dxa"/>
            <w:vAlign w:val="center"/>
          </w:tcPr>
          <w:p w:rsidR="00DC4782" w:rsidRDefault="00AF64CD" w:rsidP="006607E3">
            <w:pPr>
              <w:adjustRightInd w:val="0"/>
              <w:snapToGrid w:val="0"/>
              <w:jc w:val="center"/>
              <w:rPr>
                <w:rFonts w:eastAsiaTheme="minorEastAsia"/>
                <w:sz w:val="18"/>
                <w:szCs w:val="18"/>
              </w:rPr>
            </w:pPr>
            <w:proofErr w:type="gramStart"/>
            <w:r>
              <w:rPr>
                <w:rFonts w:eastAsiaTheme="minorEastAsia"/>
                <w:sz w:val="18"/>
                <w:szCs w:val="18"/>
              </w:rPr>
              <w:lastRenderedPageBreak/>
              <w:t>胶清胶</w:t>
            </w:r>
            <w:proofErr w:type="gramEnd"/>
          </w:p>
        </w:tc>
        <w:tc>
          <w:tcPr>
            <w:tcW w:w="766" w:type="dxa"/>
            <w:vAlign w:val="center"/>
          </w:tcPr>
          <w:p w:rsidR="00DC4782" w:rsidRDefault="00AF64CD" w:rsidP="006607E3">
            <w:pPr>
              <w:widowControl/>
              <w:jc w:val="center"/>
              <w:textAlignment w:val="center"/>
              <w:rPr>
                <w:rFonts w:eastAsiaTheme="minorEastAsia"/>
                <w:color w:val="000000"/>
                <w:sz w:val="18"/>
                <w:szCs w:val="18"/>
              </w:rPr>
            </w:pPr>
            <w:r>
              <w:rPr>
                <w:rFonts w:eastAsia="等线" w:hint="eastAsia"/>
                <w:color w:val="000000"/>
                <w:kern w:val="0"/>
                <w:sz w:val="18"/>
                <w:szCs w:val="18"/>
                <w:lang w:bidi="ar"/>
              </w:rPr>
              <w:t>2.1698</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0.0247 </w:t>
            </w:r>
          </w:p>
        </w:tc>
        <w:tc>
          <w:tcPr>
            <w:tcW w:w="711" w:type="dxa"/>
            <w:vAlign w:val="center"/>
          </w:tcPr>
          <w:p w:rsidR="00DC4782" w:rsidRDefault="00AF64CD" w:rsidP="006607E3">
            <w:pPr>
              <w:widowControl/>
              <w:jc w:val="center"/>
              <w:textAlignment w:val="center"/>
              <w:rPr>
                <w:rFonts w:eastAsiaTheme="minorEastAsia"/>
                <w:bCs/>
                <w:sz w:val="18"/>
                <w:szCs w:val="18"/>
              </w:rPr>
            </w:pPr>
            <w:r>
              <w:rPr>
                <w:rFonts w:eastAsia="等线"/>
                <w:color w:val="000000"/>
                <w:kern w:val="0"/>
                <w:sz w:val="18"/>
                <w:szCs w:val="18"/>
                <w:lang w:bidi="ar"/>
              </w:rPr>
              <w:t xml:space="preserve">0.0700 </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3.23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0.0226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0.0639 </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2.95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0.0448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0.1269 </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5.85 </w:t>
            </w:r>
          </w:p>
        </w:tc>
        <w:tc>
          <w:tcPr>
            <w:tcW w:w="1074"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8522" w:type="dxa"/>
            <w:gridSpan w:val="12"/>
            <w:vAlign w:val="center"/>
          </w:tcPr>
          <w:p w:rsidR="00DC4782" w:rsidRDefault="00AF64CD" w:rsidP="006607E3">
            <w:pPr>
              <w:pStyle w:val="ac"/>
              <w:widowControl/>
              <w:tabs>
                <w:tab w:val="center" w:pos="4201"/>
                <w:tab w:val="right" w:leader="dot" w:pos="9298"/>
              </w:tabs>
              <w:autoSpaceDE w:val="0"/>
              <w:autoSpaceDN w:val="0"/>
              <w:spacing w:beforeAutospacing="0" w:afterAutospacing="0"/>
              <w:jc w:val="both"/>
              <w:rPr>
                <w:rFonts w:eastAsiaTheme="minorEastAsia"/>
                <w:sz w:val="18"/>
                <w:szCs w:val="18"/>
              </w:rPr>
            </w:pPr>
            <w:r>
              <w:rPr>
                <w:rFonts w:eastAsiaTheme="minorEastAsia"/>
                <w:i/>
                <w:iCs/>
                <w:sz w:val="18"/>
                <w:szCs w:val="18"/>
              </w:rPr>
              <w:t>s</w:t>
            </w:r>
            <w:r>
              <w:rPr>
                <w:rFonts w:eastAsiaTheme="minorEastAsia"/>
                <w:iCs/>
                <w:sz w:val="18"/>
                <w:szCs w:val="18"/>
                <w:vertAlign w:val="subscript"/>
              </w:rPr>
              <w:t>r</w:t>
            </w:r>
            <w:r>
              <w:rPr>
                <w:rFonts w:eastAsiaTheme="minorEastAsia"/>
                <w:sz w:val="18"/>
                <w:szCs w:val="18"/>
              </w:rPr>
              <w:t>——</w:t>
            </w:r>
            <w:r>
              <w:rPr>
                <w:rFonts w:eastAsiaTheme="minorEastAsia"/>
                <w:sz w:val="18"/>
                <w:szCs w:val="18"/>
              </w:rPr>
              <w:t>实验室内标准差；</w:t>
            </w:r>
          </w:p>
          <w:p w:rsidR="00DC4782" w:rsidRDefault="00AF64CD" w:rsidP="006607E3">
            <w:pPr>
              <w:adjustRightInd w:val="0"/>
              <w:rPr>
                <w:rFonts w:eastAsiaTheme="minorEastAsia"/>
                <w:sz w:val="18"/>
                <w:szCs w:val="18"/>
              </w:rPr>
            </w:pPr>
            <w:r>
              <w:rPr>
                <w:rFonts w:eastAsiaTheme="minorEastAsia"/>
                <w:i/>
                <w:iCs/>
                <w:sz w:val="18"/>
                <w:szCs w:val="18"/>
                <w:lang w:bidi="ar"/>
              </w:rPr>
              <w:t xml:space="preserve">r </w:t>
            </w:r>
            <w:r>
              <w:rPr>
                <w:rFonts w:eastAsiaTheme="minorEastAsia"/>
                <w:sz w:val="18"/>
                <w:szCs w:val="18"/>
                <w:lang w:bidi="ar"/>
              </w:rPr>
              <w:t>——</w:t>
            </w:r>
            <w:r>
              <w:rPr>
                <w:rFonts w:eastAsiaTheme="minorEastAsia"/>
                <w:sz w:val="18"/>
                <w:szCs w:val="18"/>
                <w:lang w:bidi="ar"/>
              </w:rPr>
              <w:t>重复性（以测定单位表示）；</w:t>
            </w:r>
          </w:p>
          <w:p w:rsidR="00DC4782" w:rsidRDefault="00AF64CD" w:rsidP="006607E3">
            <w:pPr>
              <w:adjustRightInd w:val="0"/>
              <w:rPr>
                <w:rFonts w:eastAsiaTheme="minorEastAsia"/>
                <w:sz w:val="18"/>
                <w:szCs w:val="18"/>
                <w:lang w:bidi="ar"/>
              </w:rPr>
            </w:pPr>
            <w:r>
              <w:rPr>
                <w:rFonts w:eastAsiaTheme="minorEastAsia"/>
                <w:sz w:val="18"/>
                <w:szCs w:val="18"/>
                <w:lang w:bidi="ar"/>
              </w:rPr>
              <w:t>（</w:t>
            </w:r>
            <w:r>
              <w:rPr>
                <w:rFonts w:eastAsiaTheme="minorEastAsia"/>
                <w:i/>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相对重复性；</w:t>
            </w:r>
          </w:p>
          <w:p w:rsidR="00DC4782" w:rsidRDefault="00AF64CD" w:rsidP="006607E3">
            <w:pPr>
              <w:adjustRightInd w:val="0"/>
              <w:rPr>
                <w:rFonts w:eastAsiaTheme="minorEastAsia"/>
                <w:sz w:val="18"/>
                <w:szCs w:val="18"/>
                <w:lang w:bidi="ar"/>
              </w:rPr>
            </w:pPr>
            <w:r>
              <w:rPr>
                <w:rFonts w:eastAsiaTheme="minorEastAsia"/>
                <w:sz w:val="18"/>
                <w:szCs w:val="18"/>
                <w:lang w:bidi="ar"/>
              </w:rPr>
              <w:t>s</w:t>
            </w:r>
            <w:r>
              <w:rPr>
                <w:rFonts w:eastAsiaTheme="minorEastAsia"/>
                <w:sz w:val="18"/>
                <w:szCs w:val="18"/>
                <w:vertAlign w:val="subscript"/>
                <w:lang w:bidi="ar"/>
              </w:rPr>
              <w:t>rD</w:t>
            </w:r>
            <w:r>
              <w:rPr>
                <w:rFonts w:eastAsiaTheme="minorEastAsia"/>
                <w:kern w:val="0"/>
                <w:sz w:val="18"/>
                <w:szCs w:val="18"/>
                <w:lang w:bidi="ar"/>
              </w:rPr>
              <w:t>——</w:t>
            </w:r>
            <w:r>
              <w:rPr>
                <w:rFonts w:eastAsiaTheme="minorEastAsia"/>
                <w:kern w:val="0"/>
                <w:sz w:val="18"/>
                <w:szCs w:val="18"/>
                <w:lang w:bidi="ar"/>
              </w:rPr>
              <w:t>日间重复性标准差；</w:t>
            </w:r>
          </w:p>
          <w:p w:rsidR="00DC4782" w:rsidRDefault="00AF64CD" w:rsidP="006607E3">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kern w:val="0"/>
                <w:sz w:val="18"/>
                <w:szCs w:val="18"/>
                <w:lang w:bidi="ar"/>
              </w:rPr>
              <w:t>——</w:t>
            </w:r>
            <w:r>
              <w:rPr>
                <w:rFonts w:eastAsiaTheme="minorEastAsia"/>
                <w:kern w:val="0"/>
                <w:sz w:val="18"/>
                <w:szCs w:val="18"/>
                <w:lang w:bidi="ar"/>
              </w:rPr>
              <w:t>日间重复性；</w:t>
            </w:r>
          </w:p>
          <w:p w:rsidR="00DC4782" w:rsidRDefault="00AF64CD" w:rsidP="006607E3">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sz w:val="18"/>
                <w:szCs w:val="18"/>
                <w:lang w:bidi="ar"/>
              </w:rPr>
              <w:t>)</w:t>
            </w:r>
            <w:r>
              <w:rPr>
                <w:rFonts w:eastAsiaTheme="minorEastAsia"/>
                <w:kern w:val="0"/>
                <w:sz w:val="18"/>
                <w:szCs w:val="18"/>
                <w:lang w:bidi="ar"/>
              </w:rPr>
              <w:t>——</w:t>
            </w:r>
            <w:r>
              <w:rPr>
                <w:rFonts w:eastAsiaTheme="minorEastAsia"/>
                <w:kern w:val="0"/>
                <w:sz w:val="18"/>
                <w:szCs w:val="18"/>
                <w:lang w:bidi="ar"/>
              </w:rPr>
              <w:t>相对日间重复性；</w:t>
            </w:r>
          </w:p>
          <w:p w:rsidR="00DC4782" w:rsidRDefault="00AF64CD" w:rsidP="006607E3">
            <w:pPr>
              <w:adjustRightInd w:val="0"/>
              <w:rPr>
                <w:rFonts w:eastAsiaTheme="minorEastAsia"/>
                <w:sz w:val="18"/>
                <w:szCs w:val="18"/>
              </w:rPr>
            </w:pPr>
            <w:r>
              <w:rPr>
                <w:rFonts w:eastAsiaTheme="minorEastAsia"/>
                <w:i/>
                <w:iCs/>
                <w:sz w:val="18"/>
                <w:szCs w:val="18"/>
                <w:lang w:bidi="ar"/>
              </w:rPr>
              <w:t>s</w:t>
            </w:r>
            <w:r>
              <w:rPr>
                <w:rFonts w:eastAsiaTheme="minorEastAsia"/>
                <w:iCs/>
                <w:sz w:val="18"/>
                <w:szCs w:val="18"/>
                <w:vertAlign w:val="subscript"/>
                <w:lang w:bidi="ar"/>
              </w:rPr>
              <w:t>R</w:t>
            </w:r>
            <w:r>
              <w:rPr>
                <w:rFonts w:eastAsiaTheme="minorEastAsia"/>
                <w:sz w:val="18"/>
                <w:szCs w:val="18"/>
                <w:lang w:bidi="ar"/>
              </w:rPr>
              <w:t>——</w:t>
            </w:r>
            <w:r>
              <w:rPr>
                <w:rFonts w:eastAsiaTheme="minorEastAsia"/>
                <w:sz w:val="18"/>
                <w:szCs w:val="18"/>
                <w:lang w:bidi="ar"/>
              </w:rPr>
              <w:t>实验室间标准差；</w:t>
            </w:r>
          </w:p>
          <w:p w:rsidR="00DC4782" w:rsidRDefault="00AF64CD" w:rsidP="006607E3">
            <w:pPr>
              <w:adjustRightInd w:val="0"/>
              <w:rPr>
                <w:rFonts w:eastAsiaTheme="minorEastAsia"/>
                <w:sz w:val="18"/>
                <w:szCs w:val="18"/>
              </w:rPr>
            </w:pP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再现性（以测定单位表示）；</w:t>
            </w:r>
          </w:p>
          <w:p w:rsidR="00DC4782" w:rsidRDefault="00AF64CD" w:rsidP="006607E3">
            <w:pPr>
              <w:widowControl/>
              <w:jc w:val="left"/>
              <w:rPr>
                <w:rFonts w:eastAsiaTheme="minorEastAsia"/>
                <w:szCs w:val="21"/>
              </w:rPr>
            </w:pPr>
            <w:r>
              <w:rPr>
                <w:rFonts w:eastAsiaTheme="minorEastAsia"/>
                <w:sz w:val="18"/>
                <w:szCs w:val="18"/>
                <w:lang w:bidi="ar"/>
              </w:rPr>
              <w:t>（</w:t>
            </w: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相对再现性。</w:t>
            </w: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b/>
          <w:bCs/>
          <w:sz w:val="24"/>
        </w:rPr>
      </w:pPr>
      <w:r>
        <w:rPr>
          <w:rFonts w:ascii="黑体" w:eastAsia="黑体" w:hAnsi="黑体" w:cs="黑体" w:hint="eastAsia"/>
          <w:szCs w:val="21"/>
        </w:rPr>
        <w:t>表30 玻璃装置法-二氧化钛催化剂的精密度数据</w:t>
      </w:r>
    </w:p>
    <w:tbl>
      <w:tblPr>
        <w:tblStyle w:val="ad"/>
        <w:tblW w:w="8522" w:type="dxa"/>
        <w:jc w:val="center"/>
        <w:tblLayout w:type="fixed"/>
        <w:tblLook w:val="04A0" w:firstRow="1" w:lastRow="0" w:firstColumn="1" w:lastColumn="0" w:noHBand="0" w:noVBand="1"/>
      </w:tblPr>
      <w:tblGrid>
        <w:gridCol w:w="707"/>
        <w:gridCol w:w="753"/>
        <w:gridCol w:w="711"/>
        <w:gridCol w:w="711"/>
        <w:gridCol w:w="531"/>
        <w:gridCol w:w="711"/>
        <w:gridCol w:w="711"/>
        <w:gridCol w:w="621"/>
        <w:gridCol w:w="711"/>
        <w:gridCol w:w="711"/>
        <w:gridCol w:w="621"/>
        <w:gridCol w:w="1023"/>
      </w:tblGrid>
      <w:tr w:rsidR="00DC4782" w:rsidTr="006607E3">
        <w:trPr>
          <w:jc w:val="center"/>
        </w:trPr>
        <w:tc>
          <w:tcPr>
            <w:tcW w:w="707" w:type="dxa"/>
            <w:vMerge w:val="restart"/>
            <w:vAlign w:val="center"/>
          </w:tcPr>
          <w:p w:rsidR="00DC4782" w:rsidRDefault="00AF64CD" w:rsidP="006607E3">
            <w:pPr>
              <w:jc w:val="center"/>
              <w:rPr>
                <w:rFonts w:eastAsiaTheme="minorEastAsia"/>
                <w:b/>
                <w:bCs/>
                <w:sz w:val="18"/>
                <w:szCs w:val="18"/>
              </w:rPr>
            </w:pPr>
            <w:r>
              <w:rPr>
                <w:rFonts w:eastAsiaTheme="minorEastAsia"/>
                <w:b/>
                <w:bCs/>
                <w:sz w:val="18"/>
                <w:szCs w:val="18"/>
              </w:rPr>
              <w:t>材料</w:t>
            </w:r>
          </w:p>
        </w:tc>
        <w:tc>
          <w:tcPr>
            <w:tcW w:w="753" w:type="dxa"/>
            <w:vMerge w:val="restart"/>
            <w:vAlign w:val="center"/>
          </w:tcPr>
          <w:p w:rsidR="00DC4782" w:rsidRDefault="00AF64CD" w:rsidP="006607E3">
            <w:pPr>
              <w:jc w:val="center"/>
              <w:rPr>
                <w:rFonts w:eastAsiaTheme="minorEastAsia"/>
                <w:b/>
                <w:bCs/>
                <w:sz w:val="18"/>
                <w:szCs w:val="18"/>
              </w:rPr>
            </w:pPr>
            <w:r>
              <w:rPr>
                <w:rFonts w:eastAsiaTheme="minorEastAsia"/>
                <w:b/>
                <w:bCs/>
                <w:sz w:val="18"/>
                <w:szCs w:val="18"/>
              </w:rPr>
              <w:t>平均值</w:t>
            </w:r>
          </w:p>
        </w:tc>
        <w:tc>
          <w:tcPr>
            <w:tcW w:w="1953"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实验室内</w:t>
            </w:r>
          </w:p>
          <w:p w:rsidR="00DC4782" w:rsidRDefault="00AF64CD" w:rsidP="006607E3">
            <w:pPr>
              <w:jc w:val="center"/>
              <w:rPr>
                <w:rFonts w:eastAsiaTheme="minorEastAsia"/>
                <w:b/>
                <w:bCs/>
                <w:sz w:val="18"/>
                <w:szCs w:val="18"/>
              </w:rPr>
            </w:pPr>
            <w:r>
              <w:rPr>
                <w:rFonts w:eastAsiaTheme="minorEastAsia" w:hint="eastAsia"/>
                <w:b/>
                <w:bCs/>
                <w:sz w:val="18"/>
                <w:szCs w:val="18"/>
              </w:rPr>
              <w:t>（</w:t>
            </w:r>
            <w:r>
              <w:rPr>
                <w:rFonts w:eastAsiaTheme="minorEastAsia"/>
                <w:b/>
                <w:bCs/>
                <w:sz w:val="18"/>
                <w:szCs w:val="18"/>
              </w:rPr>
              <w:t>日内</w:t>
            </w:r>
            <w:r>
              <w:rPr>
                <w:rFonts w:eastAsiaTheme="minorEastAsia" w:hint="eastAsia"/>
                <w:b/>
                <w:bCs/>
                <w:sz w:val="18"/>
                <w:szCs w:val="18"/>
              </w:rPr>
              <w:t>）</w:t>
            </w:r>
          </w:p>
        </w:tc>
        <w:tc>
          <w:tcPr>
            <w:tcW w:w="2043"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实验室内</w:t>
            </w:r>
          </w:p>
          <w:p w:rsidR="00DC4782" w:rsidRDefault="00AF64CD" w:rsidP="006607E3">
            <w:pPr>
              <w:jc w:val="center"/>
              <w:rPr>
                <w:rFonts w:eastAsiaTheme="minorEastAsia"/>
                <w:b/>
                <w:bCs/>
                <w:sz w:val="18"/>
                <w:szCs w:val="18"/>
              </w:rPr>
            </w:pPr>
            <w:r>
              <w:rPr>
                <w:rFonts w:eastAsiaTheme="minorEastAsia" w:hint="eastAsia"/>
                <w:b/>
                <w:bCs/>
                <w:sz w:val="18"/>
                <w:szCs w:val="18"/>
              </w:rPr>
              <w:t>（</w:t>
            </w:r>
            <w:r>
              <w:rPr>
                <w:rFonts w:eastAsiaTheme="minorEastAsia"/>
                <w:b/>
                <w:bCs/>
                <w:sz w:val="18"/>
                <w:szCs w:val="18"/>
              </w:rPr>
              <w:t>日间</w:t>
            </w:r>
            <w:r>
              <w:rPr>
                <w:rFonts w:eastAsiaTheme="minorEastAsia" w:hint="eastAsia"/>
                <w:b/>
                <w:bCs/>
                <w:sz w:val="18"/>
                <w:szCs w:val="18"/>
              </w:rPr>
              <w:t>）</w:t>
            </w:r>
          </w:p>
        </w:tc>
        <w:tc>
          <w:tcPr>
            <w:tcW w:w="2043"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实验室间</w:t>
            </w:r>
          </w:p>
        </w:tc>
        <w:tc>
          <w:tcPr>
            <w:tcW w:w="1023" w:type="dxa"/>
            <w:vMerge w:val="restart"/>
            <w:vAlign w:val="center"/>
          </w:tcPr>
          <w:p w:rsidR="00DC4782" w:rsidRDefault="00AF64CD" w:rsidP="006607E3">
            <w:pPr>
              <w:jc w:val="center"/>
              <w:rPr>
                <w:rFonts w:eastAsiaTheme="minorEastAsia"/>
                <w:sz w:val="18"/>
                <w:szCs w:val="18"/>
              </w:rPr>
            </w:pPr>
            <w:r>
              <w:rPr>
                <w:rFonts w:eastAsiaTheme="minorEastAsia"/>
                <w:b/>
                <w:bCs/>
                <w:sz w:val="18"/>
                <w:szCs w:val="18"/>
              </w:rPr>
              <w:t>实验室数量</w:t>
            </w:r>
          </w:p>
        </w:tc>
      </w:tr>
      <w:tr w:rsidR="00DC4782" w:rsidTr="006607E3">
        <w:trPr>
          <w:jc w:val="center"/>
        </w:trPr>
        <w:tc>
          <w:tcPr>
            <w:tcW w:w="707" w:type="dxa"/>
            <w:vMerge/>
            <w:vAlign w:val="center"/>
          </w:tcPr>
          <w:p w:rsidR="00DC4782" w:rsidRDefault="00DC4782" w:rsidP="006607E3">
            <w:pPr>
              <w:jc w:val="center"/>
              <w:rPr>
                <w:rFonts w:eastAsiaTheme="minorEastAsia"/>
                <w:b/>
                <w:bCs/>
                <w:sz w:val="18"/>
                <w:szCs w:val="18"/>
              </w:rPr>
            </w:pPr>
          </w:p>
        </w:tc>
        <w:tc>
          <w:tcPr>
            <w:tcW w:w="753" w:type="dxa"/>
            <w:vMerge/>
            <w:vAlign w:val="center"/>
          </w:tcPr>
          <w:p w:rsidR="00DC4782" w:rsidRDefault="00DC4782" w:rsidP="006607E3">
            <w:pPr>
              <w:jc w:val="center"/>
              <w:rPr>
                <w:rFonts w:eastAsiaTheme="minorEastAsia"/>
                <w:b/>
                <w:bCs/>
                <w:sz w:val="18"/>
                <w:szCs w:val="18"/>
              </w:rPr>
            </w:pP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p>
        </w:tc>
        <w:tc>
          <w:tcPr>
            <w:tcW w:w="531"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rD</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r>
              <w:rPr>
                <w:rFonts w:eastAsiaTheme="minorEastAsia"/>
                <w:b/>
                <w:bCs/>
                <w:sz w:val="18"/>
                <w:szCs w:val="18"/>
                <w:vertAlign w:val="subscript"/>
              </w:rPr>
              <w:t>D</w:t>
            </w:r>
          </w:p>
        </w:tc>
        <w:tc>
          <w:tcPr>
            <w:tcW w:w="621"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vertAlign w:val="subscript"/>
              </w:rPr>
              <w:t>D</w:t>
            </w:r>
            <w:r>
              <w:rPr>
                <w:rFonts w:eastAsiaTheme="minorEastAsia"/>
                <w:b/>
                <w:bCs/>
                <w:sz w:val="18"/>
                <w:szCs w:val="18"/>
              </w:rPr>
              <w:t>)</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p>
        </w:tc>
        <w:tc>
          <w:tcPr>
            <w:tcW w:w="621"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1023" w:type="dxa"/>
            <w:vMerge/>
            <w:vAlign w:val="center"/>
          </w:tcPr>
          <w:p w:rsidR="00DC4782" w:rsidRDefault="00DC4782" w:rsidP="006607E3">
            <w:pPr>
              <w:jc w:val="center"/>
              <w:rPr>
                <w:rFonts w:eastAsiaTheme="minorEastAsia"/>
                <w:sz w:val="18"/>
                <w:szCs w:val="18"/>
              </w:rPr>
            </w:pPr>
          </w:p>
        </w:tc>
      </w:tr>
      <w:tr w:rsidR="00DC4782" w:rsidTr="006607E3">
        <w:trPr>
          <w:jc w:val="center"/>
        </w:trPr>
        <w:tc>
          <w:tcPr>
            <w:tcW w:w="707"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A</w:t>
            </w:r>
          </w:p>
        </w:tc>
        <w:tc>
          <w:tcPr>
            <w:tcW w:w="753" w:type="dxa"/>
            <w:vAlign w:val="center"/>
          </w:tcPr>
          <w:p w:rsidR="00DC4782" w:rsidRDefault="00AF64CD" w:rsidP="006607E3">
            <w:pPr>
              <w:widowControl/>
              <w:jc w:val="center"/>
              <w:textAlignment w:val="center"/>
              <w:rPr>
                <w:rFonts w:eastAsiaTheme="minorEastAsia"/>
                <w:sz w:val="18"/>
                <w:szCs w:val="18"/>
              </w:rPr>
            </w:pPr>
            <w:r>
              <w:rPr>
                <w:rFonts w:eastAsia="Cambria"/>
                <w:kern w:val="0"/>
                <w:sz w:val="18"/>
                <w:szCs w:val="18"/>
                <w:lang w:bidi="ar"/>
              </w:rPr>
              <w:t>0.1895</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0.0047</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0.0133</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7.01</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0.0069</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0.0196</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10.34</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0.0175</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0.0495</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26.12</w:t>
            </w:r>
          </w:p>
        </w:tc>
        <w:tc>
          <w:tcPr>
            <w:tcW w:w="102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rsidTr="006607E3">
        <w:trPr>
          <w:jc w:val="center"/>
        </w:trPr>
        <w:tc>
          <w:tcPr>
            <w:tcW w:w="707"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B</w:t>
            </w:r>
          </w:p>
        </w:tc>
        <w:tc>
          <w:tcPr>
            <w:tcW w:w="753" w:type="dxa"/>
            <w:vAlign w:val="center"/>
          </w:tcPr>
          <w:p w:rsidR="00DC4782" w:rsidRDefault="00AF64CD" w:rsidP="006607E3">
            <w:pPr>
              <w:widowControl/>
              <w:jc w:val="center"/>
              <w:textAlignment w:val="center"/>
              <w:rPr>
                <w:rFonts w:eastAsiaTheme="minorEastAsia"/>
                <w:sz w:val="18"/>
                <w:szCs w:val="18"/>
              </w:rPr>
            </w:pPr>
            <w:r>
              <w:rPr>
                <w:rFonts w:eastAsia="等线"/>
                <w:kern w:val="0"/>
                <w:sz w:val="18"/>
                <w:szCs w:val="18"/>
                <w:lang w:bidi="ar"/>
              </w:rPr>
              <w:t>0.3667</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0.0067</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0.0189</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5.14</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0.0069</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0.0195</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5.32</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0.0103</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0.029</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7.91</w:t>
            </w:r>
          </w:p>
        </w:tc>
        <w:tc>
          <w:tcPr>
            <w:tcW w:w="102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rsidTr="006607E3">
        <w:trPr>
          <w:jc w:val="center"/>
        </w:trPr>
        <w:tc>
          <w:tcPr>
            <w:tcW w:w="707"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胶乳</w:t>
            </w:r>
            <w:r>
              <w:rPr>
                <w:rFonts w:eastAsiaTheme="minorEastAsia"/>
                <w:sz w:val="18"/>
                <w:szCs w:val="18"/>
                <w:lang w:bidi="ar"/>
              </w:rPr>
              <w:t>A</w:t>
            </w:r>
          </w:p>
        </w:tc>
        <w:tc>
          <w:tcPr>
            <w:tcW w:w="753" w:type="dxa"/>
            <w:vAlign w:val="center"/>
          </w:tcPr>
          <w:p w:rsidR="00DC4782" w:rsidRDefault="00AF64CD" w:rsidP="006607E3">
            <w:pPr>
              <w:widowControl/>
              <w:jc w:val="center"/>
              <w:textAlignment w:val="center"/>
              <w:rPr>
                <w:rFonts w:eastAsiaTheme="minorEastAsia"/>
                <w:sz w:val="18"/>
                <w:szCs w:val="18"/>
              </w:rPr>
            </w:pPr>
            <w:r>
              <w:rPr>
                <w:rFonts w:eastAsia="Cambria"/>
                <w:kern w:val="0"/>
                <w:sz w:val="18"/>
                <w:szCs w:val="18"/>
                <w:lang w:bidi="ar"/>
              </w:rPr>
              <w:t>0.3314</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0.0041</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0.0116</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3.49</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0.0052</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0.0146</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4.41</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0.0215</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0.0608</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18.35</w:t>
            </w:r>
          </w:p>
        </w:tc>
        <w:tc>
          <w:tcPr>
            <w:tcW w:w="102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rsidTr="006607E3">
        <w:trPr>
          <w:jc w:val="center"/>
        </w:trPr>
        <w:tc>
          <w:tcPr>
            <w:tcW w:w="707" w:type="dxa"/>
            <w:vAlign w:val="center"/>
          </w:tcPr>
          <w:p w:rsidR="00DC4782" w:rsidRDefault="00AF64CD" w:rsidP="006607E3">
            <w:pPr>
              <w:adjustRightInd w:val="0"/>
              <w:snapToGrid w:val="0"/>
              <w:jc w:val="center"/>
              <w:rPr>
                <w:rFonts w:eastAsiaTheme="minorEastAsia"/>
                <w:sz w:val="18"/>
                <w:szCs w:val="18"/>
                <w:lang w:bidi="ar"/>
              </w:rPr>
            </w:pPr>
            <w:r>
              <w:rPr>
                <w:rFonts w:eastAsiaTheme="minorEastAsia"/>
                <w:sz w:val="18"/>
                <w:szCs w:val="18"/>
                <w:lang w:bidi="ar"/>
              </w:rPr>
              <w:t>胶乳</w:t>
            </w:r>
            <w:r>
              <w:rPr>
                <w:rFonts w:eastAsiaTheme="minorEastAsia"/>
                <w:sz w:val="18"/>
                <w:szCs w:val="18"/>
                <w:lang w:bidi="ar"/>
              </w:rPr>
              <w:t>B</w:t>
            </w:r>
          </w:p>
        </w:tc>
        <w:tc>
          <w:tcPr>
            <w:tcW w:w="753" w:type="dxa"/>
            <w:vAlign w:val="center"/>
          </w:tcPr>
          <w:p w:rsidR="00DC4782" w:rsidRDefault="00AF64CD" w:rsidP="006607E3">
            <w:pPr>
              <w:widowControl/>
              <w:jc w:val="center"/>
              <w:textAlignment w:val="center"/>
              <w:rPr>
                <w:rFonts w:eastAsiaTheme="minorEastAsia"/>
                <w:kern w:val="0"/>
                <w:sz w:val="18"/>
                <w:szCs w:val="18"/>
                <w:lang w:bidi="ar"/>
              </w:rPr>
            </w:pPr>
            <w:r>
              <w:rPr>
                <w:rFonts w:eastAsia="等线"/>
                <w:kern w:val="0"/>
                <w:sz w:val="18"/>
                <w:szCs w:val="18"/>
                <w:lang w:bidi="ar"/>
              </w:rPr>
              <w:t>0.3758</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0.0036</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0.0101</w:t>
            </w:r>
          </w:p>
        </w:tc>
        <w:tc>
          <w:tcPr>
            <w:tcW w:w="53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2.70</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0.0059</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0.0167</w:t>
            </w:r>
          </w:p>
        </w:tc>
        <w:tc>
          <w:tcPr>
            <w:tcW w:w="62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4.44</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0.0064</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0.0182</w:t>
            </w:r>
          </w:p>
        </w:tc>
        <w:tc>
          <w:tcPr>
            <w:tcW w:w="62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4.84</w:t>
            </w:r>
          </w:p>
        </w:tc>
        <w:tc>
          <w:tcPr>
            <w:tcW w:w="102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rsidTr="006607E3">
        <w:trPr>
          <w:jc w:val="center"/>
        </w:trPr>
        <w:tc>
          <w:tcPr>
            <w:tcW w:w="707" w:type="dxa"/>
            <w:vAlign w:val="center"/>
          </w:tcPr>
          <w:p w:rsidR="00DC4782" w:rsidRDefault="00AF64CD" w:rsidP="006607E3">
            <w:pPr>
              <w:adjustRightInd w:val="0"/>
              <w:snapToGrid w:val="0"/>
              <w:jc w:val="center"/>
              <w:rPr>
                <w:rFonts w:eastAsiaTheme="minorEastAsia"/>
                <w:sz w:val="18"/>
                <w:szCs w:val="18"/>
              </w:rPr>
            </w:pPr>
            <w:proofErr w:type="gramStart"/>
            <w:r>
              <w:rPr>
                <w:rFonts w:eastAsiaTheme="minorEastAsia"/>
                <w:sz w:val="18"/>
                <w:szCs w:val="18"/>
              </w:rPr>
              <w:t>胶清胶</w:t>
            </w:r>
            <w:proofErr w:type="gramEnd"/>
          </w:p>
        </w:tc>
        <w:tc>
          <w:tcPr>
            <w:tcW w:w="753" w:type="dxa"/>
            <w:vAlign w:val="center"/>
          </w:tcPr>
          <w:p w:rsidR="00DC4782" w:rsidRDefault="00AF64CD" w:rsidP="006607E3">
            <w:pPr>
              <w:widowControl/>
              <w:jc w:val="center"/>
              <w:textAlignment w:val="center"/>
              <w:rPr>
                <w:rFonts w:eastAsiaTheme="minorEastAsia"/>
                <w:sz w:val="18"/>
                <w:szCs w:val="18"/>
              </w:rPr>
            </w:pPr>
            <w:r>
              <w:rPr>
                <w:rFonts w:eastAsia="等线"/>
                <w:kern w:val="0"/>
                <w:sz w:val="18"/>
                <w:szCs w:val="18"/>
                <w:lang w:bidi="ar"/>
              </w:rPr>
              <w:t>2.182</w:t>
            </w:r>
            <w:r>
              <w:rPr>
                <w:rFonts w:eastAsia="等线" w:hint="eastAsia"/>
                <w:kern w:val="0"/>
                <w:sz w:val="18"/>
                <w:szCs w:val="18"/>
                <w:lang w:bidi="ar"/>
              </w:rPr>
              <w:t>6</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0.0126</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0.0358</w:t>
            </w:r>
          </w:p>
        </w:tc>
        <w:tc>
          <w:tcPr>
            <w:tcW w:w="53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1.64</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0.0413</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0.1168</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5.35</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0.0321</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0.0907</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4.16</w:t>
            </w:r>
          </w:p>
        </w:tc>
        <w:tc>
          <w:tcPr>
            <w:tcW w:w="102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rsidTr="006607E3">
        <w:trPr>
          <w:jc w:val="center"/>
        </w:trPr>
        <w:tc>
          <w:tcPr>
            <w:tcW w:w="8522" w:type="dxa"/>
            <w:gridSpan w:val="12"/>
            <w:vAlign w:val="center"/>
          </w:tcPr>
          <w:p w:rsidR="00DC4782" w:rsidRDefault="00AF64CD" w:rsidP="006607E3">
            <w:pPr>
              <w:pStyle w:val="ac"/>
              <w:widowControl/>
              <w:tabs>
                <w:tab w:val="center" w:pos="4201"/>
                <w:tab w:val="right" w:leader="dot" w:pos="9298"/>
              </w:tabs>
              <w:autoSpaceDE w:val="0"/>
              <w:autoSpaceDN w:val="0"/>
              <w:spacing w:beforeAutospacing="0" w:afterAutospacing="0"/>
              <w:jc w:val="both"/>
              <w:rPr>
                <w:rFonts w:eastAsiaTheme="minorEastAsia"/>
                <w:sz w:val="18"/>
                <w:szCs w:val="18"/>
              </w:rPr>
            </w:pPr>
            <w:r>
              <w:rPr>
                <w:rFonts w:eastAsiaTheme="minorEastAsia"/>
                <w:i/>
                <w:iCs/>
                <w:sz w:val="18"/>
                <w:szCs w:val="18"/>
              </w:rPr>
              <w:t>s</w:t>
            </w:r>
            <w:r>
              <w:rPr>
                <w:rFonts w:eastAsiaTheme="minorEastAsia"/>
                <w:iCs/>
                <w:sz w:val="18"/>
                <w:szCs w:val="18"/>
                <w:vertAlign w:val="subscript"/>
              </w:rPr>
              <w:t>r</w:t>
            </w:r>
            <w:r>
              <w:rPr>
                <w:rFonts w:eastAsiaTheme="minorEastAsia"/>
                <w:sz w:val="18"/>
                <w:szCs w:val="18"/>
              </w:rPr>
              <w:t>——</w:t>
            </w:r>
            <w:r>
              <w:rPr>
                <w:rFonts w:eastAsiaTheme="minorEastAsia"/>
                <w:sz w:val="18"/>
                <w:szCs w:val="18"/>
              </w:rPr>
              <w:t>实验室内标准差；</w:t>
            </w:r>
          </w:p>
          <w:p w:rsidR="00DC4782" w:rsidRDefault="00AF64CD" w:rsidP="006607E3">
            <w:pPr>
              <w:adjustRightInd w:val="0"/>
              <w:rPr>
                <w:rFonts w:eastAsiaTheme="minorEastAsia"/>
                <w:sz w:val="18"/>
                <w:szCs w:val="18"/>
              </w:rPr>
            </w:pPr>
            <w:r>
              <w:rPr>
                <w:rFonts w:eastAsiaTheme="minorEastAsia"/>
                <w:i/>
                <w:iCs/>
                <w:sz w:val="18"/>
                <w:szCs w:val="18"/>
                <w:lang w:bidi="ar"/>
              </w:rPr>
              <w:t xml:space="preserve">r </w:t>
            </w:r>
            <w:r>
              <w:rPr>
                <w:rFonts w:eastAsiaTheme="minorEastAsia"/>
                <w:sz w:val="18"/>
                <w:szCs w:val="18"/>
                <w:lang w:bidi="ar"/>
              </w:rPr>
              <w:t>——</w:t>
            </w:r>
            <w:r>
              <w:rPr>
                <w:rFonts w:eastAsiaTheme="minorEastAsia"/>
                <w:sz w:val="18"/>
                <w:szCs w:val="18"/>
                <w:lang w:bidi="ar"/>
              </w:rPr>
              <w:t>重复性（以测定单位表示）；</w:t>
            </w:r>
          </w:p>
          <w:p w:rsidR="00DC4782" w:rsidRDefault="00AF64CD" w:rsidP="006607E3">
            <w:pPr>
              <w:adjustRightInd w:val="0"/>
              <w:rPr>
                <w:rFonts w:eastAsiaTheme="minorEastAsia"/>
                <w:sz w:val="18"/>
                <w:szCs w:val="18"/>
                <w:lang w:bidi="ar"/>
              </w:rPr>
            </w:pPr>
            <w:r>
              <w:rPr>
                <w:rFonts w:eastAsiaTheme="minorEastAsia"/>
                <w:sz w:val="18"/>
                <w:szCs w:val="18"/>
                <w:lang w:bidi="ar"/>
              </w:rPr>
              <w:t>（</w:t>
            </w:r>
            <w:r>
              <w:rPr>
                <w:rFonts w:eastAsiaTheme="minorEastAsia"/>
                <w:i/>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相对重复性；</w:t>
            </w:r>
          </w:p>
          <w:p w:rsidR="00DC4782" w:rsidRDefault="00AF64CD" w:rsidP="006607E3">
            <w:pPr>
              <w:adjustRightInd w:val="0"/>
              <w:rPr>
                <w:rFonts w:eastAsiaTheme="minorEastAsia"/>
                <w:sz w:val="18"/>
                <w:szCs w:val="18"/>
                <w:lang w:bidi="ar"/>
              </w:rPr>
            </w:pPr>
            <w:r>
              <w:rPr>
                <w:rFonts w:eastAsiaTheme="minorEastAsia"/>
                <w:sz w:val="18"/>
                <w:szCs w:val="18"/>
                <w:lang w:bidi="ar"/>
              </w:rPr>
              <w:t>s</w:t>
            </w:r>
            <w:r>
              <w:rPr>
                <w:rFonts w:eastAsiaTheme="minorEastAsia"/>
                <w:sz w:val="18"/>
                <w:szCs w:val="18"/>
                <w:vertAlign w:val="subscript"/>
                <w:lang w:bidi="ar"/>
              </w:rPr>
              <w:t>rD</w:t>
            </w:r>
            <w:r>
              <w:rPr>
                <w:rFonts w:eastAsiaTheme="minorEastAsia"/>
                <w:kern w:val="0"/>
                <w:sz w:val="18"/>
                <w:szCs w:val="18"/>
                <w:lang w:bidi="ar"/>
              </w:rPr>
              <w:t>——</w:t>
            </w:r>
            <w:r>
              <w:rPr>
                <w:rFonts w:eastAsiaTheme="minorEastAsia"/>
                <w:kern w:val="0"/>
                <w:sz w:val="18"/>
                <w:szCs w:val="18"/>
                <w:lang w:bidi="ar"/>
              </w:rPr>
              <w:t>日间重复性标准差；</w:t>
            </w:r>
          </w:p>
          <w:p w:rsidR="00DC4782" w:rsidRDefault="00AF64CD" w:rsidP="006607E3">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kern w:val="0"/>
                <w:sz w:val="18"/>
                <w:szCs w:val="18"/>
                <w:lang w:bidi="ar"/>
              </w:rPr>
              <w:t>——</w:t>
            </w:r>
            <w:r>
              <w:rPr>
                <w:rFonts w:eastAsiaTheme="minorEastAsia"/>
                <w:kern w:val="0"/>
                <w:sz w:val="18"/>
                <w:szCs w:val="18"/>
                <w:lang w:bidi="ar"/>
              </w:rPr>
              <w:t>日间重复性；</w:t>
            </w:r>
          </w:p>
          <w:p w:rsidR="00DC4782" w:rsidRDefault="00AF64CD" w:rsidP="006607E3">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sz w:val="18"/>
                <w:szCs w:val="18"/>
                <w:lang w:bidi="ar"/>
              </w:rPr>
              <w:t>)</w:t>
            </w:r>
            <w:r>
              <w:rPr>
                <w:rFonts w:eastAsiaTheme="minorEastAsia"/>
                <w:kern w:val="0"/>
                <w:sz w:val="18"/>
                <w:szCs w:val="18"/>
                <w:lang w:bidi="ar"/>
              </w:rPr>
              <w:t>——</w:t>
            </w:r>
            <w:r>
              <w:rPr>
                <w:rFonts w:eastAsiaTheme="minorEastAsia"/>
                <w:kern w:val="0"/>
                <w:sz w:val="18"/>
                <w:szCs w:val="18"/>
                <w:lang w:bidi="ar"/>
              </w:rPr>
              <w:t>相对日间重复性；</w:t>
            </w:r>
          </w:p>
          <w:p w:rsidR="00DC4782" w:rsidRDefault="00AF64CD" w:rsidP="006607E3">
            <w:pPr>
              <w:adjustRightInd w:val="0"/>
              <w:rPr>
                <w:rFonts w:eastAsiaTheme="minorEastAsia"/>
                <w:sz w:val="18"/>
                <w:szCs w:val="18"/>
              </w:rPr>
            </w:pPr>
            <w:r>
              <w:rPr>
                <w:rFonts w:eastAsiaTheme="minorEastAsia"/>
                <w:i/>
                <w:iCs/>
                <w:sz w:val="18"/>
                <w:szCs w:val="18"/>
                <w:lang w:bidi="ar"/>
              </w:rPr>
              <w:t>s</w:t>
            </w:r>
            <w:r>
              <w:rPr>
                <w:rFonts w:eastAsiaTheme="minorEastAsia"/>
                <w:iCs/>
                <w:sz w:val="18"/>
                <w:szCs w:val="18"/>
                <w:vertAlign w:val="subscript"/>
                <w:lang w:bidi="ar"/>
              </w:rPr>
              <w:t>R</w:t>
            </w:r>
            <w:r>
              <w:rPr>
                <w:rFonts w:eastAsiaTheme="minorEastAsia"/>
                <w:sz w:val="18"/>
                <w:szCs w:val="18"/>
                <w:lang w:bidi="ar"/>
              </w:rPr>
              <w:t>——</w:t>
            </w:r>
            <w:r>
              <w:rPr>
                <w:rFonts w:eastAsiaTheme="minorEastAsia"/>
                <w:sz w:val="18"/>
                <w:szCs w:val="18"/>
                <w:lang w:bidi="ar"/>
              </w:rPr>
              <w:t>实验室间标准差；</w:t>
            </w:r>
          </w:p>
          <w:p w:rsidR="00DC4782" w:rsidRDefault="00AF64CD" w:rsidP="006607E3">
            <w:pPr>
              <w:adjustRightInd w:val="0"/>
              <w:rPr>
                <w:rFonts w:eastAsiaTheme="minorEastAsia"/>
                <w:sz w:val="18"/>
                <w:szCs w:val="18"/>
              </w:rPr>
            </w:pP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再现性（以测定单位表示）；</w:t>
            </w:r>
          </w:p>
          <w:p w:rsidR="00DC4782" w:rsidRDefault="00AF64CD" w:rsidP="006607E3">
            <w:pPr>
              <w:widowControl/>
              <w:jc w:val="left"/>
              <w:rPr>
                <w:rFonts w:eastAsiaTheme="minorEastAsia"/>
                <w:sz w:val="18"/>
                <w:szCs w:val="18"/>
              </w:rPr>
            </w:pPr>
            <w:r>
              <w:rPr>
                <w:rFonts w:eastAsiaTheme="minorEastAsia"/>
                <w:sz w:val="18"/>
                <w:szCs w:val="18"/>
                <w:lang w:bidi="ar"/>
              </w:rPr>
              <w:t>（</w:t>
            </w: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相对再现性。</w:t>
            </w:r>
          </w:p>
        </w:tc>
      </w:tr>
    </w:tbl>
    <w:p w:rsidR="00DC4782" w:rsidRDefault="00AF64CD">
      <w:pPr>
        <w:spacing w:line="520" w:lineRule="exact"/>
        <w:ind w:firstLineChars="200" w:firstLine="560"/>
        <w:rPr>
          <w:rFonts w:eastAsia="仿宋_GB2312" w:cs="Arial"/>
          <w:sz w:val="28"/>
          <w:szCs w:val="28"/>
        </w:rPr>
      </w:pPr>
      <w:r>
        <w:rPr>
          <w:rFonts w:eastAsia="仿宋_GB2312" w:cs="Arial" w:hint="eastAsia"/>
          <w:sz w:val="28"/>
          <w:szCs w:val="28"/>
        </w:rPr>
        <w:t>半微量自动、半自动</w:t>
      </w:r>
      <w:proofErr w:type="gramStart"/>
      <w:r>
        <w:rPr>
          <w:rFonts w:eastAsia="仿宋_GB2312" w:cs="Arial" w:hint="eastAsia"/>
          <w:sz w:val="28"/>
          <w:szCs w:val="28"/>
        </w:rPr>
        <w:t>凯氏定氮仪器法参与</w:t>
      </w:r>
      <w:proofErr w:type="gramEnd"/>
      <w:r>
        <w:rPr>
          <w:rFonts w:eastAsia="仿宋_GB2312" w:cs="Arial" w:hint="eastAsia"/>
          <w:sz w:val="28"/>
          <w:szCs w:val="28"/>
        </w:rPr>
        <w:t>单位有海海关工业品与原材料检测技术中心（实验室</w:t>
      </w:r>
      <w:r>
        <w:rPr>
          <w:rFonts w:eastAsia="仿宋_GB2312" w:cs="Arial" w:hint="eastAsia"/>
          <w:sz w:val="28"/>
          <w:szCs w:val="28"/>
        </w:rPr>
        <w:t>A</w:t>
      </w:r>
      <w:r>
        <w:rPr>
          <w:rFonts w:eastAsia="仿宋_GB2312" w:cs="Arial" w:hint="eastAsia"/>
          <w:sz w:val="28"/>
          <w:szCs w:val="28"/>
        </w:rPr>
        <w:t>）、云南省天然橡胶及咖啡产品质量监督检验站（实验室</w:t>
      </w:r>
      <w:r>
        <w:rPr>
          <w:rFonts w:eastAsia="仿宋_GB2312" w:cs="Arial" w:hint="eastAsia"/>
          <w:sz w:val="28"/>
          <w:szCs w:val="28"/>
        </w:rPr>
        <w:t>B</w:t>
      </w:r>
      <w:r>
        <w:rPr>
          <w:rFonts w:eastAsia="仿宋_GB2312" w:cs="Arial" w:hint="eastAsia"/>
          <w:sz w:val="28"/>
          <w:szCs w:val="28"/>
        </w:rPr>
        <w:t>）、西双版纳州质量技术监督综合检测中心（实验室</w:t>
      </w:r>
      <w:r>
        <w:rPr>
          <w:rFonts w:eastAsia="仿宋_GB2312" w:cs="Arial" w:hint="eastAsia"/>
          <w:sz w:val="28"/>
          <w:szCs w:val="28"/>
        </w:rPr>
        <w:t>C</w:t>
      </w:r>
      <w:r>
        <w:rPr>
          <w:rFonts w:eastAsia="仿宋_GB2312" w:cs="Arial" w:hint="eastAsia"/>
          <w:sz w:val="28"/>
          <w:szCs w:val="28"/>
        </w:rPr>
        <w:t>）、中策橡胶集团股份有限公司产品测试中心（实验室</w:t>
      </w:r>
      <w:r>
        <w:rPr>
          <w:rFonts w:eastAsia="仿宋_GB2312" w:cs="Arial" w:hint="eastAsia"/>
          <w:sz w:val="28"/>
          <w:szCs w:val="28"/>
        </w:rPr>
        <w:t>D</w:t>
      </w:r>
      <w:r>
        <w:rPr>
          <w:rFonts w:eastAsia="仿宋_GB2312" w:cs="Arial" w:hint="eastAsia"/>
          <w:sz w:val="28"/>
          <w:szCs w:val="28"/>
        </w:rPr>
        <w:t>）、中国热带农业科学院农产品加工研究所（实验室</w:t>
      </w:r>
      <w:r>
        <w:rPr>
          <w:rFonts w:eastAsia="仿宋_GB2312" w:cs="Arial" w:hint="eastAsia"/>
          <w:sz w:val="28"/>
          <w:szCs w:val="28"/>
        </w:rPr>
        <w:t>E</w:t>
      </w:r>
      <w:r>
        <w:rPr>
          <w:rFonts w:eastAsia="仿宋_GB2312" w:cs="Arial" w:hint="eastAsia"/>
          <w:sz w:val="28"/>
          <w:szCs w:val="28"/>
        </w:rPr>
        <w:t>），自动、半自动</w:t>
      </w:r>
      <w:proofErr w:type="gramStart"/>
      <w:r>
        <w:rPr>
          <w:rFonts w:eastAsia="仿宋_GB2312" w:cs="Arial" w:hint="eastAsia"/>
          <w:sz w:val="28"/>
          <w:szCs w:val="28"/>
        </w:rPr>
        <w:t>凯氏定氮</w:t>
      </w:r>
      <w:proofErr w:type="gramEnd"/>
      <w:r>
        <w:rPr>
          <w:rFonts w:eastAsia="仿宋_GB2312" w:cs="Arial" w:hint="eastAsia"/>
          <w:sz w:val="28"/>
          <w:szCs w:val="28"/>
        </w:rPr>
        <w:t>仪器法的</w:t>
      </w:r>
      <w:r>
        <w:rPr>
          <w:rFonts w:eastAsia="仿宋_GB2312" w:cs="Arial" w:hint="eastAsia"/>
          <w:sz w:val="28"/>
          <w:szCs w:val="28"/>
        </w:rPr>
        <w:t>ITP</w:t>
      </w:r>
      <w:r>
        <w:rPr>
          <w:rFonts w:eastAsia="仿宋_GB2312" w:cs="Arial" w:hint="eastAsia"/>
          <w:sz w:val="28"/>
          <w:szCs w:val="28"/>
        </w:rPr>
        <w:t>结果及补充统计数据见表</w:t>
      </w:r>
      <w:r>
        <w:rPr>
          <w:rFonts w:eastAsia="仿宋_GB2312" w:cs="Arial" w:hint="eastAsia"/>
          <w:sz w:val="28"/>
          <w:szCs w:val="28"/>
        </w:rPr>
        <w:t>31</w:t>
      </w:r>
      <w:r>
        <w:rPr>
          <w:rFonts w:eastAsia="仿宋_GB2312" w:cs="Arial" w:hint="eastAsia"/>
          <w:sz w:val="28"/>
          <w:szCs w:val="28"/>
        </w:rPr>
        <w:t>～表</w:t>
      </w:r>
      <w:r>
        <w:rPr>
          <w:rFonts w:eastAsia="仿宋_GB2312" w:cs="Arial" w:hint="eastAsia"/>
          <w:sz w:val="28"/>
          <w:szCs w:val="28"/>
        </w:rPr>
        <w:t>60</w:t>
      </w:r>
      <w:r>
        <w:rPr>
          <w:rFonts w:eastAsia="仿宋_GB2312" w:cs="Arial" w:hint="eastAsia"/>
          <w:sz w:val="28"/>
          <w:szCs w:val="28"/>
        </w:rPr>
        <w:t>。</w:t>
      </w: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表31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仪器法-生胶A（硒）的ITP结果及补充统计数据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lastRenderedPageBreak/>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0.1758</w:t>
            </w:r>
          </w:p>
        </w:tc>
        <w:tc>
          <w:tcPr>
            <w:tcW w:w="1042"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0.1795</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0.1758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0.1770 </w:t>
            </w:r>
          </w:p>
        </w:tc>
        <w:tc>
          <w:tcPr>
            <w:tcW w:w="1506" w:type="dxa"/>
            <w:vMerge w:val="restart"/>
            <w:shd w:val="clear" w:color="auto" w:fill="auto"/>
            <w:vAlign w:val="center"/>
          </w:tcPr>
          <w:p w:rsidR="00DC4782" w:rsidRDefault="00AF64CD" w:rsidP="006607E3">
            <w:pPr>
              <w:widowControl/>
              <w:jc w:val="center"/>
              <w:textAlignment w:val="center"/>
              <w:rPr>
                <w:bCs/>
                <w:kern w:val="0"/>
                <w:szCs w:val="21"/>
                <w:lang w:bidi="ar"/>
              </w:rPr>
            </w:pPr>
            <w:r>
              <w:rPr>
                <w:rFonts w:eastAsia="等线"/>
                <w:bCs/>
                <w:kern w:val="0"/>
                <w:szCs w:val="21"/>
                <w:lang w:bidi="ar"/>
              </w:rPr>
              <w:t xml:space="preserve">0.1758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1.72E-03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0.1764</w:t>
            </w:r>
          </w:p>
        </w:tc>
        <w:tc>
          <w:tcPr>
            <w:tcW w:w="1042"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0.1748</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0.1726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0.1746 </w:t>
            </w:r>
          </w:p>
        </w:tc>
        <w:tc>
          <w:tcPr>
            <w:tcW w:w="1506" w:type="dxa"/>
            <w:vMerge/>
            <w:shd w:val="clear" w:color="auto" w:fill="auto"/>
            <w:vAlign w:val="center"/>
          </w:tcPr>
          <w:p w:rsidR="00DC4782" w:rsidRDefault="00DC4782" w:rsidP="006607E3">
            <w:pPr>
              <w:widowControl/>
              <w:jc w:val="center"/>
              <w:textAlignment w:val="center"/>
              <w:rPr>
                <w:bCs/>
                <w:kern w:val="0"/>
                <w:szCs w:val="21"/>
                <w:lang w:bidi="ar"/>
              </w:rPr>
            </w:pPr>
          </w:p>
        </w:tc>
        <w:tc>
          <w:tcPr>
            <w:tcW w:w="1323" w:type="dxa"/>
            <w:vMerge/>
            <w:shd w:val="clear" w:color="auto" w:fill="auto"/>
            <w:vAlign w:val="center"/>
          </w:tcPr>
          <w:p w:rsidR="00DC4782" w:rsidRDefault="00DC4782" w:rsidP="006607E3">
            <w:pPr>
              <w:widowControl/>
              <w:jc w:val="center"/>
              <w:textAlignment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0.1938</w:t>
            </w:r>
          </w:p>
        </w:tc>
        <w:tc>
          <w:tcPr>
            <w:tcW w:w="1042"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0.1795</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0.1875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0.1869 </w:t>
            </w:r>
          </w:p>
        </w:tc>
        <w:tc>
          <w:tcPr>
            <w:tcW w:w="1506" w:type="dxa"/>
            <w:vMerge w:val="restart"/>
            <w:shd w:val="clear" w:color="auto" w:fill="auto"/>
            <w:vAlign w:val="center"/>
          </w:tcPr>
          <w:p w:rsidR="00DC4782" w:rsidRDefault="00AF64CD" w:rsidP="006607E3">
            <w:pPr>
              <w:widowControl/>
              <w:jc w:val="center"/>
              <w:textAlignment w:val="center"/>
              <w:rPr>
                <w:bCs/>
                <w:kern w:val="0"/>
                <w:szCs w:val="21"/>
                <w:lang w:bidi="ar"/>
              </w:rPr>
            </w:pPr>
            <w:r>
              <w:rPr>
                <w:rFonts w:eastAsia="等线"/>
                <w:bCs/>
                <w:kern w:val="0"/>
                <w:szCs w:val="21"/>
                <w:lang w:bidi="ar"/>
              </w:rPr>
              <w:t xml:space="preserve">0.1892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3.18E-03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0.1937</w:t>
            </w:r>
          </w:p>
        </w:tc>
        <w:tc>
          <w:tcPr>
            <w:tcW w:w="1042"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0.1921</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0.1885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0.1914 </w:t>
            </w:r>
          </w:p>
        </w:tc>
        <w:tc>
          <w:tcPr>
            <w:tcW w:w="1506" w:type="dxa"/>
            <w:vMerge/>
            <w:shd w:val="clear" w:color="auto" w:fill="auto"/>
            <w:vAlign w:val="center"/>
          </w:tcPr>
          <w:p w:rsidR="00DC4782" w:rsidRDefault="00DC4782" w:rsidP="006607E3">
            <w:pPr>
              <w:widowControl/>
              <w:jc w:val="center"/>
              <w:textAlignment w:val="center"/>
              <w:rPr>
                <w:bCs/>
                <w:kern w:val="0"/>
                <w:szCs w:val="21"/>
                <w:lang w:bidi="ar"/>
              </w:rPr>
            </w:pPr>
          </w:p>
        </w:tc>
        <w:tc>
          <w:tcPr>
            <w:tcW w:w="1323" w:type="dxa"/>
            <w:vMerge/>
            <w:shd w:val="clear" w:color="auto" w:fill="auto"/>
            <w:vAlign w:val="center"/>
          </w:tcPr>
          <w:p w:rsidR="00DC4782" w:rsidRDefault="00DC4782" w:rsidP="006607E3">
            <w:pPr>
              <w:widowControl/>
              <w:jc w:val="center"/>
              <w:textAlignment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0.2111</w:t>
            </w:r>
          </w:p>
        </w:tc>
        <w:tc>
          <w:tcPr>
            <w:tcW w:w="1042"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0.2032</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0.2033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0.2059 </w:t>
            </w:r>
          </w:p>
        </w:tc>
        <w:tc>
          <w:tcPr>
            <w:tcW w:w="1506" w:type="dxa"/>
            <w:vMerge w:val="restart"/>
            <w:shd w:val="clear" w:color="auto" w:fill="auto"/>
            <w:vAlign w:val="center"/>
          </w:tcPr>
          <w:p w:rsidR="00DC4782" w:rsidRDefault="00AF64CD" w:rsidP="006607E3">
            <w:pPr>
              <w:widowControl/>
              <w:jc w:val="center"/>
              <w:textAlignment w:val="center"/>
              <w:rPr>
                <w:bCs/>
                <w:kern w:val="0"/>
                <w:szCs w:val="21"/>
                <w:lang w:bidi="ar"/>
              </w:rPr>
            </w:pPr>
            <w:r>
              <w:rPr>
                <w:rFonts w:eastAsia="等线"/>
                <w:bCs/>
                <w:kern w:val="0"/>
                <w:szCs w:val="21"/>
                <w:lang w:bidi="ar"/>
              </w:rPr>
              <w:t xml:space="preserve">0.2068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1.34E-03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0.2046</w:t>
            </w:r>
          </w:p>
        </w:tc>
        <w:tc>
          <w:tcPr>
            <w:tcW w:w="1042"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0.2079</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0.2108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0.2078 </w:t>
            </w:r>
          </w:p>
        </w:tc>
        <w:tc>
          <w:tcPr>
            <w:tcW w:w="1506" w:type="dxa"/>
            <w:vMerge/>
            <w:shd w:val="clear" w:color="auto" w:fill="auto"/>
            <w:vAlign w:val="center"/>
          </w:tcPr>
          <w:p w:rsidR="00DC4782" w:rsidRDefault="00DC4782" w:rsidP="006607E3">
            <w:pPr>
              <w:widowControl/>
              <w:jc w:val="center"/>
              <w:textAlignment w:val="center"/>
              <w:rPr>
                <w:bCs/>
                <w:kern w:val="0"/>
                <w:szCs w:val="21"/>
                <w:lang w:bidi="ar"/>
              </w:rPr>
            </w:pPr>
          </w:p>
        </w:tc>
        <w:tc>
          <w:tcPr>
            <w:tcW w:w="1323" w:type="dxa"/>
            <w:vMerge/>
            <w:shd w:val="clear" w:color="auto" w:fill="auto"/>
            <w:vAlign w:val="center"/>
          </w:tcPr>
          <w:p w:rsidR="00DC4782" w:rsidRDefault="00DC4782" w:rsidP="006607E3">
            <w:pPr>
              <w:widowControl/>
              <w:jc w:val="center"/>
              <w:textAlignment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0.1727</w:t>
            </w:r>
          </w:p>
        </w:tc>
        <w:tc>
          <w:tcPr>
            <w:tcW w:w="1042"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0.1744</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0.1740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0.1737 </w:t>
            </w:r>
          </w:p>
        </w:tc>
        <w:tc>
          <w:tcPr>
            <w:tcW w:w="1506" w:type="dxa"/>
            <w:vMerge w:val="restart"/>
            <w:shd w:val="clear" w:color="auto" w:fill="auto"/>
            <w:vAlign w:val="center"/>
          </w:tcPr>
          <w:p w:rsidR="00DC4782" w:rsidRDefault="00AF64CD" w:rsidP="006607E3">
            <w:pPr>
              <w:widowControl/>
              <w:jc w:val="center"/>
              <w:textAlignment w:val="center"/>
              <w:rPr>
                <w:bCs/>
                <w:kern w:val="0"/>
                <w:szCs w:val="21"/>
                <w:lang w:bidi="ar"/>
              </w:rPr>
            </w:pPr>
            <w:r>
              <w:rPr>
                <w:rFonts w:eastAsia="等线"/>
                <w:bCs/>
                <w:kern w:val="0"/>
                <w:szCs w:val="21"/>
                <w:lang w:bidi="ar"/>
              </w:rPr>
              <w:t xml:space="preserve">0.1717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2.80E-03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color w:val="000000"/>
                <w:kern w:val="0"/>
                <w:szCs w:val="21"/>
                <w:lang w:bidi="ar"/>
              </w:rPr>
              <w:t>0.1729</w:t>
            </w:r>
          </w:p>
        </w:tc>
        <w:tc>
          <w:tcPr>
            <w:tcW w:w="1042"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0.1646</w:t>
            </w:r>
          </w:p>
        </w:tc>
        <w:tc>
          <w:tcPr>
            <w:tcW w:w="1041" w:type="dxa"/>
            <w:shd w:val="clear" w:color="auto" w:fill="auto"/>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0.1717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0.1697 </w:t>
            </w:r>
          </w:p>
        </w:tc>
        <w:tc>
          <w:tcPr>
            <w:tcW w:w="1506" w:type="dxa"/>
            <w:vMerge/>
            <w:shd w:val="clear" w:color="auto" w:fill="auto"/>
            <w:vAlign w:val="center"/>
          </w:tcPr>
          <w:p w:rsidR="00DC4782" w:rsidRDefault="00DC4782" w:rsidP="006607E3">
            <w:pPr>
              <w:widowControl/>
              <w:jc w:val="center"/>
              <w:textAlignment w:val="center"/>
              <w:rPr>
                <w:bCs/>
                <w:kern w:val="0"/>
                <w:szCs w:val="21"/>
                <w:lang w:bidi="ar"/>
              </w:rPr>
            </w:pPr>
          </w:p>
        </w:tc>
        <w:tc>
          <w:tcPr>
            <w:tcW w:w="1323" w:type="dxa"/>
            <w:vMerge/>
            <w:shd w:val="clear" w:color="auto" w:fill="auto"/>
            <w:vAlign w:val="center"/>
          </w:tcPr>
          <w:p w:rsidR="00DC4782" w:rsidRDefault="00DC4782" w:rsidP="006607E3">
            <w:pPr>
              <w:widowControl/>
              <w:jc w:val="center"/>
              <w:textAlignment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bottom"/>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0.1821 </w:t>
            </w:r>
          </w:p>
        </w:tc>
        <w:tc>
          <w:tcPr>
            <w:tcW w:w="1042" w:type="dxa"/>
            <w:shd w:val="clear" w:color="auto" w:fill="auto"/>
            <w:vAlign w:val="bottom"/>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0.1827 </w:t>
            </w:r>
          </w:p>
        </w:tc>
        <w:tc>
          <w:tcPr>
            <w:tcW w:w="1041" w:type="dxa"/>
            <w:shd w:val="clear" w:color="auto" w:fill="auto"/>
            <w:vAlign w:val="bottom"/>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0.1941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0.1863 </w:t>
            </w:r>
          </w:p>
        </w:tc>
        <w:tc>
          <w:tcPr>
            <w:tcW w:w="1506" w:type="dxa"/>
            <w:vMerge w:val="restart"/>
            <w:shd w:val="clear" w:color="auto" w:fill="auto"/>
            <w:vAlign w:val="center"/>
          </w:tcPr>
          <w:p w:rsidR="00DC4782" w:rsidRDefault="00AF64CD" w:rsidP="006607E3">
            <w:pPr>
              <w:widowControl/>
              <w:jc w:val="center"/>
              <w:textAlignment w:val="center"/>
              <w:rPr>
                <w:bCs/>
                <w:kern w:val="0"/>
                <w:szCs w:val="21"/>
                <w:lang w:bidi="ar"/>
              </w:rPr>
            </w:pPr>
            <w:r>
              <w:rPr>
                <w:rFonts w:eastAsia="等线"/>
                <w:bCs/>
                <w:kern w:val="0"/>
                <w:szCs w:val="21"/>
                <w:lang w:bidi="ar"/>
              </w:rPr>
              <w:t xml:space="preserve">0.1895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4.48E-03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bottom"/>
          </w:tcPr>
          <w:p w:rsidR="00DC4782" w:rsidRDefault="00AF64CD" w:rsidP="006607E3">
            <w:pPr>
              <w:widowControl/>
              <w:jc w:val="center"/>
              <w:textAlignment w:val="center"/>
              <w:rPr>
                <w:color w:val="000000"/>
                <w:kern w:val="0"/>
                <w:szCs w:val="21"/>
                <w:lang w:bidi="ar"/>
              </w:rPr>
            </w:pPr>
            <w:r>
              <w:rPr>
                <w:color w:val="000000"/>
                <w:kern w:val="0"/>
                <w:szCs w:val="21"/>
                <w:lang w:bidi="ar"/>
              </w:rPr>
              <w:t>0.1986</w:t>
            </w:r>
          </w:p>
        </w:tc>
        <w:tc>
          <w:tcPr>
            <w:tcW w:w="1042" w:type="dxa"/>
            <w:shd w:val="clear" w:color="auto" w:fill="auto"/>
            <w:vAlign w:val="bottom"/>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0.1863 </w:t>
            </w:r>
          </w:p>
        </w:tc>
        <w:tc>
          <w:tcPr>
            <w:tcW w:w="1041" w:type="dxa"/>
            <w:shd w:val="clear" w:color="auto" w:fill="auto"/>
            <w:vAlign w:val="bottom"/>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0.1930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rFonts w:hint="eastAsia"/>
                <w:color w:val="000000"/>
                <w:kern w:val="0"/>
                <w:szCs w:val="21"/>
                <w:lang w:bidi="ar"/>
              </w:rPr>
              <w:t xml:space="preserve">0.1926 </w:t>
            </w:r>
          </w:p>
        </w:tc>
        <w:tc>
          <w:tcPr>
            <w:tcW w:w="1506" w:type="dxa"/>
            <w:vMerge/>
            <w:shd w:val="clear" w:color="auto" w:fill="auto"/>
            <w:vAlign w:val="center"/>
          </w:tcPr>
          <w:p w:rsidR="00DC4782" w:rsidRDefault="00DC4782" w:rsidP="006607E3">
            <w:pPr>
              <w:jc w:val="center"/>
              <w:rPr>
                <w:color w:val="000000"/>
                <w:sz w:val="18"/>
                <w:szCs w:val="18"/>
              </w:rPr>
            </w:pPr>
          </w:p>
        </w:tc>
        <w:tc>
          <w:tcPr>
            <w:tcW w:w="1323" w:type="dxa"/>
            <w:vMerge/>
            <w:shd w:val="clear" w:color="auto" w:fill="auto"/>
            <w:vAlign w:val="center"/>
          </w:tcPr>
          <w:p w:rsidR="00DC4782" w:rsidRDefault="00DC4782" w:rsidP="006607E3">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表32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仪器法-生胶B（硒）的ITP结果及补充统计数据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0.3631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0.3666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0.3653 </w:t>
            </w:r>
          </w:p>
        </w:tc>
        <w:tc>
          <w:tcPr>
            <w:tcW w:w="1122" w:type="dxa"/>
            <w:shd w:val="clear" w:color="auto" w:fill="auto"/>
            <w:vAlign w:val="center"/>
          </w:tcPr>
          <w:p w:rsidR="00DC4782" w:rsidRDefault="00AF64CD" w:rsidP="006607E3">
            <w:pPr>
              <w:widowControl/>
              <w:jc w:val="center"/>
              <w:textAlignment w:val="center"/>
              <w:rPr>
                <w:bCs/>
                <w:szCs w:val="21"/>
              </w:rPr>
            </w:pPr>
            <w:r>
              <w:rPr>
                <w:bCs/>
                <w:color w:val="000000"/>
                <w:kern w:val="0"/>
                <w:szCs w:val="21"/>
                <w:lang w:bidi="ar"/>
              </w:rPr>
              <w:t xml:space="preserve">0.3650 </w:t>
            </w:r>
          </w:p>
        </w:tc>
        <w:tc>
          <w:tcPr>
            <w:tcW w:w="1506"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 xml:space="preserve">0.3645 </w:t>
            </w:r>
          </w:p>
        </w:tc>
        <w:tc>
          <w:tcPr>
            <w:tcW w:w="1323"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6.84E-04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0.3627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0.3644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0.3650 </w:t>
            </w:r>
          </w:p>
        </w:tc>
        <w:tc>
          <w:tcPr>
            <w:tcW w:w="1122" w:type="dxa"/>
            <w:shd w:val="clear" w:color="auto" w:fill="auto"/>
            <w:vAlign w:val="center"/>
          </w:tcPr>
          <w:p w:rsidR="00DC4782" w:rsidRDefault="00AF64CD" w:rsidP="006607E3">
            <w:pPr>
              <w:widowControl/>
              <w:jc w:val="center"/>
              <w:textAlignment w:val="center"/>
              <w:rPr>
                <w:bCs/>
                <w:szCs w:val="21"/>
              </w:rPr>
            </w:pPr>
            <w:r>
              <w:rPr>
                <w:bCs/>
                <w:color w:val="000000"/>
                <w:kern w:val="0"/>
                <w:szCs w:val="21"/>
                <w:lang w:bidi="ar"/>
              </w:rPr>
              <w:t xml:space="preserve">0.3640 </w:t>
            </w:r>
          </w:p>
        </w:tc>
        <w:tc>
          <w:tcPr>
            <w:tcW w:w="1506" w:type="dxa"/>
            <w:vMerge/>
            <w:shd w:val="clear" w:color="auto" w:fill="auto"/>
            <w:vAlign w:val="center"/>
          </w:tcPr>
          <w:p w:rsidR="00DC4782" w:rsidRDefault="00DC4782" w:rsidP="006607E3">
            <w:pPr>
              <w:widowControl/>
              <w:jc w:val="center"/>
              <w:textAlignment w:val="center"/>
              <w:rPr>
                <w:rFonts w:eastAsia="等线"/>
                <w:bCs/>
                <w:kern w:val="0"/>
                <w:szCs w:val="21"/>
                <w:lang w:bidi="ar"/>
              </w:rPr>
            </w:pPr>
          </w:p>
        </w:tc>
        <w:tc>
          <w:tcPr>
            <w:tcW w:w="1323" w:type="dxa"/>
            <w:vMerge/>
            <w:shd w:val="clear" w:color="auto" w:fill="auto"/>
            <w:vAlign w:val="center"/>
          </w:tcPr>
          <w:p w:rsidR="00DC4782" w:rsidRDefault="00DC4782" w:rsidP="006607E3">
            <w:pPr>
              <w:widowControl/>
              <w:jc w:val="center"/>
              <w:textAlignment w:val="center"/>
              <w:rPr>
                <w:rFonts w:eastAsia="等线"/>
                <w:bCs/>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0.3651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0.3596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0.3611 </w:t>
            </w:r>
          </w:p>
        </w:tc>
        <w:tc>
          <w:tcPr>
            <w:tcW w:w="1122" w:type="dxa"/>
            <w:shd w:val="clear" w:color="auto" w:fill="auto"/>
            <w:vAlign w:val="center"/>
          </w:tcPr>
          <w:p w:rsidR="00DC4782" w:rsidRDefault="00AF64CD" w:rsidP="006607E3">
            <w:pPr>
              <w:widowControl/>
              <w:jc w:val="center"/>
              <w:textAlignment w:val="center"/>
              <w:rPr>
                <w:bCs/>
                <w:szCs w:val="21"/>
              </w:rPr>
            </w:pPr>
            <w:r>
              <w:rPr>
                <w:bCs/>
                <w:color w:val="000000"/>
                <w:kern w:val="0"/>
                <w:szCs w:val="21"/>
                <w:lang w:bidi="ar"/>
              </w:rPr>
              <w:t xml:space="preserve">0.3619 </w:t>
            </w:r>
          </w:p>
        </w:tc>
        <w:tc>
          <w:tcPr>
            <w:tcW w:w="1506"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 xml:space="preserve">0.3633 </w:t>
            </w:r>
          </w:p>
        </w:tc>
        <w:tc>
          <w:tcPr>
            <w:tcW w:w="1323"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1.91E-03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0.3679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0.3661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0.3599 </w:t>
            </w:r>
          </w:p>
        </w:tc>
        <w:tc>
          <w:tcPr>
            <w:tcW w:w="1122" w:type="dxa"/>
            <w:shd w:val="clear" w:color="auto" w:fill="auto"/>
            <w:vAlign w:val="center"/>
          </w:tcPr>
          <w:p w:rsidR="00DC4782" w:rsidRDefault="00AF64CD" w:rsidP="006607E3">
            <w:pPr>
              <w:widowControl/>
              <w:jc w:val="center"/>
              <w:textAlignment w:val="center"/>
              <w:rPr>
                <w:bCs/>
                <w:szCs w:val="21"/>
              </w:rPr>
            </w:pPr>
            <w:r>
              <w:rPr>
                <w:bCs/>
                <w:color w:val="000000"/>
                <w:kern w:val="0"/>
                <w:szCs w:val="21"/>
                <w:lang w:bidi="ar"/>
              </w:rPr>
              <w:t xml:space="preserve">0.3646 </w:t>
            </w:r>
          </w:p>
        </w:tc>
        <w:tc>
          <w:tcPr>
            <w:tcW w:w="1506" w:type="dxa"/>
            <w:vMerge/>
            <w:shd w:val="clear" w:color="auto" w:fill="auto"/>
            <w:vAlign w:val="center"/>
          </w:tcPr>
          <w:p w:rsidR="00DC4782" w:rsidRDefault="00DC4782" w:rsidP="006607E3">
            <w:pPr>
              <w:widowControl/>
              <w:jc w:val="center"/>
              <w:textAlignment w:val="center"/>
              <w:rPr>
                <w:rFonts w:eastAsia="等线"/>
                <w:bCs/>
                <w:kern w:val="0"/>
                <w:szCs w:val="21"/>
                <w:lang w:bidi="ar"/>
              </w:rPr>
            </w:pPr>
          </w:p>
        </w:tc>
        <w:tc>
          <w:tcPr>
            <w:tcW w:w="1323" w:type="dxa"/>
            <w:vMerge/>
            <w:shd w:val="clear" w:color="auto" w:fill="auto"/>
            <w:vAlign w:val="center"/>
          </w:tcPr>
          <w:p w:rsidR="00DC4782" w:rsidRDefault="00DC4782" w:rsidP="006607E3">
            <w:pPr>
              <w:widowControl/>
              <w:jc w:val="center"/>
              <w:textAlignment w:val="center"/>
              <w:rPr>
                <w:rFonts w:eastAsia="等线"/>
                <w:bCs/>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0.3589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0.3554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0.3573 </w:t>
            </w:r>
          </w:p>
        </w:tc>
        <w:tc>
          <w:tcPr>
            <w:tcW w:w="1122" w:type="dxa"/>
            <w:shd w:val="clear" w:color="auto" w:fill="auto"/>
            <w:vAlign w:val="center"/>
          </w:tcPr>
          <w:p w:rsidR="00DC4782" w:rsidRDefault="00AF64CD" w:rsidP="006607E3">
            <w:pPr>
              <w:widowControl/>
              <w:jc w:val="center"/>
              <w:textAlignment w:val="center"/>
              <w:rPr>
                <w:bCs/>
                <w:szCs w:val="21"/>
              </w:rPr>
            </w:pPr>
            <w:r>
              <w:rPr>
                <w:bCs/>
                <w:color w:val="000000"/>
                <w:kern w:val="0"/>
                <w:szCs w:val="21"/>
                <w:lang w:bidi="ar"/>
              </w:rPr>
              <w:t xml:space="preserve">0.3572 </w:t>
            </w:r>
          </w:p>
        </w:tc>
        <w:tc>
          <w:tcPr>
            <w:tcW w:w="1506"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 xml:space="preserve">0.3563 </w:t>
            </w:r>
          </w:p>
        </w:tc>
        <w:tc>
          <w:tcPr>
            <w:tcW w:w="1323"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1.27E-03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0.3531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0.3571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0.3560 </w:t>
            </w:r>
          </w:p>
        </w:tc>
        <w:tc>
          <w:tcPr>
            <w:tcW w:w="1122" w:type="dxa"/>
            <w:shd w:val="clear" w:color="auto" w:fill="auto"/>
            <w:vAlign w:val="center"/>
          </w:tcPr>
          <w:p w:rsidR="00DC4782" w:rsidRDefault="00AF64CD" w:rsidP="006607E3">
            <w:pPr>
              <w:widowControl/>
              <w:jc w:val="center"/>
              <w:textAlignment w:val="center"/>
              <w:rPr>
                <w:bCs/>
                <w:szCs w:val="21"/>
              </w:rPr>
            </w:pPr>
            <w:r>
              <w:rPr>
                <w:bCs/>
                <w:color w:val="000000"/>
                <w:kern w:val="0"/>
                <w:szCs w:val="21"/>
                <w:lang w:bidi="ar"/>
              </w:rPr>
              <w:t xml:space="preserve">0.3554 </w:t>
            </w:r>
          </w:p>
        </w:tc>
        <w:tc>
          <w:tcPr>
            <w:tcW w:w="1506" w:type="dxa"/>
            <w:vMerge/>
            <w:shd w:val="clear" w:color="auto" w:fill="auto"/>
            <w:vAlign w:val="center"/>
          </w:tcPr>
          <w:p w:rsidR="00DC4782" w:rsidRDefault="00DC4782" w:rsidP="006607E3">
            <w:pPr>
              <w:widowControl/>
              <w:jc w:val="center"/>
              <w:textAlignment w:val="center"/>
              <w:rPr>
                <w:rFonts w:eastAsia="等线"/>
                <w:bCs/>
                <w:kern w:val="0"/>
                <w:szCs w:val="21"/>
                <w:lang w:bidi="ar"/>
              </w:rPr>
            </w:pPr>
          </w:p>
        </w:tc>
        <w:tc>
          <w:tcPr>
            <w:tcW w:w="1323" w:type="dxa"/>
            <w:vMerge/>
            <w:shd w:val="clear" w:color="auto" w:fill="auto"/>
            <w:vAlign w:val="center"/>
          </w:tcPr>
          <w:p w:rsidR="00DC4782" w:rsidRDefault="00DC4782" w:rsidP="006607E3">
            <w:pPr>
              <w:widowControl/>
              <w:jc w:val="center"/>
              <w:textAlignment w:val="center"/>
              <w:rPr>
                <w:rFonts w:eastAsia="等线"/>
                <w:bCs/>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0.3585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0.3615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0.3809 </w:t>
            </w:r>
          </w:p>
        </w:tc>
        <w:tc>
          <w:tcPr>
            <w:tcW w:w="1122" w:type="dxa"/>
            <w:shd w:val="clear" w:color="auto" w:fill="auto"/>
            <w:vAlign w:val="center"/>
          </w:tcPr>
          <w:p w:rsidR="00DC4782" w:rsidRDefault="00AF64CD" w:rsidP="006607E3">
            <w:pPr>
              <w:widowControl/>
              <w:jc w:val="center"/>
              <w:textAlignment w:val="center"/>
              <w:rPr>
                <w:bCs/>
                <w:kern w:val="0"/>
                <w:szCs w:val="21"/>
                <w:lang w:bidi="ar"/>
              </w:rPr>
            </w:pPr>
            <w:r>
              <w:rPr>
                <w:bCs/>
                <w:color w:val="000000"/>
                <w:kern w:val="0"/>
                <w:szCs w:val="21"/>
                <w:lang w:bidi="ar"/>
              </w:rPr>
              <w:t xml:space="preserve">0.3670 </w:t>
            </w:r>
          </w:p>
        </w:tc>
        <w:tc>
          <w:tcPr>
            <w:tcW w:w="1506"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 xml:space="preserve">0.3652 </w:t>
            </w:r>
          </w:p>
        </w:tc>
        <w:tc>
          <w:tcPr>
            <w:tcW w:w="1323"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2.50E-03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0.3511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0.3651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0.3741 </w:t>
            </w:r>
          </w:p>
        </w:tc>
        <w:tc>
          <w:tcPr>
            <w:tcW w:w="1122" w:type="dxa"/>
            <w:shd w:val="clear" w:color="auto" w:fill="auto"/>
            <w:vAlign w:val="center"/>
          </w:tcPr>
          <w:p w:rsidR="00DC4782" w:rsidRDefault="00AF64CD" w:rsidP="006607E3">
            <w:pPr>
              <w:widowControl/>
              <w:jc w:val="center"/>
              <w:textAlignment w:val="center"/>
              <w:rPr>
                <w:bCs/>
                <w:kern w:val="0"/>
                <w:szCs w:val="21"/>
                <w:lang w:bidi="ar"/>
              </w:rPr>
            </w:pPr>
            <w:r>
              <w:rPr>
                <w:bCs/>
                <w:color w:val="000000"/>
                <w:kern w:val="0"/>
                <w:szCs w:val="21"/>
                <w:lang w:bidi="ar"/>
              </w:rPr>
              <w:t xml:space="preserve">0.3634 </w:t>
            </w:r>
          </w:p>
        </w:tc>
        <w:tc>
          <w:tcPr>
            <w:tcW w:w="1506" w:type="dxa"/>
            <w:vMerge/>
            <w:shd w:val="clear" w:color="auto" w:fill="auto"/>
            <w:vAlign w:val="center"/>
          </w:tcPr>
          <w:p w:rsidR="00DC4782" w:rsidRDefault="00DC4782" w:rsidP="006607E3">
            <w:pPr>
              <w:widowControl/>
              <w:jc w:val="center"/>
              <w:textAlignment w:val="center"/>
              <w:rPr>
                <w:rFonts w:eastAsia="等线"/>
                <w:bCs/>
                <w:kern w:val="0"/>
                <w:szCs w:val="21"/>
                <w:lang w:bidi="ar"/>
              </w:rPr>
            </w:pPr>
          </w:p>
        </w:tc>
        <w:tc>
          <w:tcPr>
            <w:tcW w:w="1323" w:type="dxa"/>
            <w:vMerge/>
            <w:shd w:val="clear" w:color="auto" w:fill="auto"/>
            <w:vAlign w:val="center"/>
          </w:tcPr>
          <w:p w:rsidR="00DC4782" w:rsidRDefault="00DC4782" w:rsidP="006607E3">
            <w:pPr>
              <w:widowControl/>
              <w:jc w:val="center"/>
              <w:textAlignment w:val="center"/>
              <w:rPr>
                <w:rFonts w:eastAsia="等线"/>
                <w:bCs/>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0.3720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0.3757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0.3744 </w:t>
            </w:r>
          </w:p>
        </w:tc>
        <w:tc>
          <w:tcPr>
            <w:tcW w:w="1122" w:type="dxa"/>
            <w:shd w:val="clear" w:color="auto" w:fill="auto"/>
            <w:vAlign w:val="center"/>
          </w:tcPr>
          <w:p w:rsidR="00DC4782" w:rsidRDefault="00AF64CD" w:rsidP="006607E3">
            <w:pPr>
              <w:widowControl/>
              <w:jc w:val="center"/>
              <w:textAlignment w:val="center"/>
              <w:rPr>
                <w:bCs/>
                <w:kern w:val="0"/>
                <w:szCs w:val="21"/>
                <w:lang w:bidi="ar"/>
              </w:rPr>
            </w:pPr>
            <w:r>
              <w:rPr>
                <w:bCs/>
                <w:color w:val="000000"/>
                <w:kern w:val="0"/>
                <w:szCs w:val="21"/>
                <w:lang w:bidi="ar"/>
              </w:rPr>
              <w:t xml:space="preserve">0.3740 </w:t>
            </w:r>
          </w:p>
        </w:tc>
        <w:tc>
          <w:tcPr>
            <w:tcW w:w="1506"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 xml:space="preserve">0.3734 </w:t>
            </w:r>
          </w:p>
        </w:tc>
        <w:tc>
          <w:tcPr>
            <w:tcW w:w="1323" w:type="dxa"/>
            <w:vMerge w:val="restart"/>
            <w:shd w:val="clear" w:color="auto" w:fill="auto"/>
            <w:vAlign w:val="center"/>
          </w:tcPr>
          <w:p w:rsidR="00DC4782" w:rsidRDefault="00AF64CD" w:rsidP="006607E3">
            <w:pPr>
              <w:widowControl/>
              <w:jc w:val="center"/>
              <w:textAlignment w:val="center"/>
              <w:rPr>
                <w:rFonts w:eastAsia="等线"/>
                <w:bCs/>
                <w:kern w:val="0"/>
                <w:szCs w:val="21"/>
                <w:lang w:bidi="ar"/>
              </w:rPr>
            </w:pPr>
            <w:r>
              <w:rPr>
                <w:rFonts w:eastAsia="等线"/>
                <w:bCs/>
                <w:kern w:val="0"/>
                <w:szCs w:val="21"/>
                <w:lang w:bidi="ar"/>
              </w:rPr>
              <w:t>9.66E-04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0.3756 </w:t>
            </w:r>
          </w:p>
        </w:tc>
        <w:tc>
          <w:tcPr>
            <w:tcW w:w="1042"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0.3709 </w:t>
            </w:r>
          </w:p>
        </w:tc>
        <w:tc>
          <w:tcPr>
            <w:tcW w:w="1041" w:type="dxa"/>
            <w:shd w:val="clear" w:color="auto" w:fill="auto"/>
            <w:vAlign w:val="center"/>
          </w:tcPr>
          <w:p w:rsidR="00DC4782" w:rsidRDefault="00AF64CD" w:rsidP="006607E3">
            <w:pPr>
              <w:widowControl/>
              <w:jc w:val="center"/>
              <w:textAlignment w:val="center"/>
              <w:rPr>
                <w:bCs/>
                <w:color w:val="000000"/>
                <w:kern w:val="0"/>
                <w:szCs w:val="21"/>
                <w:lang w:bidi="ar"/>
              </w:rPr>
            </w:pPr>
            <w:r>
              <w:rPr>
                <w:rFonts w:eastAsia="等线"/>
                <w:bCs/>
                <w:color w:val="000000"/>
                <w:kern w:val="0"/>
                <w:szCs w:val="21"/>
                <w:lang w:bidi="ar"/>
              </w:rPr>
              <w:t xml:space="preserve">0.3715 </w:t>
            </w:r>
          </w:p>
        </w:tc>
        <w:tc>
          <w:tcPr>
            <w:tcW w:w="1122" w:type="dxa"/>
            <w:shd w:val="clear" w:color="auto" w:fill="auto"/>
            <w:vAlign w:val="center"/>
          </w:tcPr>
          <w:p w:rsidR="00DC4782" w:rsidRDefault="00AF64CD" w:rsidP="006607E3">
            <w:pPr>
              <w:widowControl/>
              <w:jc w:val="center"/>
              <w:textAlignment w:val="center"/>
              <w:rPr>
                <w:bCs/>
                <w:color w:val="000000"/>
                <w:kern w:val="0"/>
                <w:szCs w:val="21"/>
                <w:lang w:bidi="ar"/>
              </w:rPr>
            </w:pPr>
            <w:r>
              <w:rPr>
                <w:bCs/>
                <w:color w:val="000000"/>
                <w:kern w:val="0"/>
                <w:szCs w:val="21"/>
                <w:lang w:bidi="ar"/>
              </w:rPr>
              <w:t xml:space="preserve">0.3727 </w:t>
            </w:r>
          </w:p>
        </w:tc>
        <w:tc>
          <w:tcPr>
            <w:tcW w:w="1506" w:type="dxa"/>
            <w:vMerge/>
            <w:shd w:val="clear" w:color="auto" w:fill="auto"/>
            <w:vAlign w:val="center"/>
          </w:tcPr>
          <w:p w:rsidR="00DC4782" w:rsidRDefault="00DC4782" w:rsidP="006607E3">
            <w:pPr>
              <w:jc w:val="center"/>
              <w:rPr>
                <w:color w:val="000000"/>
                <w:szCs w:val="21"/>
              </w:rPr>
            </w:pPr>
          </w:p>
        </w:tc>
        <w:tc>
          <w:tcPr>
            <w:tcW w:w="1323" w:type="dxa"/>
            <w:vMerge/>
            <w:shd w:val="clear" w:color="auto" w:fill="auto"/>
            <w:vAlign w:val="center"/>
          </w:tcPr>
          <w:p w:rsidR="00DC4782" w:rsidRDefault="00DC4782" w:rsidP="006607E3">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表33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仪器法-胶乳A（硒）的ITP结果及补充统计数据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0.3333</w:t>
            </w:r>
          </w:p>
        </w:tc>
        <w:tc>
          <w:tcPr>
            <w:tcW w:w="1042"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0.3394</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0.3376</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0.3368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0.3384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2.31E-03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0.3381</w:t>
            </w:r>
          </w:p>
        </w:tc>
        <w:tc>
          <w:tcPr>
            <w:tcW w:w="1042"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0.3412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0.3408</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0.3400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0.3435</w:t>
            </w:r>
          </w:p>
        </w:tc>
        <w:tc>
          <w:tcPr>
            <w:tcW w:w="1042"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0.3383</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0.3355</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0.3391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0.3381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1.39E-03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0.3331</w:t>
            </w:r>
          </w:p>
        </w:tc>
        <w:tc>
          <w:tcPr>
            <w:tcW w:w="1042"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0.3384</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0.3399</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0.3371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0.3196</w:t>
            </w:r>
          </w:p>
        </w:tc>
        <w:tc>
          <w:tcPr>
            <w:tcW w:w="1042"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0.326</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0.3202</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0.3219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0.3225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7.31E-04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0.3265</w:t>
            </w:r>
          </w:p>
        </w:tc>
        <w:tc>
          <w:tcPr>
            <w:tcW w:w="1042"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0.3202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0.3222</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0.3230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r w:rsidR="00DC4782">
        <w:trPr>
          <w:trHeight w:val="90"/>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0.3197</w:t>
            </w:r>
          </w:p>
        </w:tc>
        <w:tc>
          <w:tcPr>
            <w:tcW w:w="1042"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0.3197</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0.3105</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0.3166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0.3132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4.93E-03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0.3148</w:t>
            </w:r>
          </w:p>
        </w:tc>
        <w:tc>
          <w:tcPr>
            <w:tcW w:w="1042"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0.3037</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0.3105</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0.3097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bottom"/>
          </w:tcPr>
          <w:p w:rsidR="00DC4782" w:rsidRDefault="00AF64CD" w:rsidP="006607E3">
            <w:pPr>
              <w:widowControl/>
              <w:jc w:val="center"/>
              <w:textAlignment w:val="bottom"/>
              <w:rPr>
                <w:color w:val="000000"/>
                <w:kern w:val="0"/>
                <w:szCs w:val="21"/>
                <w:lang w:bidi="ar"/>
              </w:rPr>
            </w:pPr>
            <w:r>
              <w:rPr>
                <w:rFonts w:eastAsia="等线"/>
                <w:color w:val="000000"/>
                <w:kern w:val="0"/>
                <w:szCs w:val="21"/>
                <w:lang w:bidi="ar"/>
              </w:rPr>
              <w:t>0.3249</w:t>
            </w:r>
          </w:p>
        </w:tc>
        <w:tc>
          <w:tcPr>
            <w:tcW w:w="1042" w:type="dxa"/>
            <w:shd w:val="clear" w:color="auto" w:fill="auto"/>
            <w:vAlign w:val="bottom"/>
          </w:tcPr>
          <w:p w:rsidR="00DC4782" w:rsidRDefault="00AF64CD" w:rsidP="006607E3">
            <w:pPr>
              <w:widowControl/>
              <w:jc w:val="center"/>
              <w:textAlignment w:val="bottom"/>
              <w:rPr>
                <w:color w:val="000000"/>
                <w:kern w:val="0"/>
                <w:szCs w:val="21"/>
                <w:lang w:bidi="ar"/>
              </w:rPr>
            </w:pPr>
            <w:r>
              <w:rPr>
                <w:rFonts w:eastAsia="等线"/>
                <w:color w:val="000000"/>
                <w:kern w:val="0"/>
                <w:szCs w:val="21"/>
                <w:lang w:bidi="ar"/>
              </w:rPr>
              <w:t>0.3222</w:t>
            </w:r>
          </w:p>
        </w:tc>
        <w:tc>
          <w:tcPr>
            <w:tcW w:w="1041" w:type="dxa"/>
            <w:shd w:val="clear" w:color="auto" w:fill="auto"/>
            <w:vAlign w:val="bottom"/>
          </w:tcPr>
          <w:p w:rsidR="00DC4782" w:rsidRDefault="00AF64CD" w:rsidP="006607E3">
            <w:pPr>
              <w:widowControl/>
              <w:jc w:val="center"/>
              <w:textAlignment w:val="bottom"/>
              <w:rPr>
                <w:color w:val="000000"/>
                <w:kern w:val="0"/>
                <w:szCs w:val="21"/>
                <w:lang w:bidi="ar"/>
              </w:rPr>
            </w:pPr>
            <w:r>
              <w:rPr>
                <w:rFonts w:eastAsia="等线"/>
                <w:color w:val="000000"/>
                <w:kern w:val="0"/>
                <w:szCs w:val="21"/>
                <w:lang w:bidi="ar"/>
              </w:rPr>
              <w:t>0.3273</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0.3248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0.3300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7.28E-03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bottom"/>
          </w:tcPr>
          <w:p w:rsidR="00DC4782" w:rsidRDefault="00AF64CD" w:rsidP="006607E3">
            <w:pPr>
              <w:widowControl/>
              <w:jc w:val="center"/>
              <w:textAlignment w:val="bottom"/>
              <w:rPr>
                <w:color w:val="000000"/>
                <w:kern w:val="0"/>
                <w:szCs w:val="21"/>
                <w:lang w:bidi="ar"/>
              </w:rPr>
            </w:pPr>
            <w:r>
              <w:rPr>
                <w:rFonts w:eastAsia="等线"/>
                <w:color w:val="000000"/>
                <w:kern w:val="0"/>
                <w:szCs w:val="21"/>
                <w:lang w:bidi="ar"/>
              </w:rPr>
              <w:t>0.3368</w:t>
            </w:r>
          </w:p>
        </w:tc>
        <w:tc>
          <w:tcPr>
            <w:tcW w:w="1042" w:type="dxa"/>
            <w:shd w:val="clear" w:color="auto" w:fill="auto"/>
            <w:vAlign w:val="bottom"/>
          </w:tcPr>
          <w:p w:rsidR="00DC4782" w:rsidRDefault="00AF64CD" w:rsidP="006607E3">
            <w:pPr>
              <w:widowControl/>
              <w:jc w:val="center"/>
              <w:textAlignment w:val="bottom"/>
              <w:rPr>
                <w:color w:val="000000"/>
                <w:kern w:val="0"/>
                <w:szCs w:val="21"/>
                <w:lang w:bidi="ar"/>
              </w:rPr>
            </w:pPr>
            <w:r>
              <w:rPr>
                <w:rFonts w:eastAsia="等线"/>
                <w:color w:val="000000"/>
                <w:kern w:val="0"/>
                <w:szCs w:val="21"/>
                <w:lang w:bidi="ar"/>
              </w:rPr>
              <w:t>0.3327</w:t>
            </w:r>
          </w:p>
        </w:tc>
        <w:tc>
          <w:tcPr>
            <w:tcW w:w="1041" w:type="dxa"/>
            <w:shd w:val="clear" w:color="auto" w:fill="auto"/>
            <w:vAlign w:val="bottom"/>
          </w:tcPr>
          <w:p w:rsidR="00DC4782" w:rsidRDefault="00AF64CD" w:rsidP="006607E3">
            <w:pPr>
              <w:widowControl/>
              <w:jc w:val="center"/>
              <w:textAlignment w:val="bottom"/>
              <w:rPr>
                <w:color w:val="000000"/>
                <w:kern w:val="0"/>
                <w:szCs w:val="21"/>
                <w:lang w:bidi="ar"/>
              </w:rPr>
            </w:pPr>
            <w:r>
              <w:rPr>
                <w:rFonts w:eastAsia="等线"/>
                <w:color w:val="000000"/>
                <w:kern w:val="0"/>
                <w:szCs w:val="21"/>
                <w:lang w:bidi="ar"/>
              </w:rPr>
              <w:t>0.3358</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0.3351 </w:t>
            </w:r>
          </w:p>
        </w:tc>
        <w:tc>
          <w:tcPr>
            <w:tcW w:w="1506" w:type="dxa"/>
            <w:vMerge/>
            <w:shd w:val="clear" w:color="auto" w:fill="auto"/>
            <w:vAlign w:val="center"/>
          </w:tcPr>
          <w:p w:rsidR="00DC4782" w:rsidRDefault="00DC4782" w:rsidP="006607E3">
            <w:pPr>
              <w:jc w:val="center"/>
              <w:rPr>
                <w:color w:val="000000"/>
                <w:szCs w:val="21"/>
              </w:rPr>
            </w:pPr>
          </w:p>
        </w:tc>
        <w:tc>
          <w:tcPr>
            <w:tcW w:w="1323" w:type="dxa"/>
            <w:vMerge/>
            <w:shd w:val="clear" w:color="auto" w:fill="auto"/>
            <w:vAlign w:val="center"/>
          </w:tcPr>
          <w:p w:rsidR="00DC4782" w:rsidRDefault="00DC4782" w:rsidP="006607E3">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lastRenderedPageBreak/>
        <w:t>表34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仪器法-胶乳B（硒）的ITP结果及补充统计数据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0.3861</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0.3856</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0.3876</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0.3864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0.3834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4.29E-03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0.3803</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0.378</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0.3828</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0.3804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0.3756</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0.3732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0.3921</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0.3803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0.3808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6.60E-04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0.3822</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0.3738</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0.3877</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0.3812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0.3491</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0.3382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0.3572</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0.3482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0.3474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1.04E-03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0.3578</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0.3319</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0.3504</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0.3467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0.3611</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0.3749</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0.3645</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0.3668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0.3637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4.38E-03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tcPr>
          <w:p w:rsidR="00DC4782" w:rsidRDefault="00AF64CD" w:rsidP="006607E3">
            <w:pPr>
              <w:widowControl/>
              <w:jc w:val="center"/>
              <w:textAlignment w:val="top"/>
              <w:rPr>
                <w:color w:val="000000"/>
                <w:kern w:val="0"/>
                <w:szCs w:val="21"/>
                <w:lang w:bidi="ar"/>
              </w:rPr>
            </w:pPr>
            <w:r>
              <w:rPr>
                <w:rFonts w:eastAsia="等线"/>
                <w:color w:val="000000"/>
                <w:kern w:val="0"/>
                <w:szCs w:val="21"/>
                <w:lang w:bidi="ar"/>
              </w:rPr>
              <w:t>0.3589</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0.3706</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0.3524</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0.3606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bottom"/>
          </w:tcPr>
          <w:p w:rsidR="00DC4782" w:rsidRDefault="00AF64CD" w:rsidP="006607E3">
            <w:pPr>
              <w:widowControl/>
              <w:jc w:val="center"/>
              <w:textAlignment w:val="bottom"/>
              <w:rPr>
                <w:color w:val="000000"/>
                <w:kern w:val="0"/>
                <w:szCs w:val="21"/>
                <w:lang w:bidi="ar"/>
              </w:rPr>
            </w:pPr>
            <w:r>
              <w:rPr>
                <w:rFonts w:eastAsia="等线"/>
                <w:color w:val="000000"/>
                <w:kern w:val="0"/>
                <w:szCs w:val="21"/>
                <w:lang w:bidi="ar"/>
              </w:rPr>
              <w:t>0.3973</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0.3928</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0.3975</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0.3959 </w:t>
            </w:r>
          </w:p>
        </w:tc>
        <w:tc>
          <w:tcPr>
            <w:tcW w:w="1506"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 xml:space="preserve">0.3957 </w:t>
            </w:r>
          </w:p>
        </w:tc>
        <w:tc>
          <w:tcPr>
            <w:tcW w:w="1323" w:type="dxa"/>
            <w:vMerge w:val="restart"/>
            <w:shd w:val="clear" w:color="auto" w:fill="auto"/>
            <w:vAlign w:val="center"/>
          </w:tcPr>
          <w:p w:rsidR="00DC4782" w:rsidRDefault="00AF64CD" w:rsidP="006607E3">
            <w:pPr>
              <w:widowControl/>
              <w:jc w:val="center"/>
              <w:textAlignment w:val="center"/>
              <w:rPr>
                <w:szCs w:val="21"/>
              </w:rPr>
            </w:pPr>
            <w:r>
              <w:rPr>
                <w:rFonts w:eastAsia="等线"/>
                <w:color w:val="000000"/>
                <w:kern w:val="0"/>
                <w:szCs w:val="21"/>
                <w:lang w:bidi="ar"/>
              </w:rPr>
              <w:t>2.83E-04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bottom"/>
          </w:tcPr>
          <w:p w:rsidR="00DC4782" w:rsidRDefault="00AF64CD" w:rsidP="006607E3">
            <w:pPr>
              <w:widowControl/>
              <w:jc w:val="center"/>
              <w:textAlignment w:val="bottom"/>
              <w:rPr>
                <w:color w:val="000000"/>
                <w:kern w:val="0"/>
                <w:szCs w:val="21"/>
                <w:lang w:bidi="ar"/>
              </w:rPr>
            </w:pPr>
            <w:r>
              <w:rPr>
                <w:rFonts w:eastAsia="等线"/>
                <w:color w:val="000000"/>
                <w:kern w:val="0"/>
                <w:szCs w:val="21"/>
                <w:lang w:bidi="ar"/>
              </w:rPr>
              <w:t>0.3941</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0.3986</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0.3937</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0.3955 </w:t>
            </w:r>
          </w:p>
        </w:tc>
        <w:tc>
          <w:tcPr>
            <w:tcW w:w="1506" w:type="dxa"/>
            <w:vMerge/>
            <w:shd w:val="clear" w:color="auto" w:fill="auto"/>
            <w:vAlign w:val="center"/>
          </w:tcPr>
          <w:p w:rsidR="00DC4782" w:rsidRDefault="00DC4782" w:rsidP="006607E3">
            <w:pPr>
              <w:jc w:val="center"/>
              <w:rPr>
                <w:color w:val="000000"/>
                <w:szCs w:val="21"/>
              </w:rPr>
            </w:pPr>
          </w:p>
        </w:tc>
        <w:tc>
          <w:tcPr>
            <w:tcW w:w="1323" w:type="dxa"/>
            <w:vMerge/>
            <w:shd w:val="clear" w:color="auto" w:fill="auto"/>
            <w:vAlign w:val="center"/>
          </w:tcPr>
          <w:p w:rsidR="00DC4782" w:rsidRDefault="00DC4782" w:rsidP="006607E3">
            <w:pPr>
              <w:jc w:val="center"/>
              <w:rPr>
                <w:color w:val="000000"/>
                <w:szCs w:val="21"/>
              </w:rPr>
            </w:pPr>
          </w:p>
        </w:tc>
      </w:tr>
    </w:tbl>
    <w:p w:rsidR="006607E3" w:rsidRDefault="006607E3" w:rsidP="006607E3">
      <w:pPr>
        <w:spacing w:line="360" w:lineRule="auto"/>
        <w:jc w:val="center"/>
        <w:rPr>
          <w:rFonts w:ascii="黑体" w:eastAsia="黑体" w:hAnsi="黑体" w:cs="黑体"/>
          <w:szCs w:val="21"/>
        </w:rPr>
      </w:pPr>
    </w:p>
    <w:p w:rsidR="00DC4782" w:rsidRDefault="00AF64CD" w:rsidP="006607E3">
      <w:pPr>
        <w:spacing w:line="360" w:lineRule="auto"/>
        <w:jc w:val="center"/>
        <w:rPr>
          <w:rFonts w:ascii="黑体" w:eastAsia="黑体" w:hAnsi="黑体" w:cs="黑体"/>
          <w:szCs w:val="21"/>
        </w:rPr>
      </w:pPr>
      <w:r>
        <w:rPr>
          <w:rFonts w:ascii="黑体" w:eastAsia="黑体" w:hAnsi="黑体" w:cs="黑体" w:hint="eastAsia"/>
          <w:szCs w:val="21"/>
        </w:rPr>
        <w:t>表35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w:t>
      </w:r>
      <w:proofErr w:type="gramStart"/>
      <w:r>
        <w:rPr>
          <w:rFonts w:ascii="黑体" w:eastAsia="黑体" w:hAnsi="黑体" w:cs="黑体" w:hint="eastAsia"/>
          <w:szCs w:val="21"/>
        </w:rPr>
        <w:t>胶清胶</w:t>
      </w:r>
      <w:proofErr w:type="gramEnd"/>
      <w:r>
        <w:rPr>
          <w:rFonts w:ascii="黑体" w:eastAsia="黑体" w:hAnsi="黑体" w:cs="黑体" w:hint="eastAsia"/>
          <w:szCs w:val="21"/>
        </w:rPr>
        <w:t>（硒）的ITP结果及补充统计数据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2.2017</w:t>
            </w:r>
          </w:p>
        </w:tc>
        <w:tc>
          <w:tcPr>
            <w:tcW w:w="104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2.1991</w:t>
            </w:r>
          </w:p>
        </w:tc>
        <w:tc>
          <w:tcPr>
            <w:tcW w:w="1041"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2.2144</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2.2051</w:t>
            </w:r>
          </w:p>
        </w:tc>
        <w:tc>
          <w:tcPr>
            <w:tcW w:w="1506" w:type="dxa"/>
            <w:vMerge w:val="restart"/>
            <w:shd w:val="clear" w:color="auto" w:fill="auto"/>
            <w:vAlign w:val="center"/>
          </w:tcPr>
          <w:p w:rsidR="00DC4782" w:rsidRDefault="00AF64CD" w:rsidP="006607E3">
            <w:pPr>
              <w:widowControl/>
              <w:jc w:val="center"/>
              <w:textAlignment w:val="center"/>
              <w:rPr>
                <w:rFonts w:eastAsia="等线"/>
                <w:color w:val="000000"/>
                <w:kern w:val="0"/>
                <w:szCs w:val="21"/>
                <w:lang w:bidi="ar"/>
              </w:rPr>
            </w:pPr>
            <w:r>
              <w:rPr>
                <w:rFonts w:eastAsia="等线"/>
                <w:color w:val="000000"/>
                <w:kern w:val="0"/>
                <w:szCs w:val="21"/>
                <w:lang w:bidi="ar"/>
              </w:rPr>
              <w:t>2.2071</w:t>
            </w:r>
          </w:p>
        </w:tc>
        <w:tc>
          <w:tcPr>
            <w:tcW w:w="1323" w:type="dxa"/>
            <w:vMerge w:val="restart"/>
            <w:shd w:val="clear" w:color="auto" w:fill="auto"/>
            <w:vAlign w:val="center"/>
          </w:tcPr>
          <w:p w:rsidR="00DC4782" w:rsidRDefault="00AF64CD" w:rsidP="006607E3">
            <w:pPr>
              <w:widowControl/>
              <w:jc w:val="center"/>
              <w:textAlignment w:val="center"/>
              <w:rPr>
                <w:rFonts w:eastAsia="等线"/>
                <w:color w:val="000000"/>
                <w:kern w:val="0"/>
                <w:szCs w:val="21"/>
                <w:lang w:bidi="ar"/>
              </w:rPr>
            </w:pPr>
            <w:r>
              <w:rPr>
                <w:rFonts w:eastAsia="等线"/>
                <w:color w:val="000000"/>
                <w:kern w:val="0"/>
                <w:szCs w:val="21"/>
                <w:lang w:bidi="ar"/>
              </w:rPr>
              <w:t>2.80E-03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2.2051</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2.221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2.201</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2.2090</w:t>
            </w:r>
          </w:p>
        </w:tc>
        <w:tc>
          <w:tcPr>
            <w:tcW w:w="1506" w:type="dxa"/>
            <w:vMerge/>
            <w:shd w:val="clear" w:color="auto" w:fill="auto"/>
            <w:vAlign w:val="center"/>
          </w:tcPr>
          <w:p w:rsidR="00DC4782" w:rsidRDefault="00DC4782" w:rsidP="006607E3">
            <w:pPr>
              <w:jc w:val="center"/>
              <w:rPr>
                <w:rFonts w:eastAsia="等线"/>
                <w:color w:val="000000"/>
                <w:kern w:val="0"/>
                <w:szCs w:val="21"/>
                <w:lang w:bidi="ar"/>
              </w:rPr>
            </w:pPr>
          </w:p>
        </w:tc>
        <w:tc>
          <w:tcPr>
            <w:tcW w:w="1323" w:type="dxa"/>
            <w:vMerge/>
            <w:shd w:val="clear" w:color="auto" w:fill="auto"/>
            <w:vAlign w:val="center"/>
          </w:tcPr>
          <w:p w:rsidR="00DC4782" w:rsidRDefault="00DC4782" w:rsidP="006607E3">
            <w:pPr>
              <w:jc w:val="center"/>
              <w:rPr>
                <w:rFonts w:eastAsia="等线"/>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2.1528</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2.1671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2.1524</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2.1574</w:t>
            </w:r>
          </w:p>
        </w:tc>
        <w:tc>
          <w:tcPr>
            <w:tcW w:w="1506" w:type="dxa"/>
            <w:vMerge w:val="restart"/>
            <w:shd w:val="clear" w:color="auto" w:fill="auto"/>
            <w:vAlign w:val="center"/>
          </w:tcPr>
          <w:p w:rsidR="00DC4782" w:rsidRDefault="00AF64CD" w:rsidP="006607E3">
            <w:pPr>
              <w:widowControl/>
              <w:jc w:val="center"/>
              <w:textAlignment w:val="center"/>
              <w:rPr>
                <w:rFonts w:eastAsia="等线"/>
                <w:color w:val="000000"/>
                <w:kern w:val="0"/>
                <w:szCs w:val="21"/>
                <w:lang w:bidi="ar"/>
              </w:rPr>
            </w:pPr>
            <w:r>
              <w:rPr>
                <w:rFonts w:eastAsia="等线"/>
                <w:color w:val="000000"/>
                <w:kern w:val="0"/>
                <w:szCs w:val="21"/>
                <w:lang w:bidi="ar"/>
              </w:rPr>
              <w:t>2.1524</w:t>
            </w:r>
          </w:p>
        </w:tc>
        <w:tc>
          <w:tcPr>
            <w:tcW w:w="1323" w:type="dxa"/>
            <w:vMerge w:val="restart"/>
            <w:shd w:val="clear" w:color="auto" w:fill="auto"/>
            <w:vAlign w:val="center"/>
          </w:tcPr>
          <w:p w:rsidR="00DC4782" w:rsidRDefault="00AF64CD" w:rsidP="006607E3">
            <w:pPr>
              <w:widowControl/>
              <w:jc w:val="center"/>
              <w:textAlignment w:val="center"/>
              <w:rPr>
                <w:rFonts w:eastAsia="等线"/>
                <w:color w:val="000000"/>
                <w:kern w:val="0"/>
                <w:szCs w:val="21"/>
                <w:lang w:bidi="ar"/>
              </w:rPr>
            </w:pPr>
            <w:r>
              <w:rPr>
                <w:rFonts w:eastAsia="等线"/>
                <w:color w:val="000000"/>
                <w:kern w:val="0"/>
                <w:szCs w:val="21"/>
                <w:lang w:bidi="ar"/>
              </w:rPr>
              <w:t>7.07E-03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2.1561</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2.1419</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2.1443</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2.1474</w:t>
            </w:r>
          </w:p>
        </w:tc>
        <w:tc>
          <w:tcPr>
            <w:tcW w:w="1506" w:type="dxa"/>
            <w:vMerge/>
            <w:shd w:val="clear" w:color="auto" w:fill="auto"/>
            <w:vAlign w:val="center"/>
          </w:tcPr>
          <w:p w:rsidR="00DC4782" w:rsidRDefault="00DC4782" w:rsidP="006607E3">
            <w:pPr>
              <w:jc w:val="center"/>
              <w:rPr>
                <w:rFonts w:eastAsia="等线"/>
                <w:color w:val="000000"/>
                <w:kern w:val="0"/>
                <w:szCs w:val="21"/>
                <w:lang w:bidi="ar"/>
              </w:rPr>
            </w:pPr>
          </w:p>
        </w:tc>
        <w:tc>
          <w:tcPr>
            <w:tcW w:w="1323" w:type="dxa"/>
            <w:vMerge/>
            <w:shd w:val="clear" w:color="auto" w:fill="auto"/>
            <w:vAlign w:val="center"/>
          </w:tcPr>
          <w:p w:rsidR="00DC4782" w:rsidRDefault="00DC4782" w:rsidP="006607E3">
            <w:pPr>
              <w:jc w:val="center"/>
              <w:rPr>
                <w:rFonts w:eastAsia="等线"/>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2.2086</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2.2326</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2.2035</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2.2149</w:t>
            </w:r>
          </w:p>
        </w:tc>
        <w:tc>
          <w:tcPr>
            <w:tcW w:w="1506" w:type="dxa"/>
            <w:vMerge w:val="restart"/>
            <w:shd w:val="clear" w:color="auto" w:fill="auto"/>
            <w:vAlign w:val="center"/>
          </w:tcPr>
          <w:p w:rsidR="00DC4782" w:rsidRDefault="00AF64CD" w:rsidP="006607E3">
            <w:pPr>
              <w:widowControl/>
              <w:jc w:val="center"/>
              <w:textAlignment w:val="center"/>
              <w:rPr>
                <w:rFonts w:eastAsia="等线"/>
                <w:color w:val="000000"/>
                <w:kern w:val="0"/>
                <w:szCs w:val="21"/>
                <w:lang w:bidi="ar"/>
              </w:rPr>
            </w:pPr>
            <w:r>
              <w:rPr>
                <w:rFonts w:eastAsia="等线"/>
                <w:color w:val="000000"/>
                <w:kern w:val="0"/>
                <w:szCs w:val="21"/>
                <w:lang w:bidi="ar"/>
              </w:rPr>
              <w:t>2.2168</w:t>
            </w:r>
          </w:p>
        </w:tc>
        <w:tc>
          <w:tcPr>
            <w:tcW w:w="1323" w:type="dxa"/>
            <w:vMerge w:val="restart"/>
            <w:shd w:val="clear" w:color="auto" w:fill="auto"/>
            <w:vAlign w:val="center"/>
          </w:tcPr>
          <w:p w:rsidR="00DC4782" w:rsidRDefault="00AF64CD" w:rsidP="006607E3">
            <w:pPr>
              <w:widowControl/>
              <w:jc w:val="center"/>
              <w:textAlignment w:val="center"/>
              <w:rPr>
                <w:rFonts w:eastAsia="等线"/>
                <w:color w:val="000000"/>
                <w:kern w:val="0"/>
                <w:szCs w:val="21"/>
                <w:lang w:bidi="ar"/>
              </w:rPr>
            </w:pPr>
            <w:r>
              <w:rPr>
                <w:rFonts w:eastAsia="等线"/>
                <w:color w:val="000000"/>
                <w:kern w:val="0"/>
                <w:szCs w:val="21"/>
                <w:lang w:bidi="ar"/>
              </w:rPr>
              <w:t>2.73E-03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2.2153</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2.2191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2.2219</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2.2188</w:t>
            </w:r>
          </w:p>
        </w:tc>
        <w:tc>
          <w:tcPr>
            <w:tcW w:w="1506" w:type="dxa"/>
            <w:vMerge/>
            <w:shd w:val="clear" w:color="auto" w:fill="auto"/>
            <w:vAlign w:val="center"/>
          </w:tcPr>
          <w:p w:rsidR="00DC4782" w:rsidRDefault="00DC4782" w:rsidP="006607E3">
            <w:pPr>
              <w:jc w:val="center"/>
              <w:rPr>
                <w:rFonts w:eastAsia="等线"/>
                <w:color w:val="000000"/>
                <w:kern w:val="0"/>
                <w:szCs w:val="21"/>
                <w:lang w:bidi="ar"/>
              </w:rPr>
            </w:pPr>
          </w:p>
        </w:tc>
        <w:tc>
          <w:tcPr>
            <w:tcW w:w="1323" w:type="dxa"/>
            <w:vMerge/>
            <w:shd w:val="clear" w:color="auto" w:fill="auto"/>
            <w:vAlign w:val="center"/>
          </w:tcPr>
          <w:p w:rsidR="00DC4782" w:rsidRDefault="00DC4782" w:rsidP="006607E3">
            <w:pPr>
              <w:jc w:val="center"/>
              <w:rPr>
                <w:rFonts w:eastAsia="等线"/>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2.1056</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2.1331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2.1274</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2.1220</w:t>
            </w:r>
          </w:p>
        </w:tc>
        <w:tc>
          <w:tcPr>
            <w:tcW w:w="1506" w:type="dxa"/>
            <w:vMerge w:val="restart"/>
            <w:shd w:val="clear" w:color="auto" w:fill="auto"/>
            <w:vAlign w:val="center"/>
          </w:tcPr>
          <w:p w:rsidR="00DC4782" w:rsidRDefault="00AF64CD" w:rsidP="006607E3">
            <w:pPr>
              <w:widowControl/>
              <w:jc w:val="center"/>
              <w:textAlignment w:val="center"/>
              <w:rPr>
                <w:rFonts w:eastAsia="等线"/>
                <w:color w:val="000000"/>
                <w:kern w:val="0"/>
                <w:szCs w:val="21"/>
                <w:lang w:bidi="ar"/>
              </w:rPr>
            </w:pPr>
            <w:r>
              <w:rPr>
                <w:rFonts w:eastAsia="等线"/>
                <w:color w:val="000000"/>
                <w:kern w:val="0"/>
                <w:szCs w:val="21"/>
                <w:lang w:bidi="ar"/>
              </w:rPr>
              <w:t>2.1442</w:t>
            </w:r>
          </w:p>
        </w:tc>
        <w:tc>
          <w:tcPr>
            <w:tcW w:w="1323" w:type="dxa"/>
            <w:vMerge w:val="restart"/>
            <w:shd w:val="clear" w:color="auto" w:fill="auto"/>
            <w:vAlign w:val="center"/>
          </w:tcPr>
          <w:p w:rsidR="00DC4782" w:rsidRDefault="00AF64CD" w:rsidP="006607E3">
            <w:pPr>
              <w:widowControl/>
              <w:jc w:val="center"/>
              <w:textAlignment w:val="center"/>
              <w:rPr>
                <w:rFonts w:eastAsia="等线"/>
                <w:color w:val="000000"/>
                <w:kern w:val="0"/>
                <w:szCs w:val="21"/>
                <w:lang w:bidi="ar"/>
              </w:rPr>
            </w:pPr>
            <w:r>
              <w:rPr>
                <w:rFonts w:eastAsia="等线"/>
                <w:color w:val="000000"/>
                <w:kern w:val="0"/>
                <w:szCs w:val="21"/>
                <w:lang w:bidi="ar"/>
              </w:rPr>
              <w:t>3.14E-02</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2.1982</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2.1930</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2.1081</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2.1664</w:t>
            </w:r>
          </w:p>
        </w:tc>
        <w:tc>
          <w:tcPr>
            <w:tcW w:w="1506" w:type="dxa"/>
            <w:vMerge/>
            <w:shd w:val="clear" w:color="auto" w:fill="auto"/>
            <w:vAlign w:val="center"/>
          </w:tcPr>
          <w:p w:rsidR="00DC4782" w:rsidRDefault="00DC4782" w:rsidP="006607E3">
            <w:pPr>
              <w:jc w:val="center"/>
              <w:rPr>
                <w:rFonts w:eastAsia="等线"/>
                <w:color w:val="000000"/>
                <w:kern w:val="0"/>
                <w:szCs w:val="21"/>
                <w:lang w:bidi="ar"/>
              </w:rPr>
            </w:pPr>
          </w:p>
        </w:tc>
        <w:tc>
          <w:tcPr>
            <w:tcW w:w="1323" w:type="dxa"/>
            <w:vMerge/>
            <w:shd w:val="clear" w:color="auto" w:fill="auto"/>
            <w:vAlign w:val="center"/>
          </w:tcPr>
          <w:p w:rsidR="00DC4782" w:rsidRDefault="00DC4782" w:rsidP="006607E3">
            <w:pPr>
              <w:jc w:val="center"/>
              <w:rPr>
                <w:rFonts w:eastAsia="等线"/>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2.1803</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2.1895</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2.1782</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2.1827</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2.1913</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1.22E-02</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2.2047</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2.196</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2.1991</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2.1999</w:t>
            </w:r>
          </w:p>
        </w:tc>
        <w:tc>
          <w:tcPr>
            <w:tcW w:w="1506" w:type="dxa"/>
            <w:vMerge/>
            <w:shd w:val="clear" w:color="auto" w:fill="auto"/>
            <w:vAlign w:val="center"/>
          </w:tcPr>
          <w:p w:rsidR="00DC4782" w:rsidRDefault="00DC4782" w:rsidP="006607E3">
            <w:pPr>
              <w:jc w:val="center"/>
              <w:rPr>
                <w:color w:val="000000"/>
                <w:szCs w:val="21"/>
              </w:rPr>
            </w:pPr>
          </w:p>
        </w:tc>
        <w:tc>
          <w:tcPr>
            <w:tcW w:w="1323" w:type="dxa"/>
            <w:vMerge/>
            <w:shd w:val="clear" w:color="auto" w:fill="auto"/>
            <w:vAlign w:val="center"/>
          </w:tcPr>
          <w:p w:rsidR="00DC4782" w:rsidRDefault="00DC4782" w:rsidP="006607E3">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表36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仪器法-生胶A（二氧化钛）的ITP结果及补充统计数据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0.1761</w:t>
            </w:r>
          </w:p>
        </w:tc>
        <w:tc>
          <w:tcPr>
            <w:tcW w:w="104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0.1759</w:t>
            </w:r>
          </w:p>
        </w:tc>
        <w:tc>
          <w:tcPr>
            <w:tcW w:w="1041"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0.1777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0.1766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0.1769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4.24E-04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0.1782</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0.1765</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0.1768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0.1772 </w:t>
            </w:r>
          </w:p>
        </w:tc>
        <w:tc>
          <w:tcPr>
            <w:tcW w:w="1506" w:type="dxa"/>
            <w:vMerge/>
            <w:shd w:val="clear" w:color="auto" w:fill="auto"/>
            <w:vAlign w:val="center"/>
          </w:tcPr>
          <w:p w:rsidR="00DC4782" w:rsidRDefault="00DC4782" w:rsidP="006607E3">
            <w:pPr>
              <w:jc w:val="center"/>
              <w:rPr>
                <w:color w:val="000000"/>
                <w:kern w:val="0"/>
                <w:szCs w:val="21"/>
                <w:lang w:bidi="ar"/>
              </w:rPr>
            </w:pPr>
          </w:p>
        </w:tc>
        <w:tc>
          <w:tcPr>
            <w:tcW w:w="1323" w:type="dxa"/>
            <w:vMerge/>
            <w:shd w:val="clear" w:color="auto" w:fill="auto"/>
            <w:vAlign w:val="center"/>
          </w:tcPr>
          <w:p w:rsidR="00DC4782" w:rsidRDefault="00DC4782" w:rsidP="006607E3">
            <w:pPr>
              <w:jc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0.1749</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0.173</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0.1760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0.1746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0.1795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6.91E-03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0.1822</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0.1879</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0.1831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0.1844 </w:t>
            </w:r>
          </w:p>
        </w:tc>
        <w:tc>
          <w:tcPr>
            <w:tcW w:w="1506" w:type="dxa"/>
            <w:vMerge/>
            <w:shd w:val="clear" w:color="auto" w:fill="auto"/>
            <w:vAlign w:val="center"/>
          </w:tcPr>
          <w:p w:rsidR="00DC4782" w:rsidRDefault="00DC4782" w:rsidP="006607E3">
            <w:pPr>
              <w:jc w:val="center"/>
              <w:rPr>
                <w:color w:val="000000"/>
                <w:kern w:val="0"/>
                <w:szCs w:val="21"/>
                <w:lang w:bidi="ar"/>
              </w:rPr>
            </w:pPr>
          </w:p>
        </w:tc>
        <w:tc>
          <w:tcPr>
            <w:tcW w:w="1323" w:type="dxa"/>
            <w:vMerge/>
            <w:shd w:val="clear" w:color="auto" w:fill="auto"/>
            <w:vAlign w:val="center"/>
          </w:tcPr>
          <w:p w:rsidR="00DC4782" w:rsidRDefault="00DC4782" w:rsidP="006607E3">
            <w:pPr>
              <w:jc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0.1993</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0.2031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0.2068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0.2031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0.1990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5.75E-03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0.2005</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0.1914</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0.1929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0.1949 </w:t>
            </w:r>
          </w:p>
        </w:tc>
        <w:tc>
          <w:tcPr>
            <w:tcW w:w="1506" w:type="dxa"/>
            <w:vMerge/>
            <w:shd w:val="clear" w:color="auto" w:fill="auto"/>
            <w:vAlign w:val="center"/>
          </w:tcPr>
          <w:p w:rsidR="00DC4782" w:rsidRDefault="00DC4782" w:rsidP="006607E3">
            <w:pPr>
              <w:jc w:val="center"/>
              <w:rPr>
                <w:color w:val="000000"/>
                <w:kern w:val="0"/>
                <w:szCs w:val="21"/>
                <w:lang w:bidi="ar"/>
              </w:rPr>
            </w:pPr>
          </w:p>
        </w:tc>
        <w:tc>
          <w:tcPr>
            <w:tcW w:w="1323" w:type="dxa"/>
            <w:vMerge/>
            <w:shd w:val="clear" w:color="auto" w:fill="auto"/>
            <w:vAlign w:val="center"/>
          </w:tcPr>
          <w:p w:rsidR="00DC4782" w:rsidRDefault="00DC4782" w:rsidP="006607E3">
            <w:pPr>
              <w:jc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0.1528</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0.1632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0.1513 </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0.1558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0.1606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6.84E-03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0.1644</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0.1729</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0.1590 </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0.1654 </w:t>
            </w:r>
          </w:p>
        </w:tc>
        <w:tc>
          <w:tcPr>
            <w:tcW w:w="1506" w:type="dxa"/>
            <w:vMerge/>
            <w:shd w:val="clear" w:color="auto" w:fill="auto"/>
            <w:vAlign w:val="center"/>
          </w:tcPr>
          <w:p w:rsidR="00DC4782" w:rsidRDefault="00DC4782" w:rsidP="006607E3">
            <w:pPr>
              <w:jc w:val="center"/>
              <w:rPr>
                <w:color w:val="000000"/>
                <w:kern w:val="0"/>
                <w:szCs w:val="21"/>
                <w:lang w:bidi="ar"/>
              </w:rPr>
            </w:pPr>
          </w:p>
        </w:tc>
        <w:tc>
          <w:tcPr>
            <w:tcW w:w="1323" w:type="dxa"/>
            <w:vMerge/>
            <w:shd w:val="clear" w:color="auto" w:fill="auto"/>
            <w:vAlign w:val="center"/>
          </w:tcPr>
          <w:p w:rsidR="00DC4782" w:rsidRDefault="00DC4782" w:rsidP="006607E3">
            <w:pPr>
              <w:jc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0.2049</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0.1962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0.2005 </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0.2005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0.1940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9.19E-03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0.1944</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0.1842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0.1840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0.1875 </w:t>
            </w:r>
          </w:p>
        </w:tc>
        <w:tc>
          <w:tcPr>
            <w:tcW w:w="1506" w:type="dxa"/>
            <w:vMerge/>
            <w:shd w:val="clear" w:color="auto" w:fill="auto"/>
            <w:vAlign w:val="center"/>
          </w:tcPr>
          <w:p w:rsidR="00DC4782" w:rsidRDefault="00DC4782" w:rsidP="006607E3">
            <w:pPr>
              <w:jc w:val="center"/>
              <w:rPr>
                <w:color w:val="000000"/>
                <w:szCs w:val="21"/>
              </w:rPr>
            </w:pPr>
          </w:p>
        </w:tc>
        <w:tc>
          <w:tcPr>
            <w:tcW w:w="1323" w:type="dxa"/>
            <w:vMerge/>
            <w:shd w:val="clear" w:color="auto" w:fill="auto"/>
            <w:vAlign w:val="center"/>
          </w:tcPr>
          <w:p w:rsidR="00DC4782" w:rsidRDefault="00DC4782" w:rsidP="006607E3">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表37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仪器法-生胶B（二氧化钛）的ITP结果及补充统计数据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0.3649 </w:t>
            </w:r>
          </w:p>
        </w:tc>
        <w:tc>
          <w:tcPr>
            <w:tcW w:w="104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0.3609 </w:t>
            </w:r>
          </w:p>
        </w:tc>
        <w:tc>
          <w:tcPr>
            <w:tcW w:w="1041"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0.3653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0.3637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0.3652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2.10E-03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0.3630 </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0.3699 </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0.3671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0.3667 </w:t>
            </w:r>
          </w:p>
        </w:tc>
        <w:tc>
          <w:tcPr>
            <w:tcW w:w="1506" w:type="dxa"/>
            <w:vMerge/>
            <w:shd w:val="clear" w:color="auto" w:fill="auto"/>
            <w:vAlign w:val="center"/>
          </w:tcPr>
          <w:p w:rsidR="00DC4782" w:rsidRDefault="00DC4782" w:rsidP="006607E3">
            <w:pPr>
              <w:jc w:val="center"/>
              <w:rPr>
                <w:color w:val="000000"/>
                <w:kern w:val="0"/>
                <w:szCs w:val="21"/>
                <w:lang w:bidi="ar"/>
              </w:rPr>
            </w:pPr>
          </w:p>
        </w:tc>
        <w:tc>
          <w:tcPr>
            <w:tcW w:w="1323" w:type="dxa"/>
            <w:vMerge/>
            <w:shd w:val="clear" w:color="auto" w:fill="auto"/>
            <w:vAlign w:val="center"/>
          </w:tcPr>
          <w:p w:rsidR="00DC4782" w:rsidRDefault="00DC4782" w:rsidP="006607E3">
            <w:pPr>
              <w:jc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0.3549 </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0.3599 </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0.3611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0.3586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0.3577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1.27E-03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0.3578 </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0.3546 </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0.3581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0.3568 </w:t>
            </w:r>
          </w:p>
        </w:tc>
        <w:tc>
          <w:tcPr>
            <w:tcW w:w="1506" w:type="dxa"/>
            <w:vMerge/>
            <w:shd w:val="clear" w:color="auto" w:fill="auto"/>
            <w:vAlign w:val="center"/>
          </w:tcPr>
          <w:p w:rsidR="00DC4782" w:rsidRDefault="00DC4782" w:rsidP="006607E3">
            <w:pPr>
              <w:jc w:val="center"/>
              <w:rPr>
                <w:color w:val="000000"/>
                <w:kern w:val="0"/>
                <w:szCs w:val="21"/>
                <w:lang w:bidi="ar"/>
              </w:rPr>
            </w:pPr>
          </w:p>
        </w:tc>
        <w:tc>
          <w:tcPr>
            <w:tcW w:w="1323" w:type="dxa"/>
            <w:vMerge/>
            <w:shd w:val="clear" w:color="auto" w:fill="auto"/>
            <w:vAlign w:val="center"/>
          </w:tcPr>
          <w:p w:rsidR="00DC4782" w:rsidRDefault="00DC4782" w:rsidP="006607E3">
            <w:pPr>
              <w:jc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0.3626 </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0.3645 </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0.3673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0.3648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0.3626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3.13E-03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0.3602 </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0.3623 </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0.3586 </w:t>
            </w:r>
          </w:p>
        </w:tc>
        <w:tc>
          <w:tcPr>
            <w:tcW w:w="1122" w:type="dxa"/>
            <w:shd w:val="clear" w:color="auto" w:fill="auto"/>
            <w:vAlign w:val="center"/>
          </w:tcPr>
          <w:p w:rsidR="00DC4782" w:rsidRDefault="00AF64CD" w:rsidP="006607E3">
            <w:pPr>
              <w:widowControl/>
              <w:jc w:val="center"/>
              <w:textAlignment w:val="center"/>
              <w:rPr>
                <w:szCs w:val="21"/>
              </w:rPr>
            </w:pPr>
            <w:r>
              <w:rPr>
                <w:color w:val="000000"/>
                <w:kern w:val="0"/>
                <w:szCs w:val="21"/>
                <w:lang w:bidi="ar"/>
              </w:rPr>
              <w:t xml:space="preserve">0.3604 </w:t>
            </w:r>
          </w:p>
        </w:tc>
        <w:tc>
          <w:tcPr>
            <w:tcW w:w="1506" w:type="dxa"/>
            <w:vMerge/>
            <w:shd w:val="clear" w:color="auto" w:fill="auto"/>
            <w:vAlign w:val="center"/>
          </w:tcPr>
          <w:p w:rsidR="00DC4782" w:rsidRDefault="00DC4782" w:rsidP="006607E3">
            <w:pPr>
              <w:jc w:val="center"/>
              <w:rPr>
                <w:color w:val="000000"/>
                <w:kern w:val="0"/>
                <w:szCs w:val="21"/>
                <w:lang w:bidi="ar"/>
              </w:rPr>
            </w:pPr>
          </w:p>
        </w:tc>
        <w:tc>
          <w:tcPr>
            <w:tcW w:w="1323" w:type="dxa"/>
            <w:vMerge/>
            <w:shd w:val="clear" w:color="auto" w:fill="auto"/>
            <w:vAlign w:val="center"/>
          </w:tcPr>
          <w:p w:rsidR="00DC4782" w:rsidRDefault="00DC4782" w:rsidP="006607E3">
            <w:pPr>
              <w:jc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0.3645 </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0.3725</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0.3706</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0.3645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0.3668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3.30E-03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0.3690 </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0.3652 </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0.3733 </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0.3692 </w:t>
            </w:r>
          </w:p>
        </w:tc>
        <w:tc>
          <w:tcPr>
            <w:tcW w:w="1506" w:type="dxa"/>
            <w:vMerge/>
            <w:shd w:val="clear" w:color="auto" w:fill="auto"/>
            <w:vAlign w:val="center"/>
          </w:tcPr>
          <w:p w:rsidR="00DC4782" w:rsidRDefault="00DC4782" w:rsidP="006607E3">
            <w:pPr>
              <w:jc w:val="center"/>
              <w:rPr>
                <w:color w:val="000000"/>
                <w:kern w:val="0"/>
                <w:szCs w:val="21"/>
                <w:lang w:bidi="ar"/>
              </w:rPr>
            </w:pPr>
          </w:p>
        </w:tc>
        <w:tc>
          <w:tcPr>
            <w:tcW w:w="1323" w:type="dxa"/>
            <w:vMerge/>
            <w:shd w:val="clear" w:color="auto" w:fill="auto"/>
            <w:vAlign w:val="center"/>
          </w:tcPr>
          <w:p w:rsidR="00DC4782" w:rsidRDefault="00DC4782" w:rsidP="006607E3">
            <w:pPr>
              <w:jc w:val="center"/>
              <w:rPr>
                <w:color w:val="000000"/>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0.3699 </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0.3683 </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0.3709 </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color w:val="000000"/>
                <w:kern w:val="0"/>
                <w:szCs w:val="21"/>
                <w:lang w:bidi="ar"/>
              </w:rPr>
              <w:t xml:space="preserve">0.3697 </w:t>
            </w:r>
          </w:p>
        </w:tc>
        <w:tc>
          <w:tcPr>
            <w:tcW w:w="1506"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0.3690 </w:t>
            </w:r>
          </w:p>
        </w:tc>
        <w:tc>
          <w:tcPr>
            <w:tcW w:w="1323"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9.43E-04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0.3699 </w:t>
            </w:r>
          </w:p>
        </w:tc>
        <w:tc>
          <w:tcPr>
            <w:tcW w:w="1042"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0.3716 </w:t>
            </w:r>
          </w:p>
        </w:tc>
        <w:tc>
          <w:tcPr>
            <w:tcW w:w="1041" w:type="dxa"/>
            <w:shd w:val="clear" w:color="auto" w:fill="auto"/>
            <w:vAlign w:val="center"/>
          </w:tcPr>
          <w:p w:rsidR="00DC4782" w:rsidRDefault="00AF64CD" w:rsidP="006607E3">
            <w:pPr>
              <w:widowControl/>
              <w:jc w:val="center"/>
              <w:textAlignment w:val="center"/>
              <w:rPr>
                <w:color w:val="000000"/>
                <w:kern w:val="0"/>
                <w:szCs w:val="21"/>
                <w:lang w:bidi="ar"/>
              </w:rPr>
            </w:pPr>
            <w:r>
              <w:rPr>
                <w:rFonts w:eastAsia="等线"/>
                <w:color w:val="000000"/>
                <w:kern w:val="0"/>
                <w:szCs w:val="21"/>
                <w:lang w:bidi="ar"/>
              </w:rPr>
              <w:t xml:space="preserve">0.3636 </w:t>
            </w:r>
          </w:p>
        </w:tc>
        <w:tc>
          <w:tcPr>
            <w:tcW w:w="1122"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 xml:space="preserve">0.3684 </w:t>
            </w:r>
          </w:p>
        </w:tc>
        <w:tc>
          <w:tcPr>
            <w:tcW w:w="1506" w:type="dxa"/>
            <w:vMerge/>
            <w:shd w:val="clear" w:color="auto" w:fill="auto"/>
            <w:vAlign w:val="center"/>
          </w:tcPr>
          <w:p w:rsidR="00DC4782" w:rsidRDefault="00DC4782" w:rsidP="006607E3">
            <w:pPr>
              <w:jc w:val="center"/>
              <w:rPr>
                <w:color w:val="000000"/>
                <w:szCs w:val="21"/>
              </w:rPr>
            </w:pPr>
          </w:p>
        </w:tc>
        <w:tc>
          <w:tcPr>
            <w:tcW w:w="1323" w:type="dxa"/>
            <w:vMerge/>
            <w:shd w:val="clear" w:color="auto" w:fill="auto"/>
            <w:vAlign w:val="center"/>
          </w:tcPr>
          <w:p w:rsidR="00DC4782" w:rsidRDefault="00DC4782" w:rsidP="006607E3">
            <w:pPr>
              <w:jc w:val="center"/>
              <w:rPr>
                <w:color w:val="000000"/>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表38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仪器法-胶乳A（二氧化钛）的ITP结果及补充统计数据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0.3300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0.3297</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0.3315</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0.3304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0.3297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9.43E-04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0.3327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0.3228</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0.3317</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0.3291 </w:t>
            </w:r>
          </w:p>
        </w:tc>
        <w:tc>
          <w:tcPr>
            <w:tcW w:w="1506" w:type="dxa"/>
            <w:vMerge/>
            <w:shd w:val="clear" w:color="auto" w:fill="auto"/>
            <w:vAlign w:val="center"/>
          </w:tcPr>
          <w:p w:rsidR="00DC4782" w:rsidRDefault="00DC4782" w:rsidP="006607E3">
            <w:pPr>
              <w:jc w:val="center"/>
              <w:rPr>
                <w:kern w:val="0"/>
                <w:szCs w:val="21"/>
                <w:lang w:bidi="ar"/>
              </w:rPr>
            </w:pPr>
          </w:p>
        </w:tc>
        <w:tc>
          <w:tcPr>
            <w:tcW w:w="1323" w:type="dxa"/>
            <w:vMerge/>
            <w:shd w:val="clear" w:color="auto" w:fill="auto"/>
            <w:vAlign w:val="center"/>
          </w:tcPr>
          <w:p w:rsidR="00DC4782" w:rsidRDefault="00DC4782" w:rsidP="006607E3">
            <w:pPr>
              <w:jc w:val="center"/>
              <w:rPr>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0.3316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0.3279</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0.3199</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0.3265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0.3268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4.48E-04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0.3297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0.3239</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0.3277</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0.3271 </w:t>
            </w:r>
          </w:p>
        </w:tc>
        <w:tc>
          <w:tcPr>
            <w:tcW w:w="1506" w:type="dxa"/>
            <w:vMerge/>
            <w:shd w:val="clear" w:color="auto" w:fill="auto"/>
            <w:vAlign w:val="center"/>
          </w:tcPr>
          <w:p w:rsidR="00DC4782" w:rsidRDefault="00DC4782" w:rsidP="006607E3">
            <w:pPr>
              <w:jc w:val="center"/>
              <w:rPr>
                <w:kern w:val="0"/>
                <w:szCs w:val="21"/>
                <w:lang w:bidi="ar"/>
              </w:rPr>
            </w:pPr>
          </w:p>
        </w:tc>
        <w:tc>
          <w:tcPr>
            <w:tcW w:w="1323" w:type="dxa"/>
            <w:vMerge/>
            <w:shd w:val="clear" w:color="auto" w:fill="auto"/>
            <w:vAlign w:val="center"/>
          </w:tcPr>
          <w:p w:rsidR="00DC4782" w:rsidRDefault="00DC4782" w:rsidP="006607E3">
            <w:pPr>
              <w:jc w:val="center"/>
              <w:rPr>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0.3422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0.3469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0.3503 </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0.3465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0.3459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8.49E-04</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0.3472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0.3433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0.3453 </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0.3453 </w:t>
            </w:r>
          </w:p>
        </w:tc>
        <w:tc>
          <w:tcPr>
            <w:tcW w:w="1506" w:type="dxa"/>
            <w:vMerge/>
            <w:shd w:val="clear" w:color="auto" w:fill="auto"/>
            <w:vAlign w:val="center"/>
          </w:tcPr>
          <w:p w:rsidR="00DC4782" w:rsidRDefault="00DC4782" w:rsidP="006607E3">
            <w:pPr>
              <w:jc w:val="center"/>
              <w:rPr>
                <w:kern w:val="0"/>
                <w:szCs w:val="21"/>
                <w:lang w:bidi="ar"/>
              </w:rPr>
            </w:pPr>
          </w:p>
        </w:tc>
        <w:tc>
          <w:tcPr>
            <w:tcW w:w="1323" w:type="dxa"/>
            <w:vMerge/>
            <w:shd w:val="clear" w:color="auto" w:fill="auto"/>
            <w:vAlign w:val="center"/>
          </w:tcPr>
          <w:p w:rsidR="00DC4782" w:rsidRDefault="00DC4782" w:rsidP="006607E3">
            <w:pPr>
              <w:jc w:val="center"/>
              <w:rPr>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0.3321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0.3418</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0.3465</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0.3401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0.3367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4.86E-03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0.3353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0.3258</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0.3387</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0.3333 </w:t>
            </w:r>
          </w:p>
        </w:tc>
        <w:tc>
          <w:tcPr>
            <w:tcW w:w="1506" w:type="dxa"/>
            <w:vMerge/>
            <w:shd w:val="clear" w:color="auto" w:fill="auto"/>
            <w:vAlign w:val="center"/>
          </w:tcPr>
          <w:p w:rsidR="00DC4782" w:rsidRDefault="00DC4782" w:rsidP="006607E3">
            <w:pPr>
              <w:jc w:val="center"/>
              <w:rPr>
                <w:kern w:val="0"/>
                <w:szCs w:val="21"/>
                <w:lang w:bidi="ar"/>
              </w:rPr>
            </w:pPr>
          </w:p>
        </w:tc>
        <w:tc>
          <w:tcPr>
            <w:tcW w:w="1323" w:type="dxa"/>
            <w:vMerge/>
            <w:shd w:val="clear" w:color="auto" w:fill="auto"/>
            <w:vAlign w:val="center"/>
          </w:tcPr>
          <w:p w:rsidR="00DC4782" w:rsidRDefault="00DC4782" w:rsidP="006607E3">
            <w:pPr>
              <w:jc w:val="center"/>
              <w:rPr>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0.3253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0.3344</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0.3314</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0.3304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0.3265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5.44E-03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0.3209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0.3249</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0.3222</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0.3227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bl>
    <w:p w:rsidR="006607E3" w:rsidRDefault="006607E3" w:rsidP="006607E3">
      <w:pPr>
        <w:spacing w:line="360" w:lineRule="auto"/>
        <w:jc w:val="center"/>
        <w:rPr>
          <w:rFonts w:ascii="黑体" w:eastAsia="黑体" w:hAnsi="黑体" w:cs="黑体"/>
          <w:szCs w:val="21"/>
        </w:rPr>
      </w:pPr>
    </w:p>
    <w:p w:rsidR="00DC4782" w:rsidRDefault="00AF64CD" w:rsidP="006607E3">
      <w:pPr>
        <w:spacing w:line="360" w:lineRule="auto"/>
        <w:jc w:val="center"/>
        <w:rPr>
          <w:rFonts w:ascii="黑体" w:eastAsia="黑体" w:hAnsi="黑体" w:cs="黑体"/>
          <w:szCs w:val="21"/>
        </w:rPr>
      </w:pPr>
      <w:r>
        <w:rPr>
          <w:rFonts w:ascii="黑体" w:eastAsia="黑体" w:hAnsi="黑体" w:cs="黑体" w:hint="eastAsia"/>
          <w:szCs w:val="21"/>
        </w:rPr>
        <w:t>表39自动、半自动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仪器法-胶乳B（二氧化钛）的ITP结果及补充统计数据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0.3691 </w:t>
            </w:r>
          </w:p>
        </w:tc>
        <w:tc>
          <w:tcPr>
            <w:tcW w:w="1042"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0.3692 </w:t>
            </w:r>
          </w:p>
        </w:tc>
        <w:tc>
          <w:tcPr>
            <w:tcW w:w="1041"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0.3674 </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0.3686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0.3717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4.38E-03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0.3723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0.3751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0.3769 </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0.3748 </w:t>
            </w:r>
          </w:p>
        </w:tc>
        <w:tc>
          <w:tcPr>
            <w:tcW w:w="1506" w:type="dxa"/>
            <w:vMerge/>
            <w:shd w:val="clear" w:color="auto" w:fill="auto"/>
            <w:vAlign w:val="center"/>
          </w:tcPr>
          <w:p w:rsidR="00DC4782" w:rsidRDefault="00DC4782" w:rsidP="006607E3">
            <w:pPr>
              <w:jc w:val="center"/>
              <w:rPr>
                <w:kern w:val="0"/>
                <w:szCs w:val="21"/>
                <w:lang w:bidi="ar"/>
              </w:rPr>
            </w:pPr>
          </w:p>
        </w:tc>
        <w:tc>
          <w:tcPr>
            <w:tcW w:w="1323" w:type="dxa"/>
            <w:vMerge/>
            <w:shd w:val="clear" w:color="auto" w:fill="auto"/>
            <w:vAlign w:val="center"/>
          </w:tcPr>
          <w:p w:rsidR="00DC4782" w:rsidRDefault="00DC4782" w:rsidP="006607E3">
            <w:pPr>
              <w:jc w:val="center"/>
              <w:rPr>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0.3719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0.3690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0.3680 </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0.3696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0.3725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4.05E-03</w:t>
            </w:r>
          </w:p>
        </w:tc>
      </w:tr>
      <w:tr w:rsidR="00DC4782">
        <w:trPr>
          <w:trHeight w:val="164"/>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0.3701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0.3772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0.3788 </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0.3754 </w:t>
            </w:r>
          </w:p>
        </w:tc>
        <w:tc>
          <w:tcPr>
            <w:tcW w:w="1506" w:type="dxa"/>
            <w:vMerge/>
            <w:shd w:val="clear" w:color="auto" w:fill="auto"/>
            <w:vAlign w:val="center"/>
          </w:tcPr>
          <w:p w:rsidR="00DC4782" w:rsidRDefault="00DC4782" w:rsidP="006607E3">
            <w:pPr>
              <w:jc w:val="center"/>
              <w:rPr>
                <w:kern w:val="0"/>
                <w:szCs w:val="21"/>
                <w:lang w:bidi="ar"/>
              </w:rPr>
            </w:pPr>
          </w:p>
        </w:tc>
        <w:tc>
          <w:tcPr>
            <w:tcW w:w="1323" w:type="dxa"/>
            <w:vMerge/>
            <w:shd w:val="clear" w:color="auto" w:fill="auto"/>
            <w:vAlign w:val="center"/>
          </w:tcPr>
          <w:p w:rsidR="00DC4782" w:rsidRDefault="00DC4782" w:rsidP="006607E3">
            <w:pPr>
              <w:jc w:val="center"/>
              <w:rPr>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0.3710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0.3917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0.3908 </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0.3845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0.3806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5.49E-03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0.3862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0.3736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0.3704 </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0.3767 </w:t>
            </w:r>
          </w:p>
        </w:tc>
        <w:tc>
          <w:tcPr>
            <w:tcW w:w="1506" w:type="dxa"/>
            <w:vMerge/>
            <w:shd w:val="clear" w:color="auto" w:fill="auto"/>
            <w:vAlign w:val="center"/>
          </w:tcPr>
          <w:p w:rsidR="00DC4782" w:rsidRDefault="00DC4782" w:rsidP="006607E3">
            <w:pPr>
              <w:jc w:val="center"/>
              <w:rPr>
                <w:kern w:val="0"/>
                <w:szCs w:val="21"/>
                <w:lang w:bidi="ar"/>
              </w:rPr>
            </w:pPr>
          </w:p>
        </w:tc>
        <w:tc>
          <w:tcPr>
            <w:tcW w:w="1323" w:type="dxa"/>
            <w:vMerge/>
            <w:shd w:val="clear" w:color="auto" w:fill="auto"/>
            <w:vAlign w:val="center"/>
          </w:tcPr>
          <w:p w:rsidR="00DC4782" w:rsidRDefault="00DC4782" w:rsidP="006607E3">
            <w:pPr>
              <w:jc w:val="center"/>
              <w:rPr>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0.3513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0.3528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0.3672 </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0.3571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0.3620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6.86E-03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0.3542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0.3687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0.3775 </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 xml:space="preserve">0.3668 </w:t>
            </w:r>
          </w:p>
        </w:tc>
        <w:tc>
          <w:tcPr>
            <w:tcW w:w="1506" w:type="dxa"/>
            <w:vMerge/>
            <w:shd w:val="clear" w:color="auto" w:fill="auto"/>
            <w:vAlign w:val="center"/>
          </w:tcPr>
          <w:p w:rsidR="00DC4782" w:rsidRDefault="00DC4782" w:rsidP="006607E3">
            <w:pPr>
              <w:jc w:val="center"/>
              <w:rPr>
                <w:kern w:val="0"/>
                <w:szCs w:val="21"/>
                <w:lang w:bidi="ar"/>
              </w:rPr>
            </w:pPr>
          </w:p>
        </w:tc>
        <w:tc>
          <w:tcPr>
            <w:tcW w:w="1323" w:type="dxa"/>
            <w:vMerge/>
            <w:shd w:val="clear" w:color="auto" w:fill="auto"/>
            <w:vAlign w:val="center"/>
          </w:tcPr>
          <w:p w:rsidR="00DC4782" w:rsidRDefault="00DC4782" w:rsidP="006607E3">
            <w:pPr>
              <w:jc w:val="center"/>
              <w:rPr>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lastRenderedPageBreak/>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0.3746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0.3830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0.3816 </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0.3797 </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0.3880 </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1.17E-02</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0.3939 </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0.3946 </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 xml:space="preserve">0.4004 </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 xml:space="preserve">0.3963 </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表40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w:t>
      </w:r>
      <w:proofErr w:type="gramStart"/>
      <w:r>
        <w:rPr>
          <w:rFonts w:ascii="黑体" w:eastAsia="黑体" w:hAnsi="黑体" w:cs="黑体" w:hint="eastAsia"/>
          <w:szCs w:val="21"/>
        </w:rPr>
        <w:t>胶清胶</w:t>
      </w:r>
      <w:proofErr w:type="gramEnd"/>
      <w:r>
        <w:rPr>
          <w:rFonts w:ascii="黑体" w:eastAsia="黑体" w:hAnsi="黑体" w:cs="黑体" w:hint="eastAsia"/>
          <w:szCs w:val="21"/>
        </w:rPr>
        <w:t>（二氧化钛）的ITP结果及补充统计数据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97"/>
        <w:gridCol w:w="1041"/>
        <w:gridCol w:w="1042"/>
        <w:gridCol w:w="1041"/>
        <w:gridCol w:w="1122"/>
        <w:gridCol w:w="1506"/>
        <w:gridCol w:w="1323"/>
      </w:tblGrid>
      <w:tr w:rsidR="00DC4782">
        <w:trPr>
          <w:trHeight w:val="564"/>
          <w:jc w:val="center"/>
        </w:trPr>
        <w:tc>
          <w:tcPr>
            <w:tcW w:w="1114"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实验室</w:t>
            </w:r>
            <w:r>
              <w:rPr>
                <w:b/>
                <w:bCs/>
                <w:color w:val="000000"/>
                <w:kern w:val="0"/>
                <w:sz w:val="22"/>
                <w:szCs w:val="22"/>
                <w:lang w:bidi="ar"/>
              </w:rPr>
              <w:t>p</w:t>
            </w:r>
            <w:r>
              <w:rPr>
                <w:b/>
                <w:bCs/>
                <w:color w:val="000000"/>
                <w:kern w:val="0"/>
                <w:sz w:val="22"/>
                <w:szCs w:val="22"/>
                <w:lang w:bidi="ar"/>
              </w:rPr>
              <w:t>（</w:t>
            </w:r>
            <w:r>
              <w:rPr>
                <w:b/>
                <w:bCs/>
                <w:color w:val="000000"/>
                <w:kern w:val="0"/>
                <w:sz w:val="22"/>
                <w:szCs w:val="22"/>
                <w:lang w:bidi="ar"/>
              </w:rPr>
              <w:t>p=5</w:t>
            </w:r>
            <w:r>
              <w:rPr>
                <w:b/>
                <w:bCs/>
                <w:color w:val="000000"/>
                <w:kern w:val="0"/>
                <w:sz w:val="22"/>
                <w:szCs w:val="22"/>
                <w:lang w:bidi="ar"/>
              </w:rPr>
              <w:t>）</w:t>
            </w:r>
          </w:p>
        </w:tc>
        <w:tc>
          <w:tcPr>
            <w:tcW w:w="1097" w:type="dxa"/>
            <w:shd w:val="clear" w:color="auto" w:fill="auto"/>
            <w:vAlign w:val="center"/>
          </w:tcPr>
          <w:p w:rsidR="00DC4782" w:rsidRDefault="00AF64CD" w:rsidP="006607E3">
            <w:pPr>
              <w:widowControl/>
              <w:jc w:val="center"/>
              <w:textAlignment w:val="center"/>
              <w:rPr>
                <w:b/>
                <w:bCs/>
                <w:color w:val="000000"/>
                <w:szCs w:val="21"/>
              </w:rPr>
            </w:pPr>
            <w:r>
              <w:rPr>
                <w:b/>
                <w:bCs/>
                <w:color w:val="000000"/>
                <w:kern w:val="0"/>
                <w:sz w:val="22"/>
                <w:szCs w:val="22"/>
                <w:lang w:bidi="ar"/>
              </w:rPr>
              <w:t>实验天</w:t>
            </w:r>
            <w:r>
              <w:rPr>
                <w:b/>
                <w:bCs/>
                <w:color w:val="000000"/>
                <w:kern w:val="0"/>
                <w:sz w:val="22"/>
                <w:szCs w:val="22"/>
                <w:lang w:bidi="ar"/>
              </w:rPr>
              <w:t>q</w:t>
            </w:r>
            <w:r>
              <w:rPr>
                <w:b/>
                <w:bCs/>
                <w:color w:val="000000"/>
                <w:kern w:val="0"/>
                <w:sz w:val="22"/>
                <w:szCs w:val="22"/>
                <w:lang w:bidi="ar"/>
              </w:rPr>
              <w:t>（</w:t>
            </w:r>
            <w:r>
              <w:rPr>
                <w:b/>
                <w:bCs/>
                <w:color w:val="000000"/>
                <w:kern w:val="0"/>
                <w:sz w:val="22"/>
                <w:szCs w:val="22"/>
                <w:lang w:bidi="ar"/>
              </w:rPr>
              <w:t>q=2</w:t>
            </w:r>
            <w:r>
              <w:rPr>
                <w:b/>
                <w:bCs/>
                <w:color w:val="000000"/>
                <w:kern w:val="0"/>
                <w:sz w:val="22"/>
                <w:szCs w:val="22"/>
                <w:lang w:bidi="ar"/>
              </w:rPr>
              <w:t>）</w:t>
            </w:r>
          </w:p>
        </w:tc>
        <w:tc>
          <w:tcPr>
            <w:tcW w:w="3124" w:type="dxa"/>
            <w:gridSpan w:val="3"/>
            <w:shd w:val="clear" w:color="auto" w:fill="auto"/>
            <w:vAlign w:val="center"/>
          </w:tcPr>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实验测量</w:t>
            </w:r>
            <w:r>
              <w:rPr>
                <w:b/>
                <w:bCs/>
                <w:color w:val="000000"/>
                <w:kern w:val="0"/>
                <w:sz w:val="22"/>
                <w:szCs w:val="22"/>
                <w:lang w:bidi="ar"/>
              </w:rPr>
              <w:t>n</w:t>
            </w:r>
          </w:p>
          <w:p w:rsidR="00DC4782" w:rsidRDefault="00AF64CD" w:rsidP="006607E3">
            <w:pPr>
              <w:widowControl/>
              <w:jc w:val="center"/>
              <w:textAlignment w:val="center"/>
              <w:rPr>
                <w:b/>
                <w:bCs/>
                <w:color w:val="000000"/>
                <w:kern w:val="0"/>
                <w:sz w:val="22"/>
                <w:szCs w:val="22"/>
                <w:lang w:bidi="ar"/>
              </w:rPr>
            </w:pPr>
            <w:r>
              <w:rPr>
                <w:b/>
                <w:bCs/>
                <w:color w:val="000000"/>
                <w:kern w:val="0"/>
                <w:sz w:val="22"/>
                <w:szCs w:val="22"/>
                <w:lang w:bidi="ar"/>
              </w:rPr>
              <w:t>（</w:t>
            </w:r>
            <w:r>
              <w:rPr>
                <w:b/>
                <w:bCs/>
                <w:color w:val="000000"/>
                <w:kern w:val="0"/>
                <w:sz w:val="22"/>
                <w:szCs w:val="22"/>
                <w:lang w:bidi="ar"/>
              </w:rPr>
              <w:t>n=3</w:t>
            </w:r>
            <w:r>
              <w:rPr>
                <w:b/>
                <w:bCs/>
                <w:color w:val="000000"/>
                <w:kern w:val="0"/>
                <w:sz w:val="22"/>
                <w:szCs w:val="22"/>
                <w:lang w:bidi="ar"/>
              </w:rPr>
              <w:t>）</w:t>
            </w:r>
          </w:p>
        </w:tc>
        <w:tc>
          <w:tcPr>
            <w:tcW w:w="1122"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平均值</w:t>
            </w:r>
            <w:r>
              <w:rPr>
                <w:rStyle w:val="font31"/>
                <w:rFonts w:ascii="Times New Roman" w:hAnsi="Times New Roman" w:cs="Times New Roman"/>
                <w:b/>
                <w:bCs/>
                <w:sz w:val="21"/>
                <w:szCs w:val="21"/>
                <w:lang w:bidi="ar"/>
              </w:rPr>
              <w:t></w:t>
            </w:r>
            <w:r>
              <w:rPr>
                <w:rStyle w:val="font41"/>
                <w:b/>
                <w:bCs/>
                <w:sz w:val="21"/>
                <w:szCs w:val="21"/>
                <w:lang w:bidi="ar"/>
              </w:rPr>
              <w:t>y</w:t>
            </w:r>
            <w:r>
              <w:rPr>
                <w:rStyle w:val="font71"/>
                <w:b/>
                <w:bCs/>
                <w:sz w:val="21"/>
                <w:szCs w:val="21"/>
                <w:lang w:bidi="ar"/>
              </w:rPr>
              <w:t>ij.</w:t>
            </w:r>
          </w:p>
        </w:tc>
        <w:tc>
          <w:tcPr>
            <w:tcW w:w="1506" w:type="dxa"/>
            <w:shd w:val="clear" w:color="auto" w:fill="auto"/>
            <w:vAlign w:val="center"/>
          </w:tcPr>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天平均值</w:t>
            </w:r>
            <w:r>
              <w:rPr>
                <w:rStyle w:val="font31"/>
                <w:rFonts w:ascii="Times New Roman" w:hAnsi="Times New Roman" w:cs="Times New Roman"/>
                <w:b/>
                <w:bCs/>
                <w:sz w:val="21"/>
                <w:szCs w:val="21"/>
                <w:lang w:bidi="ar"/>
              </w:rPr>
              <w:t></w:t>
            </w:r>
            <w:r>
              <w:rPr>
                <w:rStyle w:val="font41"/>
                <w:b/>
                <w:bCs/>
                <w:sz w:val="21"/>
                <w:szCs w:val="21"/>
                <w:lang w:bidi="ar"/>
              </w:rPr>
              <w:t>yi..</w:t>
            </w:r>
          </w:p>
        </w:tc>
        <w:tc>
          <w:tcPr>
            <w:tcW w:w="1323" w:type="dxa"/>
            <w:shd w:val="clear" w:color="auto" w:fill="auto"/>
            <w:vAlign w:val="center"/>
          </w:tcPr>
          <w:p w:rsidR="00DC4782" w:rsidRDefault="00AF64CD" w:rsidP="006607E3">
            <w:pPr>
              <w:widowControl/>
              <w:jc w:val="center"/>
              <w:textAlignment w:val="center"/>
              <w:rPr>
                <w:rStyle w:val="font61"/>
                <w:rFonts w:ascii="Times New Roman" w:hAnsi="Times New Roman" w:cs="Times New Roman" w:hint="default"/>
                <w:b/>
                <w:bCs/>
                <w:sz w:val="21"/>
                <w:szCs w:val="21"/>
                <w:lang w:bidi="ar"/>
              </w:rPr>
            </w:pPr>
            <w:r>
              <w:rPr>
                <w:rStyle w:val="font61"/>
                <w:rFonts w:ascii="Times New Roman" w:hAnsi="Times New Roman" w:cs="Times New Roman" w:hint="default"/>
                <w:b/>
                <w:bCs/>
                <w:sz w:val="21"/>
                <w:szCs w:val="21"/>
                <w:lang w:bidi="ar"/>
              </w:rPr>
              <w:t>天标准差</w:t>
            </w:r>
          </w:p>
          <w:p w:rsidR="00DC4782" w:rsidRDefault="00AF64CD" w:rsidP="006607E3">
            <w:pPr>
              <w:widowControl/>
              <w:jc w:val="center"/>
              <w:textAlignment w:val="center"/>
              <w:rPr>
                <w:b/>
                <w:bCs/>
                <w:color w:val="000000"/>
                <w:szCs w:val="21"/>
              </w:rPr>
            </w:pPr>
            <w:r>
              <w:rPr>
                <w:rStyle w:val="font61"/>
                <w:rFonts w:ascii="Times New Roman" w:hAnsi="Times New Roman" w:cs="Times New Roman" w:hint="default"/>
                <w:b/>
                <w:bCs/>
                <w:sz w:val="21"/>
                <w:szCs w:val="21"/>
                <w:lang w:bidi="ar"/>
              </w:rPr>
              <w:t>S</w:t>
            </w:r>
            <w:r>
              <w:rPr>
                <w:rStyle w:val="font51"/>
                <w:rFonts w:ascii="Times New Roman" w:hAnsi="Times New Roman" w:cs="Times New Roman" w:hint="default"/>
                <w:b/>
                <w:bCs/>
                <w:sz w:val="21"/>
                <w:szCs w:val="21"/>
                <w:lang w:bidi="ar"/>
              </w:rPr>
              <w:t>i</w:t>
            </w: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szCs w:val="21"/>
              </w:rPr>
            </w:pPr>
            <w:r>
              <w:rPr>
                <w:kern w:val="0"/>
                <w:szCs w:val="21"/>
                <w:lang w:bidi="ar"/>
              </w:rPr>
              <w:t>2.1672</w:t>
            </w:r>
          </w:p>
        </w:tc>
        <w:tc>
          <w:tcPr>
            <w:tcW w:w="1042" w:type="dxa"/>
            <w:shd w:val="clear" w:color="auto" w:fill="auto"/>
            <w:vAlign w:val="center"/>
          </w:tcPr>
          <w:p w:rsidR="00DC4782" w:rsidRDefault="00AF64CD" w:rsidP="006607E3">
            <w:pPr>
              <w:widowControl/>
              <w:jc w:val="center"/>
              <w:textAlignment w:val="center"/>
              <w:rPr>
                <w:szCs w:val="21"/>
              </w:rPr>
            </w:pPr>
            <w:r>
              <w:rPr>
                <w:kern w:val="0"/>
                <w:szCs w:val="21"/>
                <w:lang w:bidi="ar"/>
              </w:rPr>
              <w:t>2.1809</w:t>
            </w:r>
          </w:p>
        </w:tc>
        <w:tc>
          <w:tcPr>
            <w:tcW w:w="1041" w:type="dxa"/>
            <w:shd w:val="clear" w:color="auto" w:fill="auto"/>
            <w:vAlign w:val="center"/>
          </w:tcPr>
          <w:p w:rsidR="00DC4782" w:rsidRDefault="00AF64CD" w:rsidP="006607E3">
            <w:pPr>
              <w:widowControl/>
              <w:jc w:val="center"/>
              <w:textAlignment w:val="center"/>
              <w:rPr>
                <w:szCs w:val="21"/>
              </w:rPr>
            </w:pPr>
            <w:r>
              <w:rPr>
                <w:kern w:val="0"/>
                <w:szCs w:val="21"/>
                <w:lang w:bidi="ar"/>
              </w:rPr>
              <w:t>2.1890</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2.1790</w:t>
            </w:r>
          </w:p>
        </w:tc>
        <w:tc>
          <w:tcPr>
            <w:tcW w:w="1506" w:type="dxa"/>
            <w:vMerge w:val="restart"/>
            <w:shd w:val="clear" w:color="auto" w:fill="auto"/>
            <w:vAlign w:val="center"/>
          </w:tcPr>
          <w:p w:rsidR="00DC4782" w:rsidRDefault="00AF64CD" w:rsidP="006607E3">
            <w:pPr>
              <w:widowControl/>
              <w:jc w:val="center"/>
              <w:textAlignment w:val="center"/>
              <w:rPr>
                <w:rFonts w:eastAsia="等线"/>
                <w:kern w:val="0"/>
                <w:szCs w:val="21"/>
                <w:lang w:bidi="ar"/>
              </w:rPr>
            </w:pPr>
            <w:r>
              <w:rPr>
                <w:rFonts w:eastAsia="等线"/>
                <w:kern w:val="0"/>
                <w:szCs w:val="21"/>
                <w:lang w:bidi="ar"/>
              </w:rPr>
              <w:t>2.1754</w:t>
            </w:r>
          </w:p>
        </w:tc>
        <w:tc>
          <w:tcPr>
            <w:tcW w:w="1323" w:type="dxa"/>
            <w:vMerge w:val="restart"/>
            <w:shd w:val="clear" w:color="auto" w:fill="auto"/>
            <w:vAlign w:val="center"/>
          </w:tcPr>
          <w:p w:rsidR="00DC4782" w:rsidRDefault="00AF64CD" w:rsidP="006607E3">
            <w:pPr>
              <w:widowControl/>
              <w:jc w:val="center"/>
              <w:textAlignment w:val="center"/>
              <w:rPr>
                <w:rFonts w:eastAsia="等线"/>
                <w:kern w:val="0"/>
                <w:szCs w:val="21"/>
                <w:lang w:bidi="ar"/>
              </w:rPr>
            </w:pPr>
            <w:r>
              <w:rPr>
                <w:rFonts w:eastAsia="等线"/>
                <w:kern w:val="0"/>
                <w:szCs w:val="21"/>
                <w:lang w:bidi="ar"/>
              </w:rPr>
              <w:t>5.21E-03</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2.167</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2.1713</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2.1767</w:t>
            </w:r>
          </w:p>
        </w:tc>
        <w:tc>
          <w:tcPr>
            <w:tcW w:w="1122" w:type="dxa"/>
            <w:shd w:val="clear" w:color="auto" w:fill="auto"/>
            <w:vAlign w:val="center"/>
          </w:tcPr>
          <w:p w:rsidR="00DC4782" w:rsidRDefault="00AF64CD" w:rsidP="006607E3">
            <w:pPr>
              <w:widowControl/>
              <w:jc w:val="center"/>
              <w:textAlignment w:val="center"/>
              <w:rPr>
                <w:szCs w:val="21"/>
              </w:rPr>
            </w:pPr>
            <w:r>
              <w:rPr>
                <w:kern w:val="0"/>
                <w:szCs w:val="21"/>
                <w:lang w:bidi="ar"/>
              </w:rPr>
              <w:t>2.1717</w:t>
            </w:r>
          </w:p>
        </w:tc>
        <w:tc>
          <w:tcPr>
            <w:tcW w:w="1506" w:type="dxa"/>
            <w:vMerge/>
            <w:shd w:val="clear" w:color="auto" w:fill="auto"/>
            <w:vAlign w:val="center"/>
          </w:tcPr>
          <w:p w:rsidR="00DC4782" w:rsidRDefault="00DC4782" w:rsidP="006607E3">
            <w:pPr>
              <w:jc w:val="center"/>
              <w:rPr>
                <w:rFonts w:eastAsia="等线"/>
                <w:kern w:val="0"/>
                <w:szCs w:val="21"/>
                <w:lang w:bidi="ar"/>
              </w:rPr>
            </w:pPr>
          </w:p>
        </w:tc>
        <w:tc>
          <w:tcPr>
            <w:tcW w:w="1323" w:type="dxa"/>
            <w:vMerge/>
            <w:shd w:val="clear" w:color="auto" w:fill="auto"/>
            <w:vAlign w:val="center"/>
          </w:tcPr>
          <w:p w:rsidR="00DC4782" w:rsidRDefault="00DC4782" w:rsidP="006607E3">
            <w:pPr>
              <w:jc w:val="center"/>
              <w:rPr>
                <w:rFonts w:eastAsia="等线"/>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B</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2.1251</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2.1181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2.1189</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2.1207</w:t>
            </w:r>
          </w:p>
        </w:tc>
        <w:tc>
          <w:tcPr>
            <w:tcW w:w="1506" w:type="dxa"/>
            <w:vMerge w:val="restart"/>
            <w:shd w:val="clear" w:color="auto" w:fill="auto"/>
            <w:vAlign w:val="center"/>
          </w:tcPr>
          <w:p w:rsidR="00DC4782" w:rsidRDefault="00AF64CD" w:rsidP="006607E3">
            <w:pPr>
              <w:widowControl/>
              <w:jc w:val="center"/>
              <w:textAlignment w:val="center"/>
              <w:rPr>
                <w:rFonts w:eastAsia="等线"/>
                <w:kern w:val="0"/>
                <w:szCs w:val="21"/>
                <w:lang w:bidi="ar"/>
              </w:rPr>
            </w:pPr>
            <w:r>
              <w:rPr>
                <w:rFonts w:eastAsia="等线"/>
                <w:kern w:val="0"/>
                <w:szCs w:val="21"/>
                <w:lang w:bidi="ar"/>
              </w:rPr>
              <w:t>2.1298</w:t>
            </w:r>
          </w:p>
        </w:tc>
        <w:tc>
          <w:tcPr>
            <w:tcW w:w="1323" w:type="dxa"/>
            <w:vMerge w:val="restart"/>
            <w:shd w:val="clear" w:color="auto" w:fill="auto"/>
            <w:vAlign w:val="center"/>
          </w:tcPr>
          <w:p w:rsidR="00DC4782" w:rsidRDefault="00AF64CD" w:rsidP="006607E3">
            <w:pPr>
              <w:widowControl/>
              <w:jc w:val="center"/>
              <w:textAlignment w:val="center"/>
              <w:rPr>
                <w:rFonts w:eastAsia="等线"/>
                <w:kern w:val="0"/>
                <w:szCs w:val="21"/>
                <w:lang w:bidi="ar"/>
              </w:rPr>
            </w:pPr>
            <w:r>
              <w:rPr>
                <w:rFonts w:eastAsia="等线"/>
                <w:kern w:val="0"/>
                <w:szCs w:val="21"/>
                <w:lang w:bidi="ar"/>
              </w:rPr>
              <w:t>1.29E-02</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2.1368</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2.1374</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2.1427</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2.1390</w:t>
            </w:r>
          </w:p>
        </w:tc>
        <w:tc>
          <w:tcPr>
            <w:tcW w:w="1506" w:type="dxa"/>
            <w:vMerge/>
            <w:shd w:val="clear" w:color="auto" w:fill="auto"/>
            <w:vAlign w:val="center"/>
          </w:tcPr>
          <w:p w:rsidR="00DC4782" w:rsidRDefault="00DC4782" w:rsidP="006607E3">
            <w:pPr>
              <w:jc w:val="center"/>
              <w:rPr>
                <w:rFonts w:eastAsia="等线"/>
                <w:kern w:val="0"/>
                <w:szCs w:val="21"/>
                <w:lang w:bidi="ar"/>
              </w:rPr>
            </w:pPr>
          </w:p>
        </w:tc>
        <w:tc>
          <w:tcPr>
            <w:tcW w:w="1323" w:type="dxa"/>
            <w:vMerge/>
            <w:shd w:val="clear" w:color="auto" w:fill="auto"/>
            <w:vAlign w:val="center"/>
          </w:tcPr>
          <w:p w:rsidR="00DC4782" w:rsidRDefault="00DC4782" w:rsidP="006607E3">
            <w:pPr>
              <w:jc w:val="center"/>
              <w:rPr>
                <w:rFonts w:eastAsia="等线"/>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C</w:t>
            </w: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2.2508</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2.2489</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2.2869</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2.2622</w:t>
            </w:r>
          </w:p>
        </w:tc>
        <w:tc>
          <w:tcPr>
            <w:tcW w:w="1506" w:type="dxa"/>
            <w:vMerge w:val="restart"/>
            <w:shd w:val="clear" w:color="auto" w:fill="auto"/>
            <w:vAlign w:val="center"/>
          </w:tcPr>
          <w:p w:rsidR="00DC4782" w:rsidRDefault="00AF64CD" w:rsidP="006607E3">
            <w:pPr>
              <w:widowControl/>
              <w:jc w:val="center"/>
              <w:textAlignment w:val="center"/>
              <w:rPr>
                <w:rFonts w:eastAsia="等线"/>
                <w:kern w:val="0"/>
                <w:szCs w:val="21"/>
                <w:lang w:bidi="ar"/>
              </w:rPr>
            </w:pPr>
            <w:r>
              <w:rPr>
                <w:rFonts w:eastAsia="等线"/>
                <w:kern w:val="0"/>
                <w:szCs w:val="21"/>
                <w:lang w:bidi="ar"/>
              </w:rPr>
              <w:t>2.2474</w:t>
            </w:r>
          </w:p>
        </w:tc>
        <w:tc>
          <w:tcPr>
            <w:tcW w:w="1323" w:type="dxa"/>
            <w:vMerge w:val="restart"/>
            <w:shd w:val="clear" w:color="auto" w:fill="auto"/>
            <w:vAlign w:val="center"/>
          </w:tcPr>
          <w:p w:rsidR="00DC4782" w:rsidRDefault="00AF64CD" w:rsidP="006607E3">
            <w:pPr>
              <w:widowControl/>
              <w:jc w:val="center"/>
              <w:textAlignment w:val="center"/>
              <w:rPr>
                <w:rFonts w:eastAsia="等线"/>
                <w:kern w:val="0"/>
                <w:szCs w:val="21"/>
                <w:lang w:bidi="ar"/>
              </w:rPr>
            </w:pPr>
            <w:r>
              <w:rPr>
                <w:rFonts w:eastAsia="等线"/>
                <w:kern w:val="0"/>
                <w:szCs w:val="21"/>
                <w:lang w:bidi="ar"/>
              </w:rPr>
              <w:t>2.09E-02</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2.2228</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2.2905</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2.1845</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2.2326</w:t>
            </w:r>
          </w:p>
        </w:tc>
        <w:tc>
          <w:tcPr>
            <w:tcW w:w="1506" w:type="dxa"/>
            <w:vMerge/>
            <w:shd w:val="clear" w:color="auto" w:fill="auto"/>
            <w:vAlign w:val="center"/>
          </w:tcPr>
          <w:p w:rsidR="00DC4782" w:rsidRDefault="00DC4782" w:rsidP="006607E3">
            <w:pPr>
              <w:jc w:val="center"/>
              <w:rPr>
                <w:rFonts w:eastAsia="等线"/>
                <w:kern w:val="0"/>
                <w:szCs w:val="21"/>
                <w:lang w:bidi="ar"/>
              </w:rPr>
            </w:pPr>
          </w:p>
        </w:tc>
        <w:tc>
          <w:tcPr>
            <w:tcW w:w="1323" w:type="dxa"/>
            <w:vMerge/>
            <w:shd w:val="clear" w:color="auto" w:fill="auto"/>
            <w:vAlign w:val="center"/>
          </w:tcPr>
          <w:p w:rsidR="00DC4782" w:rsidRDefault="00DC4782" w:rsidP="006607E3">
            <w:pPr>
              <w:jc w:val="center"/>
              <w:rPr>
                <w:rFonts w:eastAsia="等线"/>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D</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2.0726</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2.1021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2.1093</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2.0947</w:t>
            </w:r>
          </w:p>
        </w:tc>
        <w:tc>
          <w:tcPr>
            <w:tcW w:w="1506" w:type="dxa"/>
            <w:vMerge w:val="restart"/>
            <w:shd w:val="clear" w:color="auto" w:fill="auto"/>
            <w:vAlign w:val="center"/>
          </w:tcPr>
          <w:p w:rsidR="00DC4782" w:rsidRDefault="00AF64CD" w:rsidP="006607E3">
            <w:pPr>
              <w:widowControl/>
              <w:jc w:val="center"/>
              <w:textAlignment w:val="center"/>
              <w:rPr>
                <w:rFonts w:eastAsia="等线"/>
                <w:kern w:val="0"/>
                <w:szCs w:val="21"/>
                <w:lang w:bidi="ar"/>
              </w:rPr>
            </w:pPr>
            <w:r>
              <w:rPr>
                <w:rFonts w:eastAsia="等线"/>
                <w:kern w:val="0"/>
                <w:szCs w:val="21"/>
                <w:lang w:bidi="ar"/>
              </w:rPr>
              <w:t>2.0840</w:t>
            </w:r>
          </w:p>
        </w:tc>
        <w:tc>
          <w:tcPr>
            <w:tcW w:w="1323" w:type="dxa"/>
            <w:vMerge w:val="restart"/>
            <w:shd w:val="clear" w:color="auto" w:fill="auto"/>
            <w:vAlign w:val="center"/>
          </w:tcPr>
          <w:p w:rsidR="00DC4782" w:rsidRDefault="00AF64CD" w:rsidP="006607E3">
            <w:pPr>
              <w:widowControl/>
              <w:jc w:val="center"/>
              <w:textAlignment w:val="center"/>
              <w:rPr>
                <w:rFonts w:eastAsia="等线"/>
                <w:kern w:val="0"/>
                <w:szCs w:val="21"/>
                <w:lang w:bidi="ar"/>
              </w:rPr>
            </w:pPr>
            <w:r>
              <w:rPr>
                <w:rFonts w:eastAsia="等线"/>
                <w:kern w:val="0"/>
                <w:szCs w:val="21"/>
                <w:lang w:bidi="ar"/>
              </w:rPr>
              <w:t>1.50E-02</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2.1532</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2.0651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2.0019</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2.0734</w:t>
            </w:r>
          </w:p>
        </w:tc>
        <w:tc>
          <w:tcPr>
            <w:tcW w:w="1506" w:type="dxa"/>
            <w:vMerge/>
            <w:shd w:val="clear" w:color="auto" w:fill="auto"/>
            <w:vAlign w:val="center"/>
          </w:tcPr>
          <w:p w:rsidR="00DC4782" w:rsidRDefault="00DC4782" w:rsidP="006607E3">
            <w:pPr>
              <w:jc w:val="center"/>
              <w:rPr>
                <w:rFonts w:eastAsia="等线"/>
                <w:kern w:val="0"/>
                <w:szCs w:val="21"/>
                <w:lang w:bidi="ar"/>
              </w:rPr>
            </w:pPr>
          </w:p>
        </w:tc>
        <w:tc>
          <w:tcPr>
            <w:tcW w:w="1323" w:type="dxa"/>
            <w:vMerge/>
            <w:shd w:val="clear" w:color="auto" w:fill="auto"/>
            <w:vAlign w:val="center"/>
          </w:tcPr>
          <w:p w:rsidR="00DC4782" w:rsidRDefault="00DC4782" w:rsidP="006607E3">
            <w:pPr>
              <w:jc w:val="center"/>
              <w:rPr>
                <w:rFonts w:eastAsia="等线"/>
                <w:kern w:val="0"/>
                <w:szCs w:val="21"/>
                <w:lang w:bidi="ar"/>
              </w:rPr>
            </w:pPr>
          </w:p>
        </w:tc>
      </w:tr>
      <w:tr w:rsidR="00DC4782">
        <w:trPr>
          <w:trHeight w:val="276"/>
          <w:jc w:val="center"/>
        </w:trPr>
        <w:tc>
          <w:tcPr>
            <w:tcW w:w="1114" w:type="dxa"/>
            <w:vMerge w:val="restart"/>
            <w:shd w:val="clear" w:color="auto" w:fill="auto"/>
            <w:vAlign w:val="center"/>
          </w:tcPr>
          <w:p w:rsidR="00DC4782" w:rsidRDefault="00AF64CD" w:rsidP="006607E3">
            <w:pPr>
              <w:jc w:val="center"/>
              <w:rPr>
                <w:color w:val="000000"/>
                <w:szCs w:val="21"/>
              </w:rPr>
            </w:pPr>
            <w:r>
              <w:rPr>
                <w:color w:val="000000"/>
                <w:szCs w:val="21"/>
              </w:rPr>
              <w:t>E</w:t>
            </w: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2.2178</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2.1948</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2.1990</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2.2039</w:t>
            </w:r>
          </w:p>
        </w:tc>
        <w:tc>
          <w:tcPr>
            <w:tcW w:w="1506"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2.1838</w:t>
            </w:r>
          </w:p>
        </w:tc>
        <w:tc>
          <w:tcPr>
            <w:tcW w:w="1323" w:type="dxa"/>
            <w:vMerge w:val="restart"/>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2.84E-02</w:t>
            </w:r>
          </w:p>
        </w:tc>
      </w:tr>
      <w:tr w:rsidR="00DC4782">
        <w:trPr>
          <w:trHeight w:val="276"/>
          <w:jc w:val="center"/>
        </w:trPr>
        <w:tc>
          <w:tcPr>
            <w:tcW w:w="1114" w:type="dxa"/>
            <w:vMerge/>
            <w:shd w:val="clear" w:color="auto" w:fill="auto"/>
            <w:vAlign w:val="center"/>
          </w:tcPr>
          <w:p w:rsidR="00DC4782" w:rsidRDefault="00DC4782" w:rsidP="006607E3">
            <w:pPr>
              <w:jc w:val="center"/>
              <w:rPr>
                <w:color w:val="000000"/>
                <w:szCs w:val="21"/>
              </w:rPr>
            </w:pPr>
          </w:p>
        </w:tc>
        <w:tc>
          <w:tcPr>
            <w:tcW w:w="1097"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2.1694</w:t>
            </w:r>
          </w:p>
        </w:tc>
        <w:tc>
          <w:tcPr>
            <w:tcW w:w="1042"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2.1596</w:t>
            </w:r>
          </w:p>
        </w:tc>
        <w:tc>
          <w:tcPr>
            <w:tcW w:w="1041" w:type="dxa"/>
            <w:shd w:val="clear" w:color="auto" w:fill="auto"/>
            <w:vAlign w:val="center"/>
          </w:tcPr>
          <w:p w:rsidR="00DC4782" w:rsidRDefault="00AF64CD" w:rsidP="006607E3">
            <w:pPr>
              <w:widowControl/>
              <w:jc w:val="center"/>
              <w:textAlignment w:val="center"/>
              <w:rPr>
                <w:kern w:val="0"/>
                <w:szCs w:val="21"/>
                <w:lang w:bidi="ar"/>
              </w:rPr>
            </w:pPr>
            <w:r>
              <w:rPr>
                <w:rFonts w:eastAsia="等线"/>
                <w:kern w:val="0"/>
                <w:szCs w:val="21"/>
                <w:lang w:bidi="ar"/>
              </w:rPr>
              <w:t>2.1623</w:t>
            </w:r>
          </w:p>
        </w:tc>
        <w:tc>
          <w:tcPr>
            <w:tcW w:w="1122" w:type="dxa"/>
            <w:shd w:val="clear" w:color="auto" w:fill="auto"/>
            <w:vAlign w:val="center"/>
          </w:tcPr>
          <w:p w:rsidR="00DC4782" w:rsidRDefault="00AF64CD" w:rsidP="006607E3">
            <w:pPr>
              <w:widowControl/>
              <w:jc w:val="center"/>
              <w:textAlignment w:val="center"/>
              <w:rPr>
                <w:kern w:val="0"/>
                <w:szCs w:val="21"/>
                <w:lang w:bidi="ar"/>
              </w:rPr>
            </w:pPr>
            <w:r>
              <w:rPr>
                <w:kern w:val="0"/>
                <w:szCs w:val="21"/>
                <w:lang w:bidi="ar"/>
              </w:rPr>
              <w:t>2.1638</w:t>
            </w:r>
          </w:p>
        </w:tc>
        <w:tc>
          <w:tcPr>
            <w:tcW w:w="1506" w:type="dxa"/>
            <w:vMerge/>
            <w:shd w:val="clear" w:color="auto" w:fill="auto"/>
            <w:vAlign w:val="center"/>
          </w:tcPr>
          <w:p w:rsidR="00DC4782" w:rsidRDefault="00DC4782" w:rsidP="006607E3">
            <w:pPr>
              <w:jc w:val="center"/>
              <w:rPr>
                <w:szCs w:val="21"/>
              </w:rPr>
            </w:pPr>
          </w:p>
        </w:tc>
        <w:tc>
          <w:tcPr>
            <w:tcW w:w="1323" w:type="dxa"/>
            <w:vMerge/>
            <w:shd w:val="clear" w:color="auto" w:fill="auto"/>
            <w:vAlign w:val="center"/>
          </w:tcPr>
          <w:p w:rsidR="00DC4782" w:rsidRDefault="00DC4782" w:rsidP="006607E3">
            <w:pPr>
              <w:jc w:val="center"/>
              <w:rPr>
                <w:szCs w:val="21"/>
              </w:rPr>
            </w:pPr>
          </w:p>
        </w:tc>
      </w:tr>
    </w:tbl>
    <w:p w:rsidR="00DC4782" w:rsidRDefault="00DC4782" w:rsidP="000339DD">
      <w:pPr>
        <w:spacing w:line="360" w:lineRule="auto"/>
        <w:ind w:firstLine="319"/>
        <w:rPr>
          <w:rFonts w:ascii="黑体" w:eastAsia="黑体" w:hAnsi="黑体" w:cs="黑体"/>
          <w:szCs w:val="21"/>
        </w:rPr>
      </w:pPr>
    </w:p>
    <w:p w:rsidR="00DC4782" w:rsidRDefault="00AF64CD">
      <w:pPr>
        <w:spacing w:line="520" w:lineRule="exact"/>
        <w:ind w:firstLineChars="200" w:firstLine="560"/>
        <w:rPr>
          <w:rFonts w:ascii="宋体" w:hAnsi="宋体"/>
          <w:sz w:val="28"/>
          <w:szCs w:val="28"/>
        </w:rPr>
      </w:pPr>
      <w:r>
        <w:rPr>
          <w:rFonts w:eastAsia="仿宋_GB2312" w:cs="Arial" w:hint="eastAsia"/>
          <w:sz w:val="28"/>
          <w:szCs w:val="28"/>
        </w:rPr>
        <w:t>模型的</w:t>
      </w:r>
      <w:r>
        <w:rPr>
          <w:rFonts w:eastAsia="仿宋_GB2312" w:cs="Arial" w:hint="eastAsia"/>
          <w:sz w:val="28"/>
          <w:szCs w:val="28"/>
        </w:rPr>
        <w:t>h</w:t>
      </w:r>
      <w:r>
        <w:rPr>
          <w:rFonts w:eastAsia="仿宋_GB2312" w:cs="Arial" w:hint="eastAsia"/>
          <w:sz w:val="28"/>
          <w:szCs w:val="28"/>
        </w:rPr>
        <w:t>和</w:t>
      </w:r>
      <w:r>
        <w:rPr>
          <w:rFonts w:eastAsia="仿宋_GB2312" w:cs="Arial" w:hint="eastAsia"/>
          <w:sz w:val="28"/>
          <w:szCs w:val="28"/>
        </w:rPr>
        <w:t>k</w:t>
      </w:r>
      <w:r>
        <w:rPr>
          <w:rFonts w:eastAsia="仿宋_GB2312" w:cs="Arial" w:hint="eastAsia"/>
          <w:sz w:val="28"/>
          <w:szCs w:val="28"/>
        </w:rPr>
        <w:t>统计量是通过当天重复测试数据的平均值计算出来的。使用表</w:t>
      </w:r>
      <w:r>
        <w:rPr>
          <w:rFonts w:eastAsia="仿宋_GB2312" w:cs="Arial" w:hint="eastAsia"/>
          <w:sz w:val="28"/>
          <w:szCs w:val="28"/>
        </w:rPr>
        <w:t>31~</w:t>
      </w:r>
      <w:r>
        <w:rPr>
          <w:rFonts w:eastAsia="仿宋_GB2312" w:cs="Arial" w:hint="eastAsia"/>
          <w:sz w:val="28"/>
          <w:szCs w:val="28"/>
        </w:rPr>
        <w:t>表</w:t>
      </w:r>
      <w:r>
        <w:rPr>
          <w:rFonts w:eastAsia="仿宋_GB2312" w:cs="Arial" w:hint="eastAsia"/>
          <w:sz w:val="28"/>
          <w:szCs w:val="28"/>
        </w:rPr>
        <w:t>40</w:t>
      </w:r>
      <w:r>
        <w:rPr>
          <w:rFonts w:eastAsia="仿宋_GB2312" w:cs="Arial" w:hint="eastAsia"/>
          <w:sz w:val="28"/>
          <w:szCs w:val="28"/>
        </w:rPr>
        <w:t>中的数据，实验室间离差的</w:t>
      </w:r>
      <w:r>
        <w:rPr>
          <w:rFonts w:eastAsia="仿宋_GB2312" w:cs="Arial"/>
          <w:sz w:val="28"/>
          <w:szCs w:val="28"/>
        </w:rPr>
        <w:t>h</w:t>
      </w:r>
      <w:r>
        <w:rPr>
          <w:rFonts w:eastAsia="仿宋_GB2312" w:cs="Arial" w:hint="eastAsia"/>
          <w:sz w:val="28"/>
          <w:szCs w:val="28"/>
        </w:rPr>
        <w:t>值和实验室内离差的</w:t>
      </w:r>
      <w:r>
        <w:rPr>
          <w:rFonts w:eastAsia="仿宋_GB2312" w:cs="Arial"/>
          <w:sz w:val="28"/>
          <w:szCs w:val="28"/>
        </w:rPr>
        <w:t>k</w:t>
      </w:r>
      <w:r>
        <w:rPr>
          <w:rFonts w:eastAsia="仿宋_GB2312" w:cs="Arial" w:hint="eastAsia"/>
          <w:sz w:val="28"/>
          <w:szCs w:val="28"/>
        </w:rPr>
        <w:t>值由以下公式确定。</w:t>
      </w:r>
    </w:p>
    <w:p w:rsidR="00DC4782" w:rsidRDefault="00B565A7" w:rsidP="000339DD">
      <w:pPr>
        <w:widowControl/>
        <w:snapToGrid w:val="0"/>
        <w:spacing w:line="300" w:lineRule="auto"/>
        <w:ind w:firstLine="334"/>
        <w:rPr>
          <w:rFonts w:ascii="Cambria" w:hAnsi="Cambria"/>
          <w:sz w:val="22"/>
        </w:rPr>
      </w:pPr>
      <m:oMathPara>
        <m:oMath>
          <m:sSub>
            <m:sSubPr>
              <m:ctrlPr>
                <w:rPr>
                  <w:rFonts w:ascii="Cambria Math" w:hAnsi="Cambria Math"/>
                  <w:i/>
                  <w:sz w:val="22"/>
                </w:rPr>
              </m:ctrlPr>
            </m:sSubPr>
            <m:e>
              <m:r>
                <w:rPr>
                  <w:rFonts w:ascii="Cambria Math" w:hAnsi="Cambria Math"/>
                  <w:sz w:val="22"/>
                </w:rPr>
                <m:t>h</m:t>
              </m:r>
            </m:e>
            <m:sub>
              <m:r>
                <w:rPr>
                  <w:rFonts w:ascii="Cambria Math" w:hAnsi="Cambria Math"/>
                  <w:sz w:val="22"/>
                </w:rPr>
                <m:t>i</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acc>
                    <m:accPr>
                      <m:chr m:val="̅"/>
                      <m:ctrlPr>
                        <w:rPr>
                          <w:rFonts w:ascii="Cambria Math" w:hAnsi="Cambria Math"/>
                          <w:i/>
                          <w:sz w:val="22"/>
                        </w:rPr>
                      </m:ctrlPr>
                    </m:accPr>
                    <m:e>
                      <m:r>
                        <w:rPr>
                          <w:rFonts w:ascii="Cambria Math" w:hAnsi="Cambria Math"/>
                          <w:sz w:val="22"/>
                        </w:rPr>
                        <m:t>y</m:t>
                      </m:r>
                    </m:e>
                  </m:acc>
                </m:e>
                <m:sub>
                  <m:r>
                    <w:rPr>
                      <w:rFonts w:ascii="Cambria Math" w:hAnsi="Cambria Math"/>
                      <w:sz w:val="22"/>
                    </w:rPr>
                    <m:t>i∙∙</m:t>
                  </m:r>
                </m:sub>
              </m:sSub>
              <m:r>
                <w:rPr>
                  <w:rFonts w:ascii="Cambria Math" w:hAnsi="Cambria Math"/>
                  <w:sz w:val="22"/>
                </w:rPr>
                <m:t>-</m:t>
              </m:r>
              <m:acc>
                <m:accPr>
                  <m:chr m:val="̿"/>
                  <m:ctrlPr>
                    <w:rPr>
                      <w:rFonts w:ascii="Cambria Math" w:hAnsi="Cambria Math"/>
                      <w:i/>
                      <w:sz w:val="22"/>
                    </w:rPr>
                  </m:ctrlPr>
                </m:accPr>
                <m:e>
                  <m:r>
                    <w:rPr>
                      <w:rFonts w:ascii="Cambria Math" w:hAnsi="Cambria Math"/>
                      <w:sz w:val="22"/>
                    </w:rPr>
                    <m:t>y</m:t>
                  </m:r>
                </m:e>
              </m:acc>
            </m:num>
            <m:den>
              <m:rad>
                <m:radPr>
                  <m:degHide m:val="1"/>
                  <m:ctrlPr>
                    <w:rPr>
                      <w:rFonts w:ascii="Cambria Math" w:hAnsi="Cambria Math"/>
                      <w:i/>
                      <w:sz w:val="22"/>
                    </w:rPr>
                  </m:ctrlPr>
                </m:radPr>
                <m:deg/>
                <m:e>
                  <m:f>
                    <m:fPr>
                      <m:ctrlPr>
                        <w:rPr>
                          <w:rFonts w:ascii="Cambria Math" w:hAnsi="Cambria Math"/>
                          <w:i/>
                          <w:sz w:val="22"/>
                        </w:rPr>
                      </m:ctrlPr>
                    </m:fPr>
                    <m:num>
                      <m:r>
                        <w:rPr>
                          <w:rFonts w:ascii="Cambria Math" w:hAnsi="Cambria Math"/>
                          <w:sz w:val="22"/>
                        </w:rPr>
                        <m:t>1</m:t>
                      </m:r>
                    </m:num>
                    <m:den>
                      <m:d>
                        <m:dPr>
                          <m:ctrlPr>
                            <w:rPr>
                              <w:rFonts w:ascii="Cambria Math" w:hAnsi="Cambria Math"/>
                              <w:i/>
                              <w:sz w:val="22"/>
                            </w:rPr>
                          </m:ctrlPr>
                        </m:dPr>
                        <m:e>
                          <m:r>
                            <w:rPr>
                              <w:rFonts w:ascii="Cambria Math" w:hAnsi="Cambria Math"/>
                              <w:sz w:val="22"/>
                            </w:rPr>
                            <m:t>p-1</m:t>
                          </m:r>
                        </m:e>
                      </m:d>
                    </m:den>
                  </m:f>
                  <m:nary>
                    <m:naryPr>
                      <m:chr m:val="∑"/>
                      <m:limLoc m:val="undOvr"/>
                      <m:ctrlPr>
                        <w:rPr>
                          <w:rFonts w:ascii="Cambria Math" w:hAnsi="Cambria Math"/>
                          <w:i/>
                          <w:sz w:val="22"/>
                        </w:rPr>
                      </m:ctrlPr>
                    </m:naryPr>
                    <m:sub>
                      <m:r>
                        <w:rPr>
                          <w:rFonts w:ascii="Cambria Math" w:hAnsi="Cambria Math"/>
                          <w:sz w:val="22"/>
                        </w:rPr>
                        <m:t>i=1</m:t>
                      </m:r>
                    </m:sub>
                    <m:sup>
                      <m:r>
                        <w:rPr>
                          <w:rFonts w:ascii="Cambria Math" w:hAnsi="Cambria Math"/>
                          <w:sz w:val="22"/>
                        </w:rPr>
                        <m:t>p</m:t>
                      </m:r>
                    </m:sup>
                    <m:e>
                      <m:sSup>
                        <m:sSupPr>
                          <m:ctrlPr>
                            <w:rPr>
                              <w:rFonts w:ascii="Cambria Math" w:hAnsi="Cambria Math"/>
                              <w:i/>
                              <w:sz w:val="22"/>
                            </w:rPr>
                          </m:ctrlPr>
                        </m:sSupPr>
                        <m:e>
                          <m:d>
                            <m:dPr>
                              <m:ctrlPr>
                                <w:rPr>
                                  <w:rFonts w:ascii="Cambria Math" w:hAnsi="Cambria Math"/>
                                  <w:i/>
                                  <w:sz w:val="22"/>
                                </w:rPr>
                              </m:ctrlPr>
                            </m:dPr>
                            <m:e>
                              <m:sSub>
                                <m:sSubPr>
                                  <m:ctrlPr>
                                    <w:rPr>
                                      <w:rFonts w:ascii="Cambria Math" w:hAnsi="Cambria Math"/>
                                      <w:i/>
                                      <w:sz w:val="22"/>
                                    </w:rPr>
                                  </m:ctrlPr>
                                </m:sSubPr>
                                <m:e>
                                  <m:acc>
                                    <m:accPr>
                                      <m:chr m:val="̅"/>
                                      <m:ctrlPr>
                                        <w:rPr>
                                          <w:rFonts w:ascii="Cambria Math" w:hAnsi="Cambria Math"/>
                                          <w:i/>
                                          <w:sz w:val="22"/>
                                        </w:rPr>
                                      </m:ctrlPr>
                                    </m:accPr>
                                    <m:e>
                                      <m:r>
                                        <w:rPr>
                                          <w:rFonts w:ascii="Cambria Math" w:hAnsi="Cambria Math"/>
                                          <w:sz w:val="22"/>
                                        </w:rPr>
                                        <m:t>y</m:t>
                                      </m:r>
                                    </m:e>
                                  </m:acc>
                                </m:e>
                                <m:sub>
                                  <m:r>
                                    <w:rPr>
                                      <w:rFonts w:ascii="Cambria Math" w:hAnsi="Cambria Math"/>
                                      <w:sz w:val="22"/>
                                    </w:rPr>
                                    <m:t>i∙</m:t>
                                  </m:r>
                                </m:sub>
                              </m:sSub>
                              <m:r>
                                <w:rPr>
                                  <w:rFonts w:ascii="Cambria Math" w:hAnsi="Cambria Math"/>
                                  <w:sz w:val="22"/>
                                </w:rPr>
                                <m:t>-</m:t>
                              </m:r>
                              <m:acc>
                                <m:accPr>
                                  <m:chr m:val="̿"/>
                                  <m:ctrlPr>
                                    <w:rPr>
                                      <w:rFonts w:ascii="Cambria Math" w:hAnsi="Cambria Math"/>
                                      <w:i/>
                                      <w:sz w:val="22"/>
                                    </w:rPr>
                                  </m:ctrlPr>
                                </m:accPr>
                                <m:e>
                                  <m:r>
                                    <w:rPr>
                                      <w:rFonts w:ascii="Cambria Math" w:hAnsi="Cambria Math"/>
                                      <w:sz w:val="22"/>
                                    </w:rPr>
                                    <m:t>y</m:t>
                                  </m:r>
                                </m:e>
                              </m:acc>
                            </m:e>
                          </m:d>
                        </m:e>
                        <m:sup>
                          <m:r>
                            <w:rPr>
                              <w:rFonts w:ascii="Cambria Math" w:hAnsi="Cambria Math"/>
                              <w:sz w:val="22"/>
                            </w:rPr>
                            <m:t>2</m:t>
                          </m:r>
                        </m:sup>
                      </m:sSup>
                    </m:e>
                  </m:nary>
                </m:e>
              </m:rad>
            </m:den>
          </m:f>
        </m:oMath>
      </m:oMathPara>
    </w:p>
    <w:p w:rsidR="00DC4782" w:rsidRDefault="00B565A7" w:rsidP="000339DD">
      <w:pPr>
        <w:widowControl/>
        <w:snapToGrid w:val="0"/>
        <w:spacing w:line="300" w:lineRule="auto"/>
        <w:ind w:firstLine="334"/>
        <w:rPr>
          <w:rFonts w:ascii="Cambria" w:hAnsi="Cambria"/>
          <w:sz w:val="22"/>
        </w:rPr>
      </w:pPr>
      <m:oMathPara>
        <m:oMath>
          <m:sSub>
            <m:sSubPr>
              <m:ctrlPr>
                <w:rPr>
                  <w:rFonts w:ascii="Cambria Math" w:hAnsi="Cambria Math"/>
                  <w:i/>
                  <w:sz w:val="22"/>
                </w:rPr>
              </m:ctrlPr>
            </m:sSubPr>
            <m:e>
              <m:r>
                <w:rPr>
                  <w:rFonts w:ascii="Cambria Math" w:hAnsi="Cambria Math"/>
                  <w:sz w:val="22"/>
                </w:rPr>
                <m:t>k</m:t>
              </m:r>
            </m:e>
            <m:sub>
              <m:r>
                <w:rPr>
                  <w:rFonts w:ascii="Cambria Math" w:hAnsi="Cambria Math"/>
                  <w:sz w:val="22"/>
                </w:rPr>
                <m:t>i</m:t>
              </m:r>
            </m:sub>
          </m:sSub>
          <m:r>
            <w:rPr>
              <w:rFonts w:ascii="Cambria Math" w:hAnsi="Cambria Math"/>
              <w:sz w:val="22"/>
            </w:rPr>
            <m:t>=</m:t>
          </m:r>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rad>
            <m:radPr>
              <m:degHide m:val="1"/>
              <m:ctrlPr>
                <w:rPr>
                  <w:rFonts w:ascii="Cambria Math" w:hAnsi="Cambria Math"/>
                  <w:i/>
                  <w:sz w:val="22"/>
                </w:rPr>
              </m:ctrlPr>
            </m:radPr>
            <m:deg/>
            <m:e>
              <m:f>
                <m:fPr>
                  <m:ctrlPr>
                    <w:rPr>
                      <w:rFonts w:ascii="Cambria Math" w:hAnsi="Cambria Math"/>
                      <w:i/>
                      <w:sz w:val="22"/>
                    </w:rPr>
                  </m:ctrlPr>
                </m:fPr>
                <m:num>
                  <m:r>
                    <w:rPr>
                      <w:rFonts w:ascii="Cambria Math" w:hAnsi="Cambria Math"/>
                      <w:sz w:val="22"/>
                    </w:rPr>
                    <m:t>p</m:t>
                  </m:r>
                </m:num>
                <m:den>
                  <m:nary>
                    <m:naryPr>
                      <m:chr m:val="∑"/>
                      <m:limLoc m:val="undOvr"/>
                      <m:ctrlPr>
                        <w:rPr>
                          <w:rFonts w:ascii="Cambria Math" w:hAnsi="Cambria Math"/>
                          <w:i/>
                          <w:sz w:val="22"/>
                        </w:rPr>
                      </m:ctrlPr>
                    </m:naryPr>
                    <m:sub>
                      <m:r>
                        <w:rPr>
                          <w:rFonts w:ascii="Cambria Math" w:hAnsi="Cambria Math"/>
                          <w:sz w:val="22"/>
                        </w:rPr>
                        <m:t>i=1</m:t>
                      </m:r>
                    </m:sub>
                    <m:sup>
                      <m:r>
                        <w:rPr>
                          <w:rFonts w:ascii="Cambria Math" w:hAnsi="Cambria Math"/>
                          <w:sz w:val="22"/>
                        </w:rPr>
                        <m:t>p</m:t>
                      </m:r>
                    </m:sup>
                    <m:e>
                      <m:sSubSup>
                        <m:sSubSupPr>
                          <m:ctrlPr>
                            <w:rPr>
                              <w:rFonts w:ascii="Cambria Math" w:hAnsi="Cambria Math"/>
                              <w:i/>
                              <w:sz w:val="22"/>
                            </w:rPr>
                          </m:ctrlPr>
                        </m:sSubSupPr>
                        <m:e>
                          <m:r>
                            <w:rPr>
                              <w:rFonts w:ascii="Cambria Math" w:hAnsi="Cambria Math"/>
                              <w:sz w:val="22"/>
                            </w:rPr>
                            <m:t>s</m:t>
                          </m:r>
                        </m:e>
                        <m:sub>
                          <m:r>
                            <w:rPr>
                              <w:rFonts w:ascii="Cambria Math" w:hAnsi="Cambria Math"/>
                              <w:sz w:val="22"/>
                            </w:rPr>
                            <m:t>i</m:t>
                          </m:r>
                        </m:sub>
                        <m:sup>
                          <m:r>
                            <w:rPr>
                              <w:rFonts w:ascii="Cambria Math" w:hAnsi="Cambria Math"/>
                              <w:sz w:val="22"/>
                            </w:rPr>
                            <m:t>2</m:t>
                          </m:r>
                        </m:sup>
                      </m:sSubSup>
                    </m:e>
                  </m:nary>
                </m:den>
              </m:f>
            </m:e>
          </m:rad>
        </m:oMath>
      </m:oMathPara>
    </w:p>
    <w:p w:rsidR="00DC4782" w:rsidRDefault="00AF64CD">
      <w:pPr>
        <w:spacing w:line="360" w:lineRule="auto"/>
        <w:rPr>
          <w:rFonts w:eastAsia="仿宋_GB2312" w:cs="Arial"/>
          <w:sz w:val="28"/>
          <w:szCs w:val="28"/>
        </w:rPr>
      </w:pPr>
      <w:r>
        <w:rPr>
          <w:rFonts w:eastAsia="仿宋_GB2312" w:cs="Arial"/>
          <w:sz w:val="28"/>
          <w:szCs w:val="28"/>
        </w:rPr>
        <w:t>得到的</w:t>
      </w:r>
      <w:r>
        <w:rPr>
          <w:rFonts w:eastAsia="仿宋_GB2312" w:cs="Arial"/>
          <w:sz w:val="28"/>
          <w:szCs w:val="28"/>
        </w:rPr>
        <w:t>h</w:t>
      </w:r>
      <w:r>
        <w:rPr>
          <w:rFonts w:eastAsia="仿宋_GB2312" w:cs="Arial"/>
          <w:sz w:val="28"/>
          <w:szCs w:val="28"/>
        </w:rPr>
        <w:t>值和</w:t>
      </w:r>
      <w:r>
        <w:rPr>
          <w:rFonts w:eastAsia="仿宋_GB2312" w:cs="Arial"/>
          <w:sz w:val="28"/>
          <w:szCs w:val="28"/>
        </w:rPr>
        <w:t>k</w:t>
      </w:r>
      <w:r>
        <w:rPr>
          <w:rFonts w:eastAsia="仿宋_GB2312" w:cs="Arial"/>
          <w:sz w:val="28"/>
          <w:szCs w:val="28"/>
        </w:rPr>
        <w:t>值见表</w:t>
      </w:r>
      <w:r>
        <w:rPr>
          <w:rFonts w:eastAsia="仿宋_GB2312" w:cs="Arial" w:hint="eastAsia"/>
          <w:sz w:val="28"/>
          <w:szCs w:val="28"/>
        </w:rPr>
        <w:t>4</w:t>
      </w:r>
      <w:r>
        <w:rPr>
          <w:rFonts w:eastAsia="仿宋_GB2312" w:cs="Arial"/>
          <w:sz w:val="28"/>
          <w:szCs w:val="28"/>
        </w:rPr>
        <w:t>1</w:t>
      </w:r>
      <w:r>
        <w:rPr>
          <w:rFonts w:eastAsia="仿宋_GB2312" w:cs="Arial" w:hint="eastAsia"/>
          <w:sz w:val="28"/>
          <w:szCs w:val="28"/>
        </w:rPr>
        <w:t>至</w:t>
      </w:r>
      <w:r>
        <w:rPr>
          <w:rFonts w:eastAsia="仿宋_GB2312" w:cs="Arial"/>
          <w:sz w:val="28"/>
          <w:szCs w:val="28"/>
        </w:rPr>
        <w:t>表</w:t>
      </w:r>
      <w:r>
        <w:rPr>
          <w:rFonts w:eastAsia="仿宋_GB2312" w:cs="Arial" w:hint="eastAsia"/>
          <w:sz w:val="28"/>
          <w:szCs w:val="28"/>
        </w:rPr>
        <w:t>4</w:t>
      </w:r>
      <w:r>
        <w:rPr>
          <w:rFonts w:eastAsia="仿宋_GB2312" w:cs="Arial"/>
          <w:sz w:val="28"/>
          <w:szCs w:val="28"/>
        </w:rPr>
        <w:t>4</w:t>
      </w:r>
      <w:r>
        <w:rPr>
          <w:rFonts w:eastAsia="仿宋_GB2312" w:cs="Arial"/>
          <w:sz w:val="28"/>
          <w:szCs w:val="28"/>
        </w:rPr>
        <w:t>。</w:t>
      </w:r>
    </w:p>
    <w:p w:rsidR="00DC4782" w:rsidRDefault="00AF64CD" w:rsidP="006607E3">
      <w:pPr>
        <w:spacing w:line="360" w:lineRule="auto"/>
        <w:jc w:val="center"/>
        <w:rPr>
          <w:rFonts w:ascii="黑体" w:eastAsia="黑体" w:hAnsi="黑体" w:cs="黑体"/>
          <w:szCs w:val="21"/>
        </w:rPr>
      </w:pPr>
      <w:r>
        <w:rPr>
          <w:rFonts w:ascii="黑体" w:eastAsia="黑体" w:hAnsi="黑体" w:cs="黑体" w:hint="eastAsia"/>
          <w:szCs w:val="21"/>
        </w:rPr>
        <w:t>表41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仪器法-硒催化剂获得的h值</w:t>
      </w:r>
    </w:p>
    <w:tbl>
      <w:tblPr>
        <w:tblStyle w:val="ad"/>
        <w:tblW w:w="9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1"/>
        <w:gridCol w:w="1533"/>
        <w:gridCol w:w="1532"/>
        <w:gridCol w:w="1501"/>
        <w:gridCol w:w="1557"/>
        <w:gridCol w:w="1541"/>
      </w:tblGrid>
      <w:tr w:rsidR="00DC4782">
        <w:trPr>
          <w:jc w:val="center"/>
        </w:trPr>
        <w:tc>
          <w:tcPr>
            <w:tcW w:w="1571" w:type="dxa"/>
            <w:vMerge w:val="restart"/>
            <w:shd w:val="clear" w:color="auto" w:fill="auto"/>
            <w:vAlign w:val="center"/>
          </w:tcPr>
          <w:p w:rsidR="00DC4782" w:rsidRDefault="00AF64CD" w:rsidP="006607E3">
            <w:pPr>
              <w:snapToGrid w:val="0"/>
              <w:spacing w:line="300" w:lineRule="auto"/>
              <w:jc w:val="center"/>
              <w:rPr>
                <w:rFonts w:ascii="宋体" w:hAnsi="宋体" w:cs="宋体"/>
                <w:b/>
                <w:kern w:val="0"/>
                <w:szCs w:val="21"/>
              </w:rPr>
            </w:pPr>
            <w:r>
              <w:rPr>
                <w:rFonts w:ascii="宋体" w:hAnsi="宋体" w:cs="宋体" w:hint="eastAsia"/>
                <w:b/>
                <w:kern w:val="0"/>
                <w:szCs w:val="21"/>
              </w:rPr>
              <w:t>实验室</w:t>
            </w:r>
          </w:p>
        </w:tc>
        <w:tc>
          <w:tcPr>
            <w:tcW w:w="7664" w:type="dxa"/>
            <w:gridSpan w:val="5"/>
            <w:shd w:val="clear" w:color="auto" w:fill="auto"/>
            <w:vAlign w:val="center"/>
          </w:tcPr>
          <w:p w:rsidR="00DC4782" w:rsidRDefault="00AF64CD" w:rsidP="006607E3">
            <w:pPr>
              <w:widowControl/>
              <w:snapToGrid w:val="0"/>
              <w:spacing w:line="300" w:lineRule="auto"/>
              <w:jc w:val="center"/>
              <w:rPr>
                <w:rFonts w:ascii="宋体" w:hAnsi="宋体" w:cs="宋体"/>
                <w:b/>
                <w:i/>
                <w:kern w:val="0"/>
                <w:szCs w:val="21"/>
              </w:rPr>
            </w:pPr>
            <w:r>
              <w:rPr>
                <w:rFonts w:ascii="宋体" w:hAnsi="宋体" w:cs="宋体" w:hint="eastAsia"/>
                <w:b/>
                <w:i/>
                <w:kern w:val="0"/>
                <w:szCs w:val="21"/>
              </w:rPr>
              <w:t>h</w:t>
            </w:r>
            <w:r>
              <w:rPr>
                <w:rFonts w:ascii="宋体" w:hAnsi="宋体" w:cs="宋体" w:hint="eastAsia"/>
                <w:b/>
                <w:i/>
                <w:kern w:val="0"/>
                <w:szCs w:val="21"/>
                <w:vertAlign w:val="subscript"/>
              </w:rPr>
              <w:t>i</w:t>
            </w:r>
          </w:p>
        </w:tc>
      </w:tr>
      <w:tr w:rsidR="00DC4782">
        <w:trPr>
          <w:trHeight w:val="387"/>
          <w:jc w:val="center"/>
        </w:trPr>
        <w:tc>
          <w:tcPr>
            <w:tcW w:w="1571" w:type="dxa"/>
            <w:vMerge/>
            <w:shd w:val="clear" w:color="auto" w:fill="auto"/>
            <w:vAlign w:val="center"/>
          </w:tcPr>
          <w:p w:rsidR="00DC4782" w:rsidRDefault="00DC4782" w:rsidP="006607E3">
            <w:pPr>
              <w:widowControl/>
              <w:snapToGrid w:val="0"/>
              <w:spacing w:line="300" w:lineRule="auto"/>
              <w:jc w:val="center"/>
              <w:rPr>
                <w:rFonts w:ascii="宋体" w:hAnsi="宋体" w:cs="宋体"/>
                <w:b/>
                <w:kern w:val="0"/>
                <w:szCs w:val="21"/>
              </w:rPr>
            </w:pPr>
          </w:p>
        </w:tc>
        <w:tc>
          <w:tcPr>
            <w:tcW w:w="1533"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生胶A</w:t>
            </w:r>
          </w:p>
        </w:tc>
        <w:tc>
          <w:tcPr>
            <w:tcW w:w="1532"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生胶B</w:t>
            </w:r>
          </w:p>
        </w:tc>
        <w:tc>
          <w:tcPr>
            <w:tcW w:w="1501"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胶乳A</w:t>
            </w:r>
          </w:p>
        </w:tc>
        <w:tc>
          <w:tcPr>
            <w:tcW w:w="1557"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胶乳B</w:t>
            </w:r>
          </w:p>
        </w:tc>
        <w:tc>
          <w:tcPr>
            <w:tcW w:w="1541"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proofErr w:type="gramStart"/>
            <w:r>
              <w:rPr>
                <w:rFonts w:ascii="宋体" w:hAnsi="宋体" w:cs="宋体" w:hint="eastAsia"/>
                <w:b/>
                <w:kern w:val="0"/>
                <w:szCs w:val="21"/>
              </w:rPr>
              <w:t>胶清胶</w:t>
            </w:r>
            <w:proofErr w:type="gramEnd"/>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A</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rPr>
            </w:pPr>
            <w:r>
              <w:rPr>
                <w:rFonts w:eastAsia="Cambria"/>
                <w:color w:val="000000"/>
                <w:kern w:val="0"/>
                <w:szCs w:val="21"/>
                <w:lang w:bidi="ar"/>
              </w:rPr>
              <w:t>-0.78</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rPr>
            </w:pPr>
            <w:r>
              <w:rPr>
                <w:rFonts w:eastAsia="Cambria"/>
                <w:color w:val="000000"/>
                <w:kern w:val="0"/>
                <w:szCs w:val="21"/>
                <w:lang w:bidi="ar"/>
              </w:rPr>
              <w:t>0.00</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rPr>
            </w:pPr>
            <w:r>
              <w:rPr>
                <w:rFonts w:eastAsia="Cambria"/>
                <w:color w:val="000000"/>
                <w:kern w:val="0"/>
                <w:szCs w:val="21"/>
                <w:lang w:bidi="ar"/>
              </w:rPr>
              <w:t>0.85</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rPr>
            </w:pPr>
            <w:r>
              <w:rPr>
                <w:rFonts w:eastAsia="Cambria"/>
                <w:color w:val="000000"/>
                <w:kern w:val="0"/>
                <w:szCs w:val="21"/>
                <w:lang w:bidi="ar"/>
              </w:rPr>
              <w:t>0.49</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0.76</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B</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0.19</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-0.20</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0.82</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0.35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-0.92</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C</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1.46</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-1.35</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0.82</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-1.43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1.06</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D</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-1.08</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0.11</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-0.50</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-0.56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-1.17</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E</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0.21</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1.46</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-1.29</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1.14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kern w:val="0"/>
                <w:szCs w:val="21"/>
                <w:lang w:bidi="ar"/>
              </w:rPr>
            </w:pPr>
            <w:r>
              <w:rPr>
                <w:rFonts w:eastAsia="Cambria"/>
                <w:color w:val="000000"/>
                <w:kern w:val="0"/>
                <w:szCs w:val="21"/>
                <w:lang w:bidi="ar"/>
              </w:rPr>
              <w:t>0.27</w:t>
            </w:r>
          </w:p>
        </w:tc>
      </w:tr>
    </w:tbl>
    <w:p w:rsidR="006607E3" w:rsidRDefault="006607E3" w:rsidP="00CF1469">
      <w:pPr>
        <w:spacing w:line="360" w:lineRule="auto"/>
        <w:ind w:firstLineChars="200" w:firstLine="420"/>
        <w:jc w:val="center"/>
        <w:rPr>
          <w:rFonts w:ascii="黑体" w:eastAsia="黑体" w:hAnsi="黑体" w:cs="黑体"/>
          <w:szCs w:val="21"/>
        </w:rPr>
      </w:pPr>
    </w:p>
    <w:p w:rsidR="006607E3" w:rsidRDefault="006607E3" w:rsidP="00CF1469">
      <w:pPr>
        <w:spacing w:line="360" w:lineRule="auto"/>
        <w:ind w:firstLineChars="200" w:firstLine="420"/>
        <w:jc w:val="center"/>
        <w:rPr>
          <w:rFonts w:ascii="黑体" w:eastAsia="黑体" w:hAnsi="黑体" w:cs="黑体"/>
          <w:szCs w:val="21"/>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lastRenderedPageBreak/>
        <w:t>表42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仪器法-硒催化剂获得的k值</w:t>
      </w:r>
    </w:p>
    <w:tbl>
      <w:tblPr>
        <w:tblStyle w:val="ad"/>
        <w:tblW w:w="9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1"/>
        <w:gridCol w:w="1533"/>
        <w:gridCol w:w="1532"/>
        <w:gridCol w:w="1501"/>
        <w:gridCol w:w="1557"/>
        <w:gridCol w:w="1541"/>
      </w:tblGrid>
      <w:tr w:rsidR="00DC4782">
        <w:trPr>
          <w:jc w:val="center"/>
        </w:trPr>
        <w:tc>
          <w:tcPr>
            <w:tcW w:w="1571" w:type="dxa"/>
            <w:vMerge w:val="restart"/>
            <w:shd w:val="clear" w:color="auto" w:fill="auto"/>
            <w:vAlign w:val="center"/>
          </w:tcPr>
          <w:p w:rsidR="00DC4782" w:rsidRDefault="00AF64CD" w:rsidP="006607E3">
            <w:pPr>
              <w:snapToGrid w:val="0"/>
              <w:spacing w:line="300" w:lineRule="auto"/>
              <w:jc w:val="center"/>
              <w:rPr>
                <w:rFonts w:ascii="宋体" w:hAnsi="宋体" w:cs="宋体"/>
                <w:b/>
                <w:kern w:val="0"/>
                <w:szCs w:val="21"/>
              </w:rPr>
            </w:pPr>
            <w:r>
              <w:rPr>
                <w:rFonts w:ascii="宋体" w:hAnsi="宋体" w:cs="宋体" w:hint="eastAsia"/>
                <w:b/>
                <w:kern w:val="0"/>
                <w:szCs w:val="21"/>
              </w:rPr>
              <w:t>实验室</w:t>
            </w:r>
          </w:p>
        </w:tc>
        <w:tc>
          <w:tcPr>
            <w:tcW w:w="7664" w:type="dxa"/>
            <w:gridSpan w:val="5"/>
            <w:shd w:val="clear" w:color="auto" w:fill="auto"/>
            <w:vAlign w:val="center"/>
          </w:tcPr>
          <w:p w:rsidR="00DC4782" w:rsidRDefault="00AF64CD" w:rsidP="006607E3">
            <w:pPr>
              <w:widowControl/>
              <w:snapToGrid w:val="0"/>
              <w:spacing w:line="300" w:lineRule="auto"/>
              <w:jc w:val="center"/>
              <w:rPr>
                <w:rFonts w:ascii="宋体" w:hAnsi="宋体" w:cs="宋体"/>
                <w:b/>
                <w:i/>
                <w:kern w:val="0"/>
                <w:szCs w:val="21"/>
              </w:rPr>
            </w:pPr>
            <w:r>
              <w:rPr>
                <w:rFonts w:hAnsi="Cambria Math" w:cs="宋体" w:hint="eastAsia"/>
                <w:b/>
                <w:kern w:val="0"/>
                <w:szCs w:val="21"/>
              </w:rPr>
              <w:t>k</w:t>
            </w:r>
            <w:r>
              <w:rPr>
                <w:rFonts w:hAnsi="Cambria Math" w:cs="宋体" w:hint="eastAsia"/>
                <w:b/>
                <w:kern w:val="0"/>
                <w:szCs w:val="21"/>
                <w:vertAlign w:val="subscript"/>
              </w:rPr>
              <w:t>i</w:t>
            </w:r>
          </w:p>
        </w:tc>
      </w:tr>
      <w:tr w:rsidR="00DC4782">
        <w:trPr>
          <w:jc w:val="center"/>
        </w:trPr>
        <w:tc>
          <w:tcPr>
            <w:tcW w:w="1571" w:type="dxa"/>
            <w:vMerge/>
            <w:shd w:val="clear" w:color="auto" w:fill="auto"/>
            <w:vAlign w:val="center"/>
          </w:tcPr>
          <w:p w:rsidR="00DC4782" w:rsidRDefault="00DC4782" w:rsidP="006607E3">
            <w:pPr>
              <w:widowControl/>
              <w:snapToGrid w:val="0"/>
              <w:spacing w:line="300" w:lineRule="auto"/>
              <w:jc w:val="center"/>
              <w:rPr>
                <w:rFonts w:ascii="宋体" w:hAnsi="宋体" w:cs="宋体"/>
                <w:b/>
                <w:kern w:val="0"/>
                <w:szCs w:val="21"/>
              </w:rPr>
            </w:pPr>
          </w:p>
        </w:tc>
        <w:tc>
          <w:tcPr>
            <w:tcW w:w="1533"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生胶A</w:t>
            </w:r>
          </w:p>
        </w:tc>
        <w:tc>
          <w:tcPr>
            <w:tcW w:w="1532"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生胶B</w:t>
            </w:r>
          </w:p>
        </w:tc>
        <w:tc>
          <w:tcPr>
            <w:tcW w:w="1501"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胶乳A</w:t>
            </w:r>
          </w:p>
        </w:tc>
        <w:tc>
          <w:tcPr>
            <w:tcW w:w="1557"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胶乳B</w:t>
            </w:r>
          </w:p>
        </w:tc>
        <w:tc>
          <w:tcPr>
            <w:tcW w:w="1541"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proofErr w:type="gramStart"/>
            <w:r>
              <w:rPr>
                <w:rFonts w:ascii="宋体" w:hAnsi="宋体" w:cs="宋体" w:hint="eastAsia"/>
                <w:b/>
                <w:kern w:val="0"/>
                <w:szCs w:val="21"/>
              </w:rPr>
              <w:t>胶清胶</w:t>
            </w:r>
            <w:proofErr w:type="gramEnd"/>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A</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0.59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0.43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0.56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1.53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0.18 </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B</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1.09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1.19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0.34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0.24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0.46 </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C</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0.46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0.79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0.18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0.37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0.18 </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D</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0.96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1.55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1.19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1.57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FF0000"/>
                <w:kern w:val="0"/>
                <w:szCs w:val="21"/>
                <w:lang w:bidi="ar"/>
              </w:rPr>
              <w:t xml:space="preserve">2.03 </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E</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1.53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0.60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1.77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0.10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0.79 </w:t>
            </w: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表43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仪器法-二氧化钛催化剂获得的h值</w:t>
      </w:r>
    </w:p>
    <w:tbl>
      <w:tblPr>
        <w:tblStyle w:val="ad"/>
        <w:tblW w:w="9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1"/>
        <w:gridCol w:w="1533"/>
        <w:gridCol w:w="1532"/>
        <w:gridCol w:w="1501"/>
        <w:gridCol w:w="1557"/>
        <w:gridCol w:w="1541"/>
      </w:tblGrid>
      <w:tr w:rsidR="00DC4782">
        <w:trPr>
          <w:jc w:val="center"/>
        </w:trPr>
        <w:tc>
          <w:tcPr>
            <w:tcW w:w="1571" w:type="dxa"/>
            <w:vMerge w:val="restart"/>
            <w:shd w:val="clear" w:color="auto" w:fill="auto"/>
            <w:vAlign w:val="center"/>
          </w:tcPr>
          <w:p w:rsidR="00DC4782" w:rsidRDefault="00AF64CD" w:rsidP="006607E3">
            <w:pPr>
              <w:snapToGrid w:val="0"/>
              <w:spacing w:line="300" w:lineRule="auto"/>
              <w:jc w:val="center"/>
              <w:rPr>
                <w:rFonts w:ascii="宋体" w:hAnsi="宋体" w:cs="宋体"/>
                <w:b/>
                <w:kern w:val="0"/>
                <w:szCs w:val="21"/>
              </w:rPr>
            </w:pPr>
            <w:r>
              <w:rPr>
                <w:rFonts w:ascii="宋体" w:hAnsi="宋体" w:cs="宋体" w:hint="eastAsia"/>
                <w:b/>
                <w:kern w:val="0"/>
                <w:szCs w:val="21"/>
              </w:rPr>
              <w:t>实验室</w:t>
            </w:r>
          </w:p>
        </w:tc>
        <w:tc>
          <w:tcPr>
            <w:tcW w:w="7664" w:type="dxa"/>
            <w:gridSpan w:val="5"/>
            <w:shd w:val="clear" w:color="auto" w:fill="auto"/>
            <w:vAlign w:val="center"/>
          </w:tcPr>
          <w:p w:rsidR="00DC4782" w:rsidRDefault="00AF64CD" w:rsidP="006607E3">
            <w:pPr>
              <w:widowControl/>
              <w:snapToGrid w:val="0"/>
              <w:spacing w:line="300" w:lineRule="auto"/>
              <w:jc w:val="center"/>
              <w:rPr>
                <w:rFonts w:ascii="宋体" w:hAnsi="宋体" w:cs="宋体"/>
                <w:b/>
                <w:i/>
                <w:kern w:val="0"/>
                <w:szCs w:val="21"/>
              </w:rPr>
            </w:pPr>
            <w:r>
              <w:rPr>
                <w:rFonts w:ascii="宋体" w:hAnsi="宋体" w:cs="宋体" w:hint="eastAsia"/>
                <w:b/>
                <w:i/>
                <w:kern w:val="0"/>
                <w:szCs w:val="21"/>
              </w:rPr>
              <w:t>h</w:t>
            </w:r>
            <w:r>
              <w:rPr>
                <w:rFonts w:ascii="宋体" w:hAnsi="宋体" w:cs="宋体" w:hint="eastAsia"/>
                <w:b/>
                <w:i/>
                <w:kern w:val="0"/>
                <w:szCs w:val="21"/>
                <w:vertAlign w:val="subscript"/>
              </w:rPr>
              <w:t>i</w:t>
            </w:r>
          </w:p>
        </w:tc>
      </w:tr>
      <w:tr w:rsidR="00DC4782">
        <w:trPr>
          <w:jc w:val="center"/>
        </w:trPr>
        <w:tc>
          <w:tcPr>
            <w:tcW w:w="1571" w:type="dxa"/>
            <w:vMerge/>
            <w:shd w:val="clear" w:color="auto" w:fill="auto"/>
            <w:vAlign w:val="center"/>
          </w:tcPr>
          <w:p w:rsidR="00DC4782" w:rsidRDefault="00DC4782" w:rsidP="006607E3">
            <w:pPr>
              <w:widowControl/>
              <w:snapToGrid w:val="0"/>
              <w:spacing w:line="300" w:lineRule="auto"/>
              <w:jc w:val="center"/>
              <w:rPr>
                <w:rFonts w:ascii="宋体" w:hAnsi="宋体" w:cs="宋体"/>
                <w:b/>
                <w:kern w:val="0"/>
                <w:szCs w:val="21"/>
              </w:rPr>
            </w:pPr>
          </w:p>
        </w:tc>
        <w:tc>
          <w:tcPr>
            <w:tcW w:w="1533"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生胶A</w:t>
            </w:r>
          </w:p>
        </w:tc>
        <w:tc>
          <w:tcPr>
            <w:tcW w:w="1532"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生胶B</w:t>
            </w:r>
          </w:p>
        </w:tc>
        <w:tc>
          <w:tcPr>
            <w:tcW w:w="1501"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胶乳A</w:t>
            </w:r>
          </w:p>
        </w:tc>
        <w:tc>
          <w:tcPr>
            <w:tcW w:w="1557"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胶乳B</w:t>
            </w:r>
          </w:p>
        </w:tc>
        <w:tc>
          <w:tcPr>
            <w:tcW w:w="1541"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proofErr w:type="gramStart"/>
            <w:r>
              <w:rPr>
                <w:rFonts w:ascii="宋体" w:hAnsi="宋体" w:cs="宋体" w:hint="eastAsia"/>
                <w:b/>
                <w:kern w:val="0"/>
                <w:szCs w:val="21"/>
              </w:rPr>
              <w:t>胶清胶</w:t>
            </w:r>
            <w:proofErr w:type="gramEnd"/>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A</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-0.34</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0.21</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-0.41</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-1.37</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0.18</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B</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-0.16</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-1.52</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-0.76</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0.61</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-0.56</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C</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1.12</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-0.39</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1.55</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-0.45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1.36</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D</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-1.41</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0.58</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0.44</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0.01</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-1.31</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E</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0.79</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1.08</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-0.80</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1.25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0.32</w:t>
            </w:r>
          </w:p>
        </w:tc>
      </w:tr>
    </w:tbl>
    <w:p w:rsidR="006607E3" w:rsidRDefault="006607E3" w:rsidP="00CF1469">
      <w:pPr>
        <w:spacing w:line="360" w:lineRule="auto"/>
        <w:ind w:firstLineChars="200" w:firstLine="420"/>
        <w:jc w:val="center"/>
        <w:rPr>
          <w:rFonts w:ascii="黑体" w:eastAsia="黑体" w:hAnsi="黑体" w:cs="黑体"/>
          <w:szCs w:val="21"/>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表44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仪器法-二氧化钛催化剂获得的k值</w:t>
      </w:r>
    </w:p>
    <w:tbl>
      <w:tblPr>
        <w:tblStyle w:val="ad"/>
        <w:tblW w:w="9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1"/>
        <w:gridCol w:w="1533"/>
        <w:gridCol w:w="1532"/>
        <w:gridCol w:w="1501"/>
        <w:gridCol w:w="1557"/>
        <w:gridCol w:w="1541"/>
      </w:tblGrid>
      <w:tr w:rsidR="00DC4782">
        <w:trPr>
          <w:jc w:val="center"/>
        </w:trPr>
        <w:tc>
          <w:tcPr>
            <w:tcW w:w="1571" w:type="dxa"/>
            <w:vMerge w:val="restart"/>
            <w:shd w:val="clear" w:color="auto" w:fill="auto"/>
            <w:vAlign w:val="center"/>
          </w:tcPr>
          <w:p w:rsidR="00DC4782" w:rsidRDefault="00AF64CD" w:rsidP="006607E3">
            <w:pPr>
              <w:snapToGrid w:val="0"/>
              <w:spacing w:line="300" w:lineRule="auto"/>
              <w:jc w:val="center"/>
              <w:rPr>
                <w:rFonts w:ascii="宋体" w:hAnsi="宋体" w:cs="宋体"/>
                <w:b/>
                <w:kern w:val="0"/>
                <w:szCs w:val="21"/>
              </w:rPr>
            </w:pPr>
            <w:r>
              <w:rPr>
                <w:rFonts w:ascii="宋体" w:hAnsi="宋体" w:cs="宋体" w:hint="eastAsia"/>
                <w:b/>
                <w:kern w:val="0"/>
                <w:szCs w:val="21"/>
              </w:rPr>
              <w:t>实验室</w:t>
            </w:r>
          </w:p>
        </w:tc>
        <w:tc>
          <w:tcPr>
            <w:tcW w:w="7664" w:type="dxa"/>
            <w:gridSpan w:val="5"/>
            <w:shd w:val="clear" w:color="auto" w:fill="auto"/>
            <w:vAlign w:val="center"/>
          </w:tcPr>
          <w:p w:rsidR="00DC4782" w:rsidRDefault="00AF64CD" w:rsidP="006607E3">
            <w:pPr>
              <w:widowControl/>
              <w:snapToGrid w:val="0"/>
              <w:spacing w:line="300" w:lineRule="auto"/>
              <w:jc w:val="center"/>
              <w:rPr>
                <w:rFonts w:ascii="宋体" w:hAnsi="宋体" w:cs="宋体"/>
                <w:b/>
                <w:i/>
                <w:kern w:val="0"/>
                <w:szCs w:val="21"/>
              </w:rPr>
            </w:pPr>
            <w:r>
              <w:rPr>
                <w:rFonts w:hAnsi="Cambria Math" w:cs="宋体" w:hint="eastAsia"/>
                <w:b/>
                <w:kern w:val="0"/>
                <w:szCs w:val="21"/>
              </w:rPr>
              <w:t>k</w:t>
            </w:r>
            <w:r>
              <w:rPr>
                <w:rFonts w:hAnsi="Cambria Math" w:cs="宋体" w:hint="eastAsia"/>
                <w:b/>
                <w:kern w:val="0"/>
                <w:szCs w:val="21"/>
                <w:vertAlign w:val="subscript"/>
              </w:rPr>
              <w:t>i</w:t>
            </w:r>
          </w:p>
        </w:tc>
      </w:tr>
      <w:tr w:rsidR="00DC4782">
        <w:trPr>
          <w:trHeight w:val="255"/>
          <w:jc w:val="center"/>
        </w:trPr>
        <w:tc>
          <w:tcPr>
            <w:tcW w:w="1571" w:type="dxa"/>
            <w:vMerge/>
            <w:shd w:val="clear" w:color="auto" w:fill="auto"/>
            <w:vAlign w:val="center"/>
          </w:tcPr>
          <w:p w:rsidR="00DC4782" w:rsidRDefault="00DC4782" w:rsidP="006607E3">
            <w:pPr>
              <w:widowControl/>
              <w:snapToGrid w:val="0"/>
              <w:spacing w:line="300" w:lineRule="auto"/>
              <w:jc w:val="center"/>
              <w:rPr>
                <w:rFonts w:ascii="宋体" w:hAnsi="宋体" w:cs="宋体"/>
                <w:b/>
                <w:kern w:val="0"/>
                <w:szCs w:val="21"/>
              </w:rPr>
            </w:pPr>
          </w:p>
        </w:tc>
        <w:tc>
          <w:tcPr>
            <w:tcW w:w="1533"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生胶A</w:t>
            </w:r>
          </w:p>
        </w:tc>
        <w:tc>
          <w:tcPr>
            <w:tcW w:w="1532"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生胶B</w:t>
            </w:r>
          </w:p>
        </w:tc>
        <w:tc>
          <w:tcPr>
            <w:tcW w:w="1501"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胶乳A</w:t>
            </w:r>
          </w:p>
        </w:tc>
        <w:tc>
          <w:tcPr>
            <w:tcW w:w="1557"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r>
              <w:rPr>
                <w:rFonts w:ascii="宋体" w:hAnsi="宋体" w:cs="宋体" w:hint="eastAsia"/>
                <w:b/>
                <w:kern w:val="0"/>
                <w:szCs w:val="21"/>
              </w:rPr>
              <w:t>胶乳B</w:t>
            </w:r>
          </w:p>
        </w:tc>
        <w:tc>
          <w:tcPr>
            <w:tcW w:w="1541" w:type="dxa"/>
            <w:shd w:val="clear" w:color="auto" w:fill="auto"/>
            <w:vAlign w:val="center"/>
          </w:tcPr>
          <w:p w:rsidR="00DC4782" w:rsidRDefault="00AF64CD" w:rsidP="006607E3">
            <w:pPr>
              <w:widowControl/>
              <w:snapToGrid w:val="0"/>
              <w:spacing w:line="300" w:lineRule="auto"/>
              <w:jc w:val="center"/>
              <w:rPr>
                <w:rFonts w:ascii="宋体" w:hAnsi="宋体" w:cs="宋体"/>
                <w:b/>
                <w:kern w:val="0"/>
                <w:szCs w:val="21"/>
              </w:rPr>
            </w:pPr>
            <w:proofErr w:type="gramStart"/>
            <w:r>
              <w:rPr>
                <w:rFonts w:ascii="宋体" w:hAnsi="宋体" w:cs="宋体" w:hint="eastAsia"/>
                <w:b/>
                <w:kern w:val="0"/>
                <w:szCs w:val="21"/>
              </w:rPr>
              <w:t>胶清胶</w:t>
            </w:r>
            <w:proofErr w:type="gramEnd"/>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A</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0.07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0.89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0.28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0.62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0.29 </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B</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1.06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0.54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0.13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0.57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0.71 </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C</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0.88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1.33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0.26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0.78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1.15 </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D</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1.05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1.40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1.46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0.97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0.82 </w:t>
            </w:r>
          </w:p>
        </w:tc>
      </w:tr>
      <w:tr w:rsidR="00DC4782">
        <w:trPr>
          <w:jc w:val="center"/>
        </w:trPr>
        <w:tc>
          <w:tcPr>
            <w:tcW w:w="1571" w:type="dxa"/>
            <w:shd w:val="clear" w:color="auto" w:fill="auto"/>
            <w:vAlign w:val="center"/>
          </w:tcPr>
          <w:p w:rsidR="00DC4782" w:rsidRDefault="00AF64CD" w:rsidP="006607E3">
            <w:pPr>
              <w:widowControl/>
              <w:snapToGrid w:val="0"/>
              <w:spacing w:line="300" w:lineRule="auto"/>
              <w:jc w:val="center"/>
              <w:rPr>
                <w:rFonts w:ascii="Cambria" w:hAnsi="Cambria" w:cs="Calibri"/>
                <w:kern w:val="0"/>
                <w:szCs w:val="21"/>
              </w:rPr>
            </w:pPr>
            <w:r>
              <w:rPr>
                <w:rFonts w:ascii="Cambria" w:hAnsi="Cambria" w:cs="Calibri" w:hint="eastAsia"/>
                <w:kern w:val="0"/>
                <w:szCs w:val="21"/>
              </w:rPr>
              <w:t>E</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1.41 </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0.40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1.64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1.66 </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rsidR="00DC4782" w:rsidRDefault="00AF64CD" w:rsidP="006607E3">
            <w:pPr>
              <w:widowControl/>
              <w:jc w:val="center"/>
              <w:textAlignment w:val="center"/>
              <w:rPr>
                <w:rFonts w:eastAsia="Cambria"/>
                <w:color w:val="000000"/>
                <w:kern w:val="0"/>
                <w:szCs w:val="21"/>
                <w:lang w:bidi="ar"/>
              </w:rPr>
            </w:pPr>
            <w:r>
              <w:rPr>
                <w:rFonts w:eastAsia="Cambria"/>
                <w:color w:val="000000"/>
                <w:kern w:val="0"/>
                <w:szCs w:val="21"/>
                <w:lang w:bidi="ar"/>
              </w:rPr>
              <w:t xml:space="preserve">1.56 </w:t>
            </w:r>
          </w:p>
        </w:tc>
      </w:tr>
    </w:tbl>
    <w:p w:rsidR="00DC4782" w:rsidRDefault="00AF64CD">
      <w:pPr>
        <w:spacing w:line="520" w:lineRule="exact"/>
        <w:ind w:firstLineChars="200" w:firstLine="560"/>
        <w:rPr>
          <w:rFonts w:eastAsia="仿宋_GB2312" w:cs="Arial"/>
          <w:sz w:val="28"/>
          <w:szCs w:val="28"/>
        </w:rPr>
      </w:pPr>
      <w:r>
        <w:rPr>
          <w:rFonts w:eastAsia="仿宋_GB2312" w:cs="Arial"/>
          <w:sz w:val="28"/>
          <w:szCs w:val="28"/>
        </w:rPr>
        <w:t>将每个</w:t>
      </w:r>
      <w:r>
        <w:rPr>
          <w:rFonts w:eastAsia="仿宋_GB2312" w:cs="Arial"/>
          <w:sz w:val="28"/>
          <w:szCs w:val="28"/>
        </w:rPr>
        <w:t>h</w:t>
      </w:r>
      <w:r>
        <w:rPr>
          <w:rFonts w:eastAsia="仿宋_GB2312" w:cs="Arial"/>
          <w:sz w:val="28"/>
          <w:szCs w:val="28"/>
        </w:rPr>
        <w:t>和</w:t>
      </w:r>
      <w:r>
        <w:rPr>
          <w:rFonts w:eastAsia="仿宋_GB2312" w:cs="Arial"/>
          <w:sz w:val="28"/>
          <w:szCs w:val="28"/>
        </w:rPr>
        <w:t>k</w:t>
      </w:r>
      <w:r>
        <w:rPr>
          <w:rFonts w:eastAsia="仿宋_GB2312" w:cs="Arial"/>
          <w:sz w:val="28"/>
          <w:szCs w:val="28"/>
        </w:rPr>
        <w:t>值与相应的临界值进行比较。根据</w:t>
      </w:r>
      <w:r>
        <w:rPr>
          <w:rFonts w:eastAsia="仿宋_GB2312" w:cs="Arial"/>
          <w:sz w:val="28"/>
          <w:szCs w:val="28"/>
        </w:rPr>
        <w:t>ISO 19983</w:t>
      </w:r>
      <w:r>
        <w:rPr>
          <w:rFonts w:eastAsia="仿宋_GB2312" w:cs="Arial"/>
          <w:sz w:val="28"/>
          <w:szCs w:val="28"/>
        </w:rPr>
        <w:t>：</w:t>
      </w:r>
      <w:r>
        <w:rPr>
          <w:rFonts w:eastAsia="仿宋_GB2312" w:cs="Arial"/>
          <w:sz w:val="28"/>
          <w:szCs w:val="28"/>
        </w:rPr>
        <w:t>20</w:t>
      </w:r>
      <w:r>
        <w:rPr>
          <w:rFonts w:eastAsia="仿宋_GB2312" w:cs="Arial" w:hint="eastAsia"/>
          <w:sz w:val="28"/>
          <w:szCs w:val="28"/>
        </w:rPr>
        <w:t>22</w:t>
      </w:r>
      <w:r>
        <w:rPr>
          <w:rFonts w:eastAsia="仿宋_GB2312" w:cs="Arial"/>
          <w:sz w:val="28"/>
          <w:szCs w:val="28"/>
        </w:rPr>
        <w:t>的附录</w:t>
      </w:r>
      <w:r>
        <w:rPr>
          <w:rFonts w:eastAsia="仿宋_GB2312" w:cs="Arial"/>
          <w:sz w:val="28"/>
          <w:szCs w:val="28"/>
        </w:rPr>
        <w:t>C</w:t>
      </w:r>
      <w:r>
        <w:rPr>
          <w:rFonts w:eastAsia="仿宋_GB2312" w:cs="Arial"/>
          <w:sz w:val="28"/>
          <w:szCs w:val="28"/>
        </w:rPr>
        <w:t>的</w:t>
      </w:r>
      <w:r>
        <w:rPr>
          <w:rFonts w:eastAsia="仿宋_GB2312" w:cs="Arial"/>
          <w:sz w:val="28"/>
          <w:szCs w:val="28"/>
        </w:rPr>
        <w:t>C.4</w:t>
      </w:r>
      <w:r>
        <w:rPr>
          <w:rFonts w:eastAsia="仿宋_GB2312" w:cs="Arial"/>
          <w:sz w:val="28"/>
          <w:szCs w:val="28"/>
        </w:rPr>
        <w:t>，当</w:t>
      </w:r>
      <w:r>
        <w:rPr>
          <w:rFonts w:eastAsia="仿宋_GB2312" w:cs="Arial"/>
          <w:sz w:val="28"/>
          <w:szCs w:val="28"/>
        </w:rPr>
        <w:t>p</w:t>
      </w:r>
      <w:r>
        <w:rPr>
          <w:rFonts w:eastAsia="仿宋_GB2312" w:cs="Arial"/>
          <w:sz w:val="28"/>
          <w:szCs w:val="28"/>
        </w:rPr>
        <w:t>为</w:t>
      </w:r>
      <w:r>
        <w:rPr>
          <w:rFonts w:eastAsia="仿宋_GB2312" w:cs="Arial"/>
          <w:sz w:val="28"/>
          <w:szCs w:val="28"/>
        </w:rPr>
        <w:t>5</w:t>
      </w:r>
      <w:r>
        <w:rPr>
          <w:rFonts w:eastAsia="仿宋_GB2312" w:cs="Arial"/>
          <w:sz w:val="28"/>
          <w:szCs w:val="28"/>
        </w:rPr>
        <w:t>时，临界</w:t>
      </w:r>
      <w:r>
        <w:rPr>
          <w:rFonts w:eastAsia="仿宋_GB2312" w:cs="Arial"/>
          <w:sz w:val="28"/>
          <w:szCs w:val="28"/>
        </w:rPr>
        <w:t>h</w:t>
      </w:r>
      <w:r>
        <w:rPr>
          <w:rFonts w:eastAsia="仿宋_GB2312" w:cs="Arial"/>
          <w:sz w:val="28"/>
          <w:szCs w:val="28"/>
        </w:rPr>
        <w:t>值为</w:t>
      </w:r>
      <w:r>
        <w:rPr>
          <w:rFonts w:eastAsia="仿宋_GB2312" w:cs="Arial"/>
          <w:sz w:val="28"/>
          <w:szCs w:val="28"/>
        </w:rPr>
        <w:t>1.57</w:t>
      </w:r>
      <w:r>
        <w:rPr>
          <w:rFonts w:eastAsia="仿宋_GB2312" w:cs="Arial"/>
          <w:sz w:val="28"/>
          <w:szCs w:val="28"/>
        </w:rPr>
        <w:t>，临界</w:t>
      </w:r>
      <w:r>
        <w:rPr>
          <w:rFonts w:eastAsia="仿宋_GB2312" w:cs="Arial"/>
          <w:sz w:val="28"/>
          <w:szCs w:val="28"/>
        </w:rPr>
        <w:t>k</w:t>
      </w:r>
      <w:r>
        <w:rPr>
          <w:rFonts w:eastAsia="仿宋_GB2312" w:cs="Arial"/>
          <w:sz w:val="28"/>
          <w:szCs w:val="28"/>
        </w:rPr>
        <w:t>值为</w:t>
      </w:r>
      <w:r>
        <w:rPr>
          <w:rFonts w:eastAsia="仿宋_GB2312" w:cs="Arial"/>
          <w:sz w:val="28"/>
          <w:szCs w:val="28"/>
        </w:rPr>
        <w:t>1.81</w:t>
      </w:r>
      <w:r>
        <w:rPr>
          <w:rFonts w:eastAsia="仿宋_GB2312" w:cs="Arial" w:hint="eastAsia"/>
          <w:sz w:val="28"/>
          <w:szCs w:val="28"/>
        </w:rPr>
        <w:t>，</w:t>
      </w:r>
      <w:r>
        <w:rPr>
          <w:rFonts w:eastAsia="仿宋_GB2312" w:cs="Arial"/>
          <w:sz w:val="28"/>
          <w:szCs w:val="28"/>
        </w:rPr>
        <w:t>当</w:t>
      </w:r>
      <w:r>
        <w:rPr>
          <w:rFonts w:eastAsia="仿宋_GB2312" w:cs="Arial"/>
          <w:sz w:val="28"/>
          <w:szCs w:val="28"/>
        </w:rPr>
        <w:t>p</w:t>
      </w:r>
      <w:r>
        <w:rPr>
          <w:rFonts w:eastAsia="仿宋_GB2312" w:cs="Arial"/>
          <w:sz w:val="28"/>
          <w:szCs w:val="28"/>
        </w:rPr>
        <w:t>为</w:t>
      </w:r>
      <w:r>
        <w:rPr>
          <w:rFonts w:eastAsia="仿宋_GB2312" w:cs="Arial" w:hint="eastAsia"/>
          <w:sz w:val="28"/>
          <w:szCs w:val="28"/>
        </w:rPr>
        <w:t>4</w:t>
      </w:r>
      <w:r>
        <w:rPr>
          <w:rFonts w:eastAsia="仿宋_GB2312" w:cs="Arial"/>
          <w:sz w:val="28"/>
          <w:szCs w:val="28"/>
        </w:rPr>
        <w:t>时，临界</w:t>
      </w:r>
      <w:r>
        <w:rPr>
          <w:rFonts w:eastAsia="仿宋_GB2312" w:cs="Arial"/>
          <w:sz w:val="28"/>
          <w:szCs w:val="28"/>
        </w:rPr>
        <w:t>h</w:t>
      </w:r>
      <w:r>
        <w:rPr>
          <w:rFonts w:eastAsia="仿宋_GB2312" w:cs="Arial"/>
          <w:sz w:val="28"/>
          <w:szCs w:val="28"/>
        </w:rPr>
        <w:t>值为</w:t>
      </w:r>
      <w:r>
        <w:rPr>
          <w:rFonts w:eastAsia="仿宋_GB2312" w:cs="Arial"/>
          <w:sz w:val="28"/>
          <w:szCs w:val="28"/>
        </w:rPr>
        <w:t>1.</w:t>
      </w:r>
      <w:r>
        <w:rPr>
          <w:rFonts w:eastAsia="仿宋_GB2312" w:cs="Arial" w:hint="eastAsia"/>
          <w:sz w:val="28"/>
          <w:szCs w:val="28"/>
        </w:rPr>
        <w:t>42</w:t>
      </w:r>
      <w:r>
        <w:rPr>
          <w:rFonts w:eastAsia="仿宋_GB2312" w:cs="Arial"/>
          <w:sz w:val="28"/>
          <w:szCs w:val="28"/>
        </w:rPr>
        <w:t>，临界</w:t>
      </w:r>
      <w:r>
        <w:rPr>
          <w:rFonts w:eastAsia="仿宋_GB2312" w:cs="Arial"/>
          <w:sz w:val="28"/>
          <w:szCs w:val="28"/>
        </w:rPr>
        <w:t>k</w:t>
      </w:r>
      <w:r>
        <w:rPr>
          <w:rFonts w:eastAsia="仿宋_GB2312" w:cs="Arial"/>
          <w:sz w:val="28"/>
          <w:szCs w:val="28"/>
        </w:rPr>
        <w:t>值为</w:t>
      </w:r>
      <w:r>
        <w:rPr>
          <w:rFonts w:eastAsia="仿宋_GB2312" w:cs="Arial"/>
          <w:sz w:val="28"/>
          <w:szCs w:val="28"/>
        </w:rPr>
        <w:t>1.</w:t>
      </w:r>
      <w:r>
        <w:rPr>
          <w:rFonts w:eastAsia="仿宋_GB2312" w:cs="Arial" w:hint="eastAsia"/>
          <w:sz w:val="28"/>
          <w:szCs w:val="28"/>
        </w:rPr>
        <w:t>76</w:t>
      </w:r>
      <w:r>
        <w:rPr>
          <w:rFonts w:eastAsia="仿宋_GB2312" w:cs="Arial"/>
          <w:sz w:val="28"/>
          <w:szCs w:val="28"/>
        </w:rPr>
        <w:t>。表</w:t>
      </w:r>
      <w:r>
        <w:rPr>
          <w:rFonts w:eastAsia="仿宋_GB2312" w:cs="Arial" w:hint="eastAsia"/>
          <w:sz w:val="28"/>
          <w:szCs w:val="28"/>
        </w:rPr>
        <w:t>4</w:t>
      </w:r>
      <w:r>
        <w:rPr>
          <w:rFonts w:eastAsia="仿宋_GB2312" w:cs="Arial"/>
          <w:sz w:val="28"/>
          <w:szCs w:val="28"/>
        </w:rPr>
        <w:t>1</w:t>
      </w:r>
      <w:r>
        <w:rPr>
          <w:rFonts w:eastAsia="仿宋_GB2312" w:cs="Arial"/>
          <w:sz w:val="28"/>
          <w:szCs w:val="28"/>
        </w:rPr>
        <w:t>至表</w:t>
      </w:r>
      <w:r>
        <w:rPr>
          <w:rFonts w:eastAsia="仿宋_GB2312" w:cs="Arial" w:hint="eastAsia"/>
          <w:sz w:val="28"/>
          <w:szCs w:val="28"/>
        </w:rPr>
        <w:t>4</w:t>
      </w:r>
      <w:r>
        <w:rPr>
          <w:rFonts w:eastAsia="仿宋_GB2312" w:cs="Arial"/>
          <w:sz w:val="28"/>
          <w:szCs w:val="28"/>
        </w:rPr>
        <w:t>4</w:t>
      </w:r>
      <w:r>
        <w:rPr>
          <w:rFonts w:eastAsia="仿宋_GB2312" w:cs="Arial"/>
          <w:sz w:val="28"/>
          <w:szCs w:val="28"/>
        </w:rPr>
        <w:t>中</w:t>
      </w:r>
      <w:r>
        <w:rPr>
          <w:rFonts w:eastAsia="仿宋_GB2312" w:cs="Arial" w:hint="eastAsia"/>
          <w:sz w:val="28"/>
          <w:szCs w:val="28"/>
        </w:rPr>
        <w:t>，</w:t>
      </w:r>
      <w:proofErr w:type="gramStart"/>
      <w:r>
        <w:rPr>
          <w:rFonts w:eastAsia="仿宋_GB2312" w:cs="Arial" w:hint="eastAsia"/>
          <w:sz w:val="28"/>
          <w:szCs w:val="28"/>
        </w:rPr>
        <w:t>胶清胶</w:t>
      </w:r>
      <w:proofErr w:type="gramEnd"/>
      <w:r>
        <w:rPr>
          <w:rFonts w:eastAsia="仿宋_GB2312" w:cs="Arial" w:hint="eastAsia"/>
          <w:sz w:val="28"/>
          <w:szCs w:val="28"/>
        </w:rPr>
        <w:t>样品实验室</w:t>
      </w:r>
      <w:r>
        <w:rPr>
          <w:rFonts w:eastAsia="仿宋_GB2312" w:cs="Arial" w:hint="eastAsia"/>
          <w:sz w:val="28"/>
          <w:szCs w:val="28"/>
        </w:rPr>
        <w:t>D</w:t>
      </w:r>
      <w:r>
        <w:rPr>
          <w:rFonts w:eastAsia="仿宋_GB2312" w:cs="Arial" w:hint="eastAsia"/>
          <w:sz w:val="28"/>
          <w:szCs w:val="28"/>
        </w:rPr>
        <w:t>数值超出临界值</w:t>
      </w:r>
      <w:r>
        <w:rPr>
          <w:rFonts w:eastAsia="仿宋_GB2312" w:cs="Arial" w:hint="eastAsia"/>
          <w:sz w:val="28"/>
          <w:szCs w:val="28"/>
        </w:rPr>
        <w:t>1.81</w:t>
      </w:r>
      <w:r>
        <w:rPr>
          <w:rFonts w:eastAsia="仿宋_GB2312" w:cs="Arial" w:hint="eastAsia"/>
          <w:sz w:val="28"/>
          <w:szCs w:val="28"/>
        </w:rPr>
        <w:t>，在下面分析中剔除该实验室数据分析。其他数据</w:t>
      </w:r>
      <w:r>
        <w:rPr>
          <w:rFonts w:eastAsia="仿宋_GB2312" w:cs="Arial"/>
          <w:sz w:val="28"/>
          <w:szCs w:val="28"/>
        </w:rPr>
        <w:t>没有异常值，</w:t>
      </w:r>
      <w:r>
        <w:rPr>
          <w:rFonts w:eastAsia="仿宋_GB2312" w:cs="Arial" w:hint="eastAsia"/>
          <w:sz w:val="28"/>
          <w:szCs w:val="28"/>
        </w:rPr>
        <w:t>为</w:t>
      </w:r>
      <w:r>
        <w:rPr>
          <w:rFonts w:eastAsia="仿宋_GB2312" w:cs="Arial"/>
          <w:sz w:val="28"/>
          <w:szCs w:val="28"/>
        </w:rPr>
        <w:t>有效的。</w:t>
      </w:r>
    </w:p>
    <w:p w:rsidR="00DC4782" w:rsidRDefault="00AF64CD">
      <w:pPr>
        <w:spacing w:line="520" w:lineRule="exact"/>
        <w:ind w:firstLineChars="200" w:firstLine="560"/>
        <w:rPr>
          <w:rFonts w:eastAsia="仿宋_GB2312" w:cs="Arial"/>
          <w:sz w:val="28"/>
          <w:szCs w:val="28"/>
        </w:rPr>
      </w:pPr>
      <w:r>
        <w:rPr>
          <w:rFonts w:eastAsia="仿宋_GB2312" w:cs="Arial"/>
          <w:sz w:val="28"/>
          <w:szCs w:val="28"/>
        </w:rPr>
        <w:t>采用</w:t>
      </w:r>
      <w:r>
        <w:rPr>
          <w:rFonts w:eastAsia="仿宋_GB2312" w:cs="Arial"/>
          <w:sz w:val="28"/>
          <w:szCs w:val="28"/>
        </w:rPr>
        <w:t>ISO 19983</w:t>
      </w:r>
      <w:r>
        <w:rPr>
          <w:rFonts w:eastAsia="仿宋_GB2312" w:cs="Arial"/>
          <w:sz w:val="28"/>
          <w:szCs w:val="28"/>
        </w:rPr>
        <w:t>：</w:t>
      </w:r>
      <w:r>
        <w:rPr>
          <w:rFonts w:eastAsia="仿宋_GB2312" w:cs="Arial"/>
          <w:sz w:val="28"/>
          <w:szCs w:val="28"/>
        </w:rPr>
        <w:t>20</w:t>
      </w:r>
      <w:r>
        <w:rPr>
          <w:rFonts w:eastAsia="仿宋_GB2312" w:cs="Arial" w:hint="eastAsia"/>
          <w:sz w:val="28"/>
          <w:szCs w:val="28"/>
        </w:rPr>
        <w:t>22</w:t>
      </w:r>
      <w:r>
        <w:rPr>
          <w:rFonts w:eastAsia="仿宋_GB2312" w:cs="Arial"/>
          <w:sz w:val="28"/>
          <w:szCs w:val="28"/>
        </w:rPr>
        <w:t>的</w:t>
      </w:r>
      <w:r>
        <w:rPr>
          <w:rFonts w:eastAsia="仿宋_GB2312" w:cs="Arial"/>
          <w:sz w:val="28"/>
          <w:szCs w:val="28"/>
        </w:rPr>
        <w:t>6.7.1</w:t>
      </w:r>
      <w:r>
        <w:rPr>
          <w:rFonts w:eastAsia="仿宋_GB2312" w:cs="Arial"/>
          <w:sz w:val="28"/>
          <w:szCs w:val="28"/>
        </w:rPr>
        <w:t>中方法</w:t>
      </w:r>
      <w:r>
        <w:rPr>
          <w:rFonts w:eastAsia="仿宋_GB2312" w:cs="Arial"/>
          <w:sz w:val="28"/>
          <w:szCs w:val="28"/>
        </w:rPr>
        <w:t>A</w:t>
      </w:r>
      <w:r>
        <w:rPr>
          <w:rFonts w:eastAsia="仿宋_GB2312" w:cs="Arial"/>
          <w:sz w:val="28"/>
          <w:szCs w:val="28"/>
        </w:rPr>
        <w:t>对</w:t>
      </w:r>
      <w:r>
        <w:rPr>
          <w:rFonts w:eastAsia="仿宋_GB2312" w:cs="Arial"/>
          <w:sz w:val="28"/>
          <w:szCs w:val="28"/>
        </w:rPr>
        <w:t>ITP</w:t>
      </w:r>
      <w:r>
        <w:rPr>
          <w:rFonts w:eastAsia="仿宋_GB2312" w:cs="Arial"/>
          <w:sz w:val="28"/>
          <w:szCs w:val="28"/>
        </w:rPr>
        <w:t>结果进行精密度分析，需要来自两天实验</w:t>
      </w:r>
      <w:r>
        <w:rPr>
          <w:rFonts w:eastAsia="仿宋_GB2312" w:cs="Arial"/>
          <w:sz w:val="28"/>
          <w:szCs w:val="28"/>
        </w:rPr>
        <w:t>[</w:t>
      </w:r>
      <w:r>
        <w:rPr>
          <w:rFonts w:eastAsia="仿宋_GB2312" w:cs="Arial"/>
          <w:sz w:val="28"/>
          <w:szCs w:val="28"/>
        </w:rPr>
        <w:t>以</w:t>
      </w:r>
      <w:r>
        <w:rPr>
          <w:rFonts w:eastAsia="仿宋_GB2312" w:cs="Arial"/>
          <w:sz w:val="28"/>
          <w:szCs w:val="28"/>
        </w:rPr>
        <w:t xml:space="preserve">j (j = 1,2) </w:t>
      </w:r>
      <w:r>
        <w:rPr>
          <w:rFonts w:eastAsia="仿宋_GB2312" w:cs="Arial"/>
          <w:sz w:val="28"/>
          <w:szCs w:val="28"/>
        </w:rPr>
        <w:t>表示</w:t>
      </w:r>
      <w:r>
        <w:rPr>
          <w:rFonts w:eastAsia="仿宋_GB2312" w:cs="Arial"/>
          <w:sz w:val="28"/>
          <w:szCs w:val="28"/>
        </w:rPr>
        <w:t>]</w:t>
      </w:r>
      <w:r>
        <w:rPr>
          <w:rFonts w:eastAsia="仿宋_GB2312" w:cs="Arial"/>
          <w:sz w:val="28"/>
          <w:szCs w:val="28"/>
        </w:rPr>
        <w:t>的数据</w:t>
      </w:r>
      <w:r>
        <w:rPr>
          <w:rFonts w:eastAsia="仿宋_GB2312" w:cs="Arial"/>
          <w:sz w:val="28"/>
          <w:szCs w:val="28"/>
        </w:rPr>
        <w:t>[</w:t>
      </w:r>
      <w:r>
        <w:rPr>
          <w:rFonts w:eastAsia="仿宋_GB2312" w:cs="Arial"/>
          <w:sz w:val="28"/>
          <w:szCs w:val="28"/>
        </w:rPr>
        <w:t>以</w:t>
      </w:r>
      <w:r>
        <w:rPr>
          <w:rFonts w:eastAsia="仿宋_GB2312" w:cs="Arial"/>
          <w:sz w:val="28"/>
          <w:szCs w:val="28"/>
        </w:rPr>
        <w:t xml:space="preserve">k (k = 1,2,3) </w:t>
      </w:r>
      <w:r>
        <w:rPr>
          <w:rFonts w:eastAsia="仿宋_GB2312" w:cs="Arial"/>
          <w:sz w:val="28"/>
          <w:szCs w:val="28"/>
        </w:rPr>
        <w:t>表示</w:t>
      </w:r>
      <w:r>
        <w:rPr>
          <w:rFonts w:eastAsia="仿宋_GB2312" w:cs="Arial"/>
          <w:sz w:val="28"/>
          <w:szCs w:val="28"/>
        </w:rPr>
        <w:t xml:space="preserve">] </w:t>
      </w:r>
      <w:r>
        <w:rPr>
          <w:rFonts w:eastAsia="仿宋_GB2312" w:cs="Arial"/>
          <w:sz w:val="28"/>
          <w:szCs w:val="28"/>
        </w:rPr>
        <w:t>以产生精密度表（见表</w:t>
      </w:r>
      <w:r>
        <w:rPr>
          <w:rFonts w:eastAsia="仿宋_GB2312" w:cs="Arial" w:hint="eastAsia"/>
          <w:sz w:val="28"/>
          <w:szCs w:val="28"/>
        </w:rPr>
        <w:t>4</w:t>
      </w:r>
      <w:r>
        <w:rPr>
          <w:rFonts w:eastAsia="仿宋_GB2312" w:cs="Arial"/>
          <w:sz w:val="28"/>
          <w:szCs w:val="28"/>
        </w:rPr>
        <w:t>5</w:t>
      </w:r>
      <w:r>
        <w:rPr>
          <w:rFonts w:eastAsia="仿宋_GB2312" w:cs="Arial"/>
          <w:sz w:val="28"/>
          <w:szCs w:val="28"/>
        </w:rPr>
        <w:t>、表</w:t>
      </w:r>
      <w:r>
        <w:rPr>
          <w:rFonts w:eastAsia="仿宋_GB2312" w:cs="Arial" w:hint="eastAsia"/>
          <w:sz w:val="28"/>
          <w:szCs w:val="28"/>
        </w:rPr>
        <w:t>4</w:t>
      </w:r>
      <w:r>
        <w:rPr>
          <w:rFonts w:eastAsia="仿宋_GB2312" w:cs="Arial"/>
          <w:sz w:val="28"/>
          <w:szCs w:val="28"/>
        </w:rPr>
        <w:t>6</w:t>
      </w:r>
      <w:r>
        <w:rPr>
          <w:rFonts w:eastAsia="仿宋_GB2312" w:cs="Arial"/>
          <w:sz w:val="28"/>
          <w:szCs w:val="28"/>
        </w:rPr>
        <w:t>）；本文件中</w:t>
      </w:r>
      <w:r>
        <w:rPr>
          <w:rFonts w:eastAsia="仿宋_GB2312" w:cs="Arial" w:hint="eastAsia"/>
          <w:sz w:val="28"/>
          <w:szCs w:val="28"/>
        </w:rPr>
        <w:t>，除去胶清胶（硒）</w:t>
      </w:r>
      <w:r>
        <w:rPr>
          <w:rFonts w:eastAsia="仿宋_GB2312" w:cs="Arial"/>
          <w:sz w:val="28"/>
          <w:szCs w:val="28"/>
        </w:rPr>
        <w:t xml:space="preserve">q = </w:t>
      </w:r>
      <w:r>
        <w:rPr>
          <w:rFonts w:eastAsia="仿宋_GB2312" w:cs="Arial" w:hint="eastAsia"/>
          <w:sz w:val="28"/>
          <w:szCs w:val="28"/>
        </w:rPr>
        <w:t>4</w:t>
      </w:r>
      <w:r>
        <w:rPr>
          <w:rFonts w:eastAsia="仿宋_GB2312" w:cs="Arial" w:hint="eastAsia"/>
          <w:sz w:val="28"/>
          <w:szCs w:val="28"/>
        </w:rPr>
        <w:t>，</w:t>
      </w:r>
      <w:r>
        <w:rPr>
          <w:rFonts w:eastAsia="仿宋_GB2312" w:cs="Arial" w:hint="eastAsia"/>
          <w:sz w:val="28"/>
          <w:szCs w:val="28"/>
        </w:rPr>
        <w:t>4</w:t>
      </w:r>
      <w:r>
        <w:rPr>
          <w:rFonts w:eastAsia="仿宋_GB2312" w:cs="Arial"/>
          <w:sz w:val="28"/>
          <w:szCs w:val="28"/>
        </w:rPr>
        <w:t>间实验室</w:t>
      </w:r>
      <w:r>
        <w:rPr>
          <w:rFonts w:eastAsia="仿宋_GB2312" w:cs="Arial"/>
          <w:sz w:val="28"/>
          <w:szCs w:val="28"/>
        </w:rPr>
        <w:t>[</w:t>
      </w:r>
      <w:r>
        <w:rPr>
          <w:rFonts w:eastAsia="仿宋_GB2312" w:cs="Arial"/>
          <w:sz w:val="28"/>
          <w:szCs w:val="28"/>
        </w:rPr>
        <w:t>以</w:t>
      </w:r>
      <w:r>
        <w:rPr>
          <w:rFonts w:eastAsia="仿宋_GB2312" w:cs="Arial"/>
          <w:sz w:val="28"/>
          <w:szCs w:val="28"/>
        </w:rPr>
        <w:t xml:space="preserve"> i (i =1,2,3,4) </w:t>
      </w:r>
      <w:r>
        <w:rPr>
          <w:rFonts w:eastAsia="仿宋_GB2312" w:cs="Arial"/>
          <w:sz w:val="28"/>
          <w:szCs w:val="28"/>
        </w:rPr>
        <w:t>表示</w:t>
      </w:r>
      <w:r>
        <w:rPr>
          <w:rFonts w:eastAsia="仿宋_GB2312" w:cs="Arial"/>
          <w:sz w:val="28"/>
          <w:szCs w:val="28"/>
        </w:rPr>
        <w:t>]</w:t>
      </w:r>
      <w:r>
        <w:rPr>
          <w:rFonts w:eastAsia="仿宋_GB2312" w:cs="Arial"/>
          <w:sz w:val="28"/>
          <w:szCs w:val="28"/>
        </w:rPr>
        <w:t>中</w:t>
      </w:r>
      <w:r>
        <w:rPr>
          <w:rFonts w:eastAsia="仿宋_GB2312" w:cs="Arial"/>
          <w:sz w:val="28"/>
          <w:szCs w:val="28"/>
        </w:rPr>
        <w:t>(j = 1,2)</w:t>
      </w:r>
      <w:r>
        <w:rPr>
          <w:rFonts w:eastAsia="仿宋_GB2312" w:cs="Arial"/>
          <w:sz w:val="28"/>
          <w:szCs w:val="28"/>
        </w:rPr>
        <w:t>进行的</w:t>
      </w:r>
      <w:r>
        <w:rPr>
          <w:rFonts w:eastAsia="仿宋_GB2312" w:cs="Arial" w:hint="eastAsia"/>
          <w:sz w:val="28"/>
          <w:szCs w:val="28"/>
        </w:rPr>
        <w:t>，其余样品</w:t>
      </w:r>
      <w:r>
        <w:rPr>
          <w:rFonts w:eastAsia="仿宋_GB2312" w:cs="Arial"/>
          <w:sz w:val="28"/>
          <w:szCs w:val="28"/>
        </w:rPr>
        <w:lastRenderedPageBreak/>
        <w:t>q = 5</w:t>
      </w:r>
      <w:r>
        <w:rPr>
          <w:rFonts w:eastAsia="仿宋_GB2312" w:cs="Arial"/>
          <w:sz w:val="28"/>
          <w:szCs w:val="28"/>
        </w:rPr>
        <w:t>，因此在</w:t>
      </w:r>
      <w:r>
        <w:rPr>
          <w:rFonts w:eastAsia="仿宋_GB2312" w:cs="Arial"/>
          <w:sz w:val="28"/>
          <w:szCs w:val="28"/>
        </w:rPr>
        <w:t>5</w:t>
      </w:r>
      <w:r>
        <w:rPr>
          <w:rFonts w:eastAsia="仿宋_GB2312" w:cs="Arial"/>
          <w:sz w:val="28"/>
          <w:szCs w:val="28"/>
        </w:rPr>
        <w:t>间实验室</w:t>
      </w:r>
      <w:r>
        <w:rPr>
          <w:rFonts w:eastAsia="仿宋_GB2312" w:cs="Arial"/>
          <w:sz w:val="28"/>
          <w:szCs w:val="28"/>
        </w:rPr>
        <w:t>[</w:t>
      </w:r>
      <w:r>
        <w:rPr>
          <w:rFonts w:eastAsia="仿宋_GB2312" w:cs="Arial"/>
          <w:sz w:val="28"/>
          <w:szCs w:val="28"/>
        </w:rPr>
        <w:t>以</w:t>
      </w:r>
      <w:r>
        <w:rPr>
          <w:rFonts w:eastAsia="仿宋_GB2312" w:cs="Arial"/>
          <w:sz w:val="28"/>
          <w:szCs w:val="28"/>
        </w:rPr>
        <w:t xml:space="preserve"> i (i =1,2,3,4,5) </w:t>
      </w:r>
      <w:r>
        <w:rPr>
          <w:rFonts w:eastAsia="仿宋_GB2312" w:cs="Arial"/>
          <w:sz w:val="28"/>
          <w:szCs w:val="28"/>
        </w:rPr>
        <w:t>表示</w:t>
      </w:r>
      <w:r>
        <w:rPr>
          <w:rFonts w:eastAsia="仿宋_GB2312" w:cs="Arial"/>
          <w:sz w:val="28"/>
          <w:szCs w:val="28"/>
        </w:rPr>
        <w:t>]</w:t>
      </w:r>
      <w:r>
        <w:rPr>
          <w:rFonts w:eastAsia="仿宋_GB2312" w:cs="Arial"/>
          <w:sz w:val="28"/>
          <w:szCs w:val="28"/>
        </w:rPr>
        <w:t>中</w:t>
      </w:r>
      <w:r>
        <w:rPr>
          <w:rFonts w:eastAsia="仿宋_GB2312" w:cs="Arial"/>
          <w:sz w:val="28"/>
          <w:szCs w:val="28"/>
        </w:rPr>
        <w:t>(j = 1,2)</w:t>
      </w:r>
      <w:r>
        <w:rPr>
          <w:rFonts w:eastAsia="仿宋_GB2312" w:cs="Arial"/>
          <w:sz w:val="28"/>
          <w:szCs w:val="28"/>
        </w:rPr>
        <w:t>进行的。表</w:t>
      </w:r>
      <w:r>
        <w:rPr>
          <w:rFonts w:eastAsia="仿宋_GB2312" w:cs="Arial" w:hint="eastAsia"/>
          <w:sz w:val="28"/>
          <w:szCs w:val="28"/>
        </w:rPr>
        <w:t>4</w:t>
      </w:r>
      <w:r>
        <w:rPr>
          <w:rFonts w:eastAsia="仿宋_GB2312" w:cs="Arial"/>
          <w:sz w:val="28"/>
          <w:szCs w:val="28"/>
        </w:rPr>
        <w:t>5</w:t>
      </w:r>
      <w:r>
        <w:rPr>
          <w:rFonts w:eastAsia="仿宋_GB2312" w:cs="Arial"/>
          <w:sz w:val="28"/>
          <w:szCs w:val="28"/>
        </w:rPr>
        <w:t>、表</w:t>
      </w:r>
      <w:r>
        <w:rPr>
          <w:rFonts w:eastAsia="仿宋_GB2312" w:cs="Arial" w:hint="eastAsia"/>
          <w:sz w:val="28"/>
          <w:szCs w:val="28"/>
        </w:rPr>
        <w:t>4</w:t>
      </w:r>
      <w:r>
        <w:rPr>
          <w:rFonts w:eastAsia="仿宋_GB2312" w:cs="Arial"/>
          <w:sz w:val="28"/>
          <w:szCs w:val="28"/>
        </w:rPr>
        <w:t>6</w:t>
      </w:r>
      <w:r>
        <w:rPr>
          <w:rFonts w:eastAsia="仿宋_GB2312" w:cs="Arial"/>
          <w:sz w:val="28"/>
          <w:szCs w:val="28"/>
        </w:rPr>
        <w:t>显示了四个样品使用方法</w:t>
      </w:r>
      <w:r>
        <w:rPr>
          <w:rFonts w:eastAsia="仿宋_GB2312" w:cs="Arial"/>
          <w:sz w:val="28"/>
          <w:szCs w:val="28"/>
        </w:rPr>
        <w:t>A</w:t>
      </w:r>
      <w:r>
        <w:rPr>
          <w:rFonts w:eastAsia="仿宋_GB2312" w:cs="Arial"/>
          <w:sz w:val="28"/>
          <w:szCs w:val="28"/>
        </w:rPr>
        <w:t>进行精度评价所需的补充统计数据。</w:t>
      </w:r>
    </w:p>
    <w:p w:rsidR="00DC4782" w:rsidRDefault="00DC4782" w:rsidP="00CF1469">
      <w:pPr>
        <w:spacing w:line="360" w:lineRule="auto"/>
        <w:ind w:firstLineChars="200" w:firstLine="420"/>
        <w:jc w:val="center"/>
        <w:rPr>
          <w:rFonts w:ascii="黑体" w:eastAsia="黑体" w:hAnsi="黑体" w:cs="黑体"/>
          <w:szCs w:val="21"/>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表45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仪器法-硒催化剂的补充统计数据</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658"/>
        <w:gridCol w:w="733"/>
        <w:gridCol w:w="733"/>
        <w:gridCol w:w="733"/>
        <w:gridCol w:w="734"/>
        <w:gridCol w:w="733"/>
        <w:gridCol w:w="733"/>
        <w:gridCol w:w="733"/>
        <w:gridCol w:w="733"/>
        <w:gridCol w:w="734"/>
        <w:gridCol w:w="825"/>
      </w:tblGrid>
      <w:tr w:rsidR="00DC4782">
        <w:trPr>
          <w:trHeight w:val="564"/>
        </w:trPr>
        <w:tc>
          <w:tcPr>
            <w:tcW w:w="440" w:type="dxa"/>
            <w:vMerge w:val="restart"/>
            <w:shd w:val="clear" w:color="auto" w:fill="auto"/>
            <w:vAlign w:val="center"/>
          </w:tcPr>
          <w:p w:rsidR="00DC4782" w:rsidRDefault="00AF64CD" w:rsidP="006607E3">
            <w:pPr>
              <w:widowControl/>
              <w:jc w:val="center"/>
              <w:textAlignment w:val="center"/>
              <w:rPr>
                <w:b/>
                <w:bCs/>
                <w:color w:val="000000"/>
                <w:kern w:val="0"/>
                <w:szCs w:val="21"/>
                <w:lang w:bidi="ar"/>
              </w:rPr>
            </w:pPr>
            <w:r>
              <w:rPr>
                <w:b/>
                <w:bCs/>
                <w:color w:val="000000"/>
                <w:kern w:val="0"/>
                <w:szCs w:val="21"/>
                <w:lang w:bidi="ar"/>
              </w:rPr>
              <w:t>实</w:t>
            </w:r>
          </w:p>
          <w:p w:rsidR="00DC4782" w:rsidRDefault="00AF64CD" w:rsidP="006607E3">
            <w:pPr>
              <w:widowControl/>
              <w:jc w:val="center"/>
              <w:textAlignment w:val="center"/>
              <w:rPr>
                <w:b/>
                <w:bCs/>
                <w:color w:val="000000"/>
                <w:kern w:val="0"/>
                <w:szCs w:val="21"/>
                <w:lang w:bidi="ar"/>
              </w:rPr>
            </w:pPr>
            <w:proofErr w:type="gramStart"/>
            <w:r>
              <w:rPr>
                <w:b/>
                <w:bCs/>
                <w:color w:val="000000"/>
                <w:kern w:val="0"/>
                <w:szCs w:val="21"/>
                <w:lang w:bidi="ar"/>
              </w:rPr>
              <w:t>验</w:t>
            </w:r>
            <w:proofErr w:type="gramEnd"/>
          </w:p>
          <w:p w:rsidR="00DC4782" w:rsidRDefault="00AF64CD" w:rsidP="006607E3">
            <w:pPr>
              <w:widowControl/>
              <w:jc w:val="center"/>
              <w:textAlignment w:val="center"/>
              <w:rPr>
                <w:b/>
                <w:bCs/>
                <w:color w:val="000000"/>
                <w:kern w:val="0"/>
                <w:szCs w:val="21"/>
                <w:lang w:bidi="ar"/>
              </w:rPr>
            </w:pPr>
            <w:r>
              <w:rPr>
                <w:b/>
                <w:bCs/>
                <w:color w:val="000000"/>
                <w:kern w:val="0"/>
                <w:szCs w:val="21"/>
                <w:lang w:bidi="ar"/>
              </w:rPr>
              <w:t>室</w:t>
            </w:r>
          </w:p>
          <w:p w:rsidR="00DC4782" w:rsidRDefault="00AF64CD" w:rsidP="006607E3">
            <w:pPr>
              <w:widowControl/>
              <w:jc w:val="center"/>
              <w:textAlignment w:val="center"/>
              <w:rPr>
                <w:b/>
                <w:bCs/>
                <w:color w:val="000000"/>
                <w:kern w:val="0"/>
                <w:szCs w:val="21"/>
                <w:lang w:bidi="ar"/>
              </w:rPr>
            </w:pPr>
            <w:r>
              <w:rPr>
                <w:b/>
                <w:bCs/>
                <w:color w:val="000000"/>
                <w:kern w:val="0"/>
                <w:szCs w:val="21"/>
                <w:lang w:bidi="ar"/>
              </w:rPr>
              <w:t>P</w:t>
            </w:r>
          </w:p>
        </w:tc>
        <w:tc>
          <w:tcPr>
            <w:tcW w:w="658" w:type="dxa"/>
            <w:vMerge w:val="restart"/>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天数</w:t>
            </w:r>
          </w:p>
          <w:p w:rsidR="00DC4782" w:rsidRDefault="00AF64CD" w:rsidP="006607E3">
            <w:pPr>
              <w:widowControl/>
              <w:jc w:val="center"/>
              <w:textAlignment w:val="center"/>
              <w:rPr>
                <w:b/>
                <w:bCs/>
                <w:color w:val="000000"/>
                <w:szCs w:val="21"/>
              </w:rPr>
            </w:pPr>
            <w:r>
              <w:rPr>
                <w:b/>
                <w:bCs/>
                <w:color w:val="000000"/>
                <w:szCs w:val="21"/>
              </w:rPr>
              <w:t>q</w:t>
            </w:r>
          </w:p>
        </w:tc>
        <w:tc>
          <w:tcPr>
            <w:tcW w:w="1466" w:type="dxa"/>
            <w:gridSpan w:val="2"/>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生胶</w:t>
            </w:r>
            <w:r>
              <w:rPr>
                <w:b/>
                <w:bCs/>
                <w:color w:val="000000"/>
                <w:szCs w:val="21"/>
              </w:rPr>
              <w:t>A</w:t>
            </w:r>
          </w:p>
        </w:tc>
        <w:tc>
          <w:tcPr>
            <w:tcW w:w="1467" w:type="dxa"/>
            <w:gridSpan w:val="2"/>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生胶</w:t>
            </w:r>
            <w:r>
              <w:rPr>
                <w:b/>
                <w:bCs/>
                <w:color w:val="000000"/>
                <w:szCs w:val="21"/>
              </w:rPr>
              <w:t>B</w:t>
            </w:r>
          </w:p>
        </w:tc>
        <w:tc>
          <w:tcPr>
            <w:tcW w:w="1466" w:type="dxa"/>
            <w:gridSpan w:val="2"/>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胶乳</w:t>
            </w:r>
            <w:r>
              <w:rPr>
                <w:b/>
                <w:bCs/>
                <w:color w:val="000000"/>
                <w:szCs w:val="21"/>
              </w:rPr>
              <w:t>A</w:t>
            </w:r>
          </w:p>
        </w:tc>
        <w:tc>
          <w:tcPr>
            <w:tcW w:w="1466" w:type="dxa"/>
            <w:gridSpan w:val="2"/>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胶乳</w:t>
            </w:r>
            <w:r>
              <w:rPr>
                <w:b/>
                <w:bCs/>
                <w:color w:val="000000"/>
                <w:szCs w:val="21"/>
              </w:rPr>
              <w:t>B</w:t>
            </w:r>
          </w:p>
        </w:tc>
        <w:tc>
          <w:tcPr>
            <w:tcW w:w="1559" w:type="dxa"/>
            <w:gridSpan w:val="2"/>
            <w:shd w:val="clear" w:color="auto" w:fill="auto"/>
            <w:vAlign w:val="center"/>
          </w:tcPr>
          <w:p w:rsidR="00DC4782" w:rsidRDefault="00AF64CD" w:rsidP="006607E3">
            <w:pPr>
              <w:widowControl/>
              <w:jc w:val="center"/>
              <w:textAlignment w:val="center"/>
              <w:rPr>
                <w:b/>
                <w:bCs/>
                <w:color w:val="000000"/>
                <w:szCs w:val="21"/>
              </w:rPr>
            </w:pPr>
            <w:proofErr w:type="gramStart"/>
            <w:r>
              <w:rPr>
                <w:b/>
                <w:bCs/>
                <w:color w:val="000000"/>
                <w:szCs w:val="21"/>
              </w:rPr>
              <w:t>胶清胶</w:t>
            </w:r>
            <w:proofErr w:type="gramEnd"/>
            <w:r>
              <w:rPr>
                <w:rFonts w:hint="eastAsia"/>
                <w:b/>
                <w:bCs/>
                <w:color w:val="000000"/>
                <w:szCs w:val="21"/>
                <w:vertAlign w:val="superscript"/>
              </w:rPr>
              <w:t>a</w:t>
            </w:r>
          </w:p>
        </w:tc>
      </w:tr>
      <w:tr w:rsidR="00DC4782">
        <w:trPr>
          <w:trHeight w:val="564"/>
        </w:trPr>
        <w:tc>
          <w:tcPr>
            <w:tcW w:w="440" w:type="dxa"/>
            <w:vMerge/>
            <w:shd w:val="clear" w:color="auto" w:fill="auto"/>
            <w:vAlign w:val="center"/>
          </w:tcPr>
          <w:p w:rsidR="00DC4782" w:rsidRDefault="00DC4782" w:rsidP="006607E3">
            <w:pPr>
              <w:widowControl/>
              <w:jc w:val="center"/>
              <w:textAlignment w:val="center"/>
              <w:rPr>
                <w:b/>
                <w:bCs/>
                <w:color w:val="000000"/>
                <w:szCs w:val="21"/>
              </w:rPr>
            </w:pPr>
          </w:p>
        </w:tc>
        <w:tc>
          <w:tcPr>
            <w:tcW w:w="658" w:type="dxa"/>
            <w:vMerge/>
            <w:shd w:val="clear" w:color="auto" w:fill="auto"/>
            <w:vAlign w:val="center"/>
          </w:tcPr>
          <w:p w:rsidR="00DC4782" w:rsidRDefault="00DC4782" w:rsidP="006607E3">
            <w:pPr>
              <w:widowControl/>
              <w:jc w:val="center"/>
              <w:textAlignment w:val="center"/>
              <w:rPr>
                <w:b/>
                <w:bCs/>
                <w:color w:val="000000"/>
                <w:szCs w:val="21"/>
              </w:rPr>
            </w:pP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4"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4"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825"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szCs w:val="21"/>
              </w:rPr>
            </w:pPr>
            <w:r>
              <w:rPr>
                <w:b/>
                <w:bCs/>
                <w:color w:val="000000"/>
                <w:szCs w:val="21"/>
              </w:rPr>
              <w:t>T</w:t>
            </w:r>
            <w:r>
              <w:rPr>
                <w:b/>
                <w:bCs/>
                <w:color w:val="000000"/>
                <w:szCs w:val="21"/>
                <w:vertAlign w:val="subscript"/>
              </w:rPr>
              <w:t>i.</w:t>
            </w: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0.5311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1.0549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1.0950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2.1871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1.0103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2.0304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1.1593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2.3004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6.6152 </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13.2423 </w:t>
            </w:r>
          </w:p>
        </w:tc>
      </w:tr>
      <w:tr w:rsidR="00DC4782">
        <w:trPr>
          <w:trHeight w:val="276"/>
        </w:trPr>
        <w:tc>
          <w:tcPr>
            <w:tcW w:w="440" w:type="dxa"/>
            <w:vMerge/>
            <w:shd w:val="clear" w:color="auto" w:fill="auto"/>
            <w:vAlign w:val="center"/>
          </w:tcPr>
          <w:p w:rsidR="00DC4782" w:rsidRDefault="00DC4782" w:rsidP="006607E3">
            <w:pPr>
              <w:jc w:val="center"/>
              <w:rPr>
                <w:color w:val="000000"/>
                <w:szCs w:val="21"/>
              </w:rPr>
            </w:pP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0.5238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1.0921 </w:t>
            </w:r>
          </w:p>
        </w:tc>
        <w:tc>
          <w:tcPr>
            <w:tcW w:w="734"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1.0201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1.1411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6.6271 </w:t>
            </w:r>
          </w:p>
        </w:tc>
        <w:tc>
          <w:tcPr>
            <w:tcW w:w="825" w:type="dxa"/>
            <w:vMerge/>
            <w:shd w:val="clear" w:color="auto" w:fill="auto"/>
            <w:vAlign w:val="center"/>
          </w:tcPr>
          <w:p w:rsidR="00DC4782" w:rsidRDefault="00DC4782" w:rsidP="006607E3">
            <w:pPr>
              <w:jc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B</w:t>
            </w:r>
          </w:p>
        </w:tc>
        <w:tc>
          <w:tcPr>
            <w:tcW w:w="658"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0.5608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1.1351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1.0858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2.1797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1.0173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2.0287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1.1409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2.2846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6.4723 </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12.9146 </w:t>
            </w:r>
          </w:p>
        </w:tc>
      </w:tr>
      <w:tr w:rsidR="00DC4782">
        <w:trPr>
          <w:trHeight w:val="276"/>
        </w:trPr>
        <w:tc>
          <w:tcPr>
            <w:tcW w:w="440" w:type="dxa"/>
            <w:vMerge/>
            <w:shd w:val="clear" w:color="auto" w:fill="auto"/>
            <w:vAlign w:val="center"/>
          </w:tcPr>
          <w:p w:rsidR="00DC4782" w:rsidRDefault="00DC4782" w:rsidP="006607E3">
            <w:pPr>
              <w:widowControl/>
              <w:jc w:val="center"/>
              <w:textAlignment w:val="center"/>
              <w:rPr>
                <w:color w:val="000000"/>
                <w:kern w:val="0"/>
                <w:szCs w:val="21"/>
                <w:lang w:bidi="ar"/>
              </w:rPr>
            </w:pPr>
          </w:p>
        </w:tc>
        <w:tc>
          <w:tcPr>
            <w:tcW w:w="658"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0.5743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1.0939 </w:t>
            </w:r>
          </w:p>
        </w:tc>
        <w:tc>
          <w:tcPr>
            <w:tcW w:w="734"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1.0114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1.1437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6.4423 </w:t>
            </w:r>
          </w:p>
        </w:tc>
        <w:tc>
          <w:tcPr>
            <w:tcW w:w="825" w:type="dxa"/>
            <w:vMerge/>
            <w:shd w:val="clear" w:color="auto" w:fill="auto"/>
            <w:vAlign w:val="center"/>
          </w:tcPr>
          <w:p w:rsidR="00DC4782" w:rsidRDefault="00DC4782" w:rsidP="006607E3">
            <w:pPr>
              <w:jc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C</w:t>
            </w:r>
          </w:p>
        </w:tc>
        <w:tc>
          <w:tcPr>
            <w:tcW w:w="658"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0.6176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1.2409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1.0716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2.1378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0.9658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1.9347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1.0445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2.0846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6.6447 </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13.3010 </w:t>
            </w:r>
          </w:p>
        </w:tc>
      </w:tr>
      <w:tr w:rsidR="00DC4782">
        <w:trPr>
          <w:trHeight w:val="276"/>
        </w:trPr>
        <w:tc>
          <w:tcPr>
            <w:tcW w:w="440" w:type="dxa"/>
            <w:vMerge/>
            <w:shd w:val="clear" w:color="auto" w:fill="auto"/>
            <w:vAlign w:val="center"/>
          </w:tcPr>
          <w:p w:rsidR="00DC4782" w:rsidRDefault="00DC4782" w:rsidP="006607E3">
            <w:pPr>
              <w:widowControl/>
              <w:jc w:val="center"/>
              <w:textAlignment w:val="center"/>
              <w:rPr>
                <w:color w:val="000000"/>
                <w:kern w:val="0"/>
                <w:szCs w:val="21"/>
                <w:lang w:bidi="ar"/>
              </w:rPr>
            </w:pPr>
          </w:p>
        </w:tc>
        <w:tc>
          <w:tcPr>
            <w:tcW w:w="658"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0.6233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1.0662 </w:t>
            </w:r>
          </w:p>
        </w:tc>
        <w:tc>
          <w:tcPr>
            <w:tcW w:w="734"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0.9689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1.0401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6.6563 </w:t>
            </w:r>
          </w:p>
        </w:tc>
        <w:tc>
          <w:tcPr>
            <w:tcW w:w="825" w:type="dxa"/>
            <w:vMerge/>
            <w:shd w:val="clear" w:color="auto" w:fill="auto"/>
            <w:vAlign w:val="center"/>
          </w:tcPr>
          <w:p w:rsidR="00DC4782" w:rsidRDefault="00DC4782" w:rsidP="006607E3">
            <w:pPr>
              <w:jc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szCs w:val="21"/>
              </w:rPr>
            </w:pPr>
            <w:r>
              <w:rPr>
                <w:color w:val="000000"/>
                <w:szCs w:val="21"/>
              </w:rPr>
              <w:t>D</w:t>
            </w: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0.5211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1.0303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1.1009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2.1912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0.9499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1.8789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1.1005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2.1824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rFonts w:hint="eastAsia"/>
                <w:color w:val="000000"/>
                <w:kern w:val="0"/>
                <w:sz w:val="18"/>
                <w:szCs w:val="18"/>
                <w:lang w:bidi="ar"/>
              </w:rPr>
              <w:t>-</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rFonts w:hint="eastAsia"/>
                <w:color w:val="000000"/>
                <w:kern w:val="0"/>
                <w:sz w:val="18"/>
                <w:szCs w:val="18"/>
                <w:lang w:bidi="ar"/>
              </w:rPr>
              <w:t>-</w:t>
            </w:r>
          </w:p>
        </w:tc>
      </w:tr>
      <w:tr w:rsidR="00DC4782">
        <w:trPr>
          <w:trHeight w:val="276"/>
        </w:trPr>
        <w:tc>
          <w:tcPr>
            <w:tcW w:w="440" w:type="dxa"/>
            <w:vMerge/>
            <w:shd w:val="clear" w:color="auto" w:fill="auto"/>
            <w:vAlign w:val="center"/>
          </w:tcPr>
          <w:p w:rsidR="00DC4782" w:rsidRDefault="00DC4782" w:rsidP="006607E3">
            <w:pPr>
              <w:jc w:val="center"/>
              <w:rPr>
                <w:color w:val="000000"/>
                <w:szCs w:val="21"/>
              </w:rPr>
            </w:pP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0.5092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1.0903 </w:t>
            </w:r>
          </w:p>
        </w:tc>
        <w:tc>
          <w:tcPr>
            <w:tcW w:w="734"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0.9290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1.0819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rFonts w:hint="eastAsia"/>
                <w:color w:val="000000"/>
                <w:kern w:val="0"/>
                <w:sz w:val="18"/>
                <w:szCs w:val="18"/>
                <w:lang w:bidi="ar"/>
              </w:rPr>
              <w:t>-</w:t>
            </w:r>
          </w:p>
        </w:tc>
        <w:tc>
          <w:tcPr>
            <w:tcW w:w="825" w:type="dxa"/>
            <w:vMerge/>
            <w:shd w:val="clear" w:color="auto" w:fill="auto"/>
            <w:vAlign w:val="center"/>
          </w:tcPr>
          <w:p w:rsidR="00DC4782" w:rsidRDefault="00DC4782" w:rsidP="006607E3">
            <w:pPr>
              <w:jc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szCs w:val="21"/>
              </w:rPr>
            </w:pPr>
            <w:r>
              <w:rPr>
                <w:color w:val="000000"/>
                <w:szCs w:val="21"/>
              </w:rPr>
              <w:t>E</w:t>
            </w: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0.5589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1.1368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1.1221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2.2401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0.9744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1.9797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1.1876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2.3740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6.5480 </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13.1478 </w:t>
            </w:r>
          </w:p>
        </w:tc>
      </w:tr>
      <w:tr w:rsidR="00DC4782">
        <w:trPr>
          <w:trHeight w:val="276"/>
        </w:trPr>
        <w:tc>
          <w:tcPr>
            <w:tcW w:w="440" w:type="dxa"/>
            <w:vMerge/>
            <w:shd w:val="clear" w:color="auto" w:fill="auto"/>
            <w:vAlign w:val="center"/>
          </w:tcPr>
          <w:p w:rsidR="00DC4782" w:rsidRDefault="00DC4782" w:rsidP="006607E3">
            <w:pPr>
              <w:jc w:val="center"/>
              <w:rPr>
                <w:color w:val="000000"/>
                <w:szCs w:val="21"/>
              </w:rPr>
            </w:pP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sz w:val="18"/>
                <w:szCs w:val="18"/>
              </w:rPr>
            </w:pPr>
            <w:r>
              <w:rPr>
                <w:color w:val="000000"/>
                <w:kern w:val="0"/>
                <w:sz w:val="18"/>
                <w:szCs w:val="18"/>
                <w:lang w:bidi="ar"/>
              </w:rPr>
              <w:t xml:space="preserve">0.5779 </w:t>
            </w:r>
          </w:p>
        </w:tc>
        <w:tc>
          <w:tcPr>
            <w:tcW w:w="733" w:type="dxa"/>
            <w:vMerge/>
            <w:shd w:val="clear" w:color="auto" w:fill="auto"/>
            <w:vAlign w:val="center"/>
          </w:tcPr>
          <w:p w:rsidR="00DC4782" w:rsidRDefault="00DC4782" w:rsidP="006607E3">
            <w:pPr>
              <w:jc w:val="center"/>
              <w:rPr>
                <w:color w:val="000000"/>
                <w:sz w:val="18"/>
                <w:szCs w:val="18"/>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1.1180 </w:t>
            </w:r>
          </w:p>
        </w:tc>
        <w:tc>
          <w:tcPr>
            <w:tcW w:w="734" w:type="dxa"/>
            <w:vMerge/>
            <w:shd w:val="clear" w:color="auto" w:fill="auto"/>
            <w:vAlign w:val="center"/>
          </w:tcPr>
          <w:p w:rsidR="00DC4782" w:rsidRDefault="00DC4782" w:rsidP="006607E3">
            <w:pPr>
              <w:jc w:val="center"/>
              <w:rPr>
                <w:color w:val="000000"/>
                <w:sz w:val="18"/>
                <w:szCs w:val="18"/>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1.0053 </w:t>
            </w:r>
          </w:p>
        </w:tc>
        <w:tc>
          <w:tcPr>
            <w:tcW w:w="733" w:type="dxa"/>
            <w:vMerge/>
            <w:shd w:val="clear" w:color="auto" w:fill="auto"/>
            <w:vAlign w:val="center"/>
          </w:tcPr>
          <w:p w:rsidR="00DC4782" w:rsidRDefault="00DC4782" w:rsidP="006607E3">
            <w:pPr>
              <w:jc w:val="center"/>
              <w:rPr>
                <w:color w:val="000000"/>
                <w:sz w:val="18"/>
                <w:szCs w:val="18"/>
              </w:rPr>
            </w:pPr>
          </w:p>
        </w:tc>
        <w:tc>
          <w:tcPr>
            <w:tcW w:w="733" w:type="dxa"/>
            <w:shd w:val="clear" w:color="auto" w:fill="auto"/>
            <w:vAlign w:val="center"/>
          </w:tcPr>
          <w:p w:rsidR="00DC4782" w:rsidRDefault="00AF64CD" w:rsidP="006607E3">
            <w:pPr>
              <w:widowControl/>
              <w:jc w:val="center"/>
              <w:textAlignment w:val="center"/>
              <w:rPr>
                <w:color w:val="000000"/>
                <w:sz w:val="18"/>
                <w:szCs w:val="18"/>
              </w:rPr>
            </w:pPr>
            <w:r>
              <w:rPr>
                <w:color w:val="000000"/>
                <w:kern w:val="0"/>
                <w:sz w:val="18"/>
                <w:szCs w:val="18"/>
                <w:lang w:bidi="ar"/>
              </w:rPr>
              <w:t xml:space="preserve">1.1864 </w:t>
            </w:r>
          </w:p>
        </w:tc>
        <w:tc>
          <w:tcPr>
            <w:tcW w:w="733" w:type="dxa"/>
            <w:vMerge/>
            <w:shd w:val="clear" w:color="auto" w:fill="auto"/>
            <w:vAlign w:val="center"/>
          </w:tcPr>
          <w:p w:rsidR="00DC4782" w:rsidRDefault="00DC4782" w:rsidP="006607E3">
            <w:pPr>
              <w:jc w:val="center"/>
              <w:rPr>
                <w:color w:val="000000"/>
                <w:sz w:val="18"/>
                <w:szCs w:val="18"/>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6.5998 </w:t>
            </w:r>
          </w:p>
        </w:tc>
        <w:tc>
          <w:tcPr>
            <w:tcW w:w="825" w:type="dxa"/>
            <w:vMerge/>
            <w:shd w:val="clear" w:color="auto" w:fill="auto"/>
            <w:vAlign w:val="center"/>
          </w:tcPr>
          <w:p w:rsidR="00DC4782" w:rsidRDefault="00DC4782" w:rsidP="006607E3">
            <w:pPr>
              <w:jc w:val="center"/>
              <w:rPr>
                <w:color w:val="000000"/>
                <w:kern w:val="0"/>
                <w:sz w:val="18"/>
                <w:szCs w:val="18"/>
                <w:lang w:bidi="ar"/>
              </w:rPr>
            </w:pPr>
          </w:p>
        </w:tc>
      </w:tr>
      <w:tr w:rsidR="00DC4782">
        <w:trPr>
          <w:trHeight w:val="276"/>
        </w:trPr>
        <w:tc>
          <w:tcPr>
            <w:tcW w:w="8522" w:type="dxa"/>
            <w:gridSpan w:val="12"/>
            <w:shd w:val="clear" w:color="auto" w:fill="auto"/>
            <w:vAlign w:val="center"/>
          </w:tcPr>
          <w:p w:rsidR="00DC4782" w:rsidRDefault="00AF64CD" w:rsidP="006607E3">
            <w:pPr>
              <w:jc w:val="left"/>
              <w:rPr>
                <w:szCs w:val="21"/>
              </w:rPr>
            </w:pPr>
            <w:r>
              <w:rPr>
                <w:szCs w:val="21"/>
              </w:rPr>
              <w:t>注：实验室总数量为</w:t>
            </w:r>
            <w:r>
              <w:rPr>
                <w:szCs w:val="21"/>
              </w:rPr>
              <w:t>p</w:t>
            </w:r>
            <w:r>
              <w:rPr>
                <w:rFonts w:hint="eastAsia"/>
                <w:szCs w:val="21"/>
              </w:rPr>
              <w:t>：</w:t>
            </w:r>
            <w:r>
              <w:rPr>
                <w:szCs w:val="21"/>
              </w:rPr>
              <w:t>i=1,2,3,4,5</w:t>
            </w:r>
            <w:r>
              <w:rPr>
                <w:rFonts w:hint="eastAsia"/>
                <w:szCs w:val="21"/>
              </w:rPr>
              <w:t>,  a---</w:t>
            </w:r>
            <w:proofErr w:type="gramStart"/>
            <w:r>
              <w:rPr>
                <w:rFonts w:hint="eastAsia"/>
                <w:szCs w:val="21"/>
              </w:rPr>
              <w:t>胶清胶</w:t>
            </w:r>
            <w:proofErr w:type="gramEnd"/>
            <w:r>
              <w:rPr>
                <w:szCs w:val="21"/>
              </w:rPr>
              <w:t>实验室总数量为</w:t>
            </w:r>
            <w:r>
              <w:rPr>
                <w:szCs w:val="21"/>
              </w:rPr>
              <w:t>p</w:t>
            </w:r>
            <w:r>
              <w:rPr>
                <w:rFonts w:hint="eastAsia"/>
                <w:szCs w:val="21"/>
              </w:rPr>
              <w:t>：</w:t>
            </w:r>
            <w:r>
              <w:rPr>
                <w:szCs w:val="21"/>
              </w:rPr>
              <w:t>i=1,2,3,4,</w:t>
            </w:r>
          </w:p>
          <w:p w:rsidR="00DC4782" w:rsidRDefault="00AF64CD" w:rsidP="006607E3">
            <w:pPr>
              <w:jc w:val="left"/>
              <w:rPr>
                <w:szCs w:val="21"/>
              </w:rPr>
            </w:pPr>
            <w:r>
              <w:rPr>
                <w:szCs w:val="21"/>
              </w:rPr>
              <w:t>每间实验室总共有两天结果：</w:t>
            </w:r>
            <w:r>
              <w:rPr>
                <w:szCs w:val="21"/>
              </w:rPr>
              <w:t>q = 1, 2</w:t>
            </w:r>
            <w:r>
              <w:rPr>
                <w:szCs w:val="21"/>
              </w:rPr>
              <w:t>。</w:t>
            </w:r>
          </w:p>
          <w:p w:rsidR="00DC4782" w:rsidRDefault="00AF64CD" w:rsidP="006607E3">
            <w:pPr>
              <w:jc w:val="left"/>
              <w:rPr>
                <w:szCs w:val="21"/>
              </w:rPr>
            </w:pPr>
            <w:r>
              <w:rPr>
                <w:szCs w:val="21"/>
              </w:rPr>
              <w:t>每天进行了总共</w:t>
            </w:r>
            <w:r>
              <w:rPr>
                <w:szCs w:val="21"/>
              </w:rPr>
              <w:t>r</w:t>
            </w:r>
            <w:r>
              <w:rPr>
                <w:szCs w:val="21"/>
              </w:rPr>
              <w:t>次测量：</w:t>
            </w:r>
            <w:r>
              <w:rPr>
                <w:szCs w:val="21"/>
              </w:rPr>
              <w:t>n = 1, 2,3</w:t>
            </w:r>
            <w:r>
              <w:rPr>
                <w:szCs w:val="21"/>
              </w:rPr>
              <w:t>。</w:t>
            </w:r>
          </w:p>
        </w:tc>
      </w:tr>
    </w:tbl>
    <w:p w:rsidR="006607E3" w:rsidRDefault="006607E3" w:rsidP="00CF1469">
      <w:pPr>
        <w:spacing w:line="360" w:lineRule="auto"/>
        <w:ind w:firstLineChars="200" w:firstLine="420"/>
        <w:jc w:val="center"/>
        <w:rPr>
          <w:rFonts w:ascii="黑体" w:eastAsia="黑体" w:hAnsi="黑体" w:cs="黑体"/>
          <w:szCs w:val="21"/>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表46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仪器法-二氧化钛催化剂的补充统计数据</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658"/>
        <w:gridCol w:w="733"/>
        <w:gridCol w:w="733"/>
        <w:gridCol w:w="733"/>
        <w:gridCol w:w="734"/>
        <w:gridCol w:w="733"/>
        <w:gridCol w:w="733"/>
        <w:gridCol w:w="733"/>
        <w:gridCol w:w="733"/>
        <w:gridCol w:w="734"/>
        <w:gridCol w:w="825"/>
      </w:tblGrid>
      <w:tr w:rsidR="00DC4782">
        <w:trPr>
          <w:trHeight w:val="564"/>
        </w:trPr>
        <w:tc>
          <w:tcPr>
            <w:tcW w:w="440" w:type="dxa"/>
            <w:vMerge w:val="restart"/>
            <w:shd w:val="clear" w:color="auto" w:fill="auto"/>
            <w:vAlign w:val="center"/>
          </w:tcPr>
          <w:p w:rsidR="00DC4782" w:rsidRDefault="00AF64CD" w:rsidP="006607E3">
            <w:pPr>
              <w:widowControl/>
              <w:jc w:val="center"/>
              <w:textAlignment w:val="center"/>
              <w:rPr>
                <w:b/>
                <w:bCs/>
                <w:color w:val="000000"/>
                <w:kern w:val="0"/>
                <w:szCs w:val="21"/>
                <w:lang w:bidi="ar"/>
              </w:rPr>
            </w:pPr>
            <w:r>
              <w:rPr>
                <w:b/>
                <w:bCs/>
                <w:color w:val="000000"/>
                <w:kern w:val="0"/>
                <w:szCs w:val="21"/>
                <w:lang w:bidi="ar"/>
              </w:rPr>
              <w:t>实</w:t>
            </w:r>
          </w:p>
          <w:p w:rsidR="00DC4782" w:rsidRDefault="00AF64CD" w:rsidP="006607E3">
            <w:pPr>
              <w:widowControl/>
              <w:jc w:val="center"/>
              <w:textAlignment w:val="center"/>
              <w:rPr>
                <w:b/>
                <w:bCs/>
                <w:color w:val="000000"/>
                <w:kern w:val="0"/>
                <w:szCs w:val="21"/>
                <w:lang w:bidi="ar"/>
              </w:rPr>
            </w:pPr>
            <w:proofErr w:type="gramStart"/>
            <w:r>
              <w:rPr>
                <w:b/>
                <w:bCs/>
                <w:color w:val="000000"/>
                <w:kern w:val="0"/>
                <w:szCs w:val="21"/>
                <w:lang w:bidi="ar"/>
              </w:rPr>
              <w:t>验</w:t>
            </w:r>
            <w:proofErr w:type="gramEnd"/>
          </w:p>
          <w:p w:rsidR="00DC4782" w:rsidRDefault="00AF64CD" w:rsidP="006607E3">
            <w:pPr>
              <w:widowControl/>
              <w:jc w:val="center"/>
              <w:textAlignment w:val="center"/>
              <w:rPr>
                <w:b/>
                <w:bCs/>
                <w:color w:val="000000"/>
                <w:kern w:val="0"/>
                <w:szCs w:val="21"/>
                <w:lang w:bidi="ar"/>
              </w:rPr>
            </w:pPr>
            <w:r>
              <w:rPr>
                <w:b/>
                <w:bCs/>
                <w:color w:val="000000"/>
                <w:kern w:val="0"/>
                <w:szCs w:val="21"/>
                <w:lang w:bidi="ar"/>
              </w:rPr>
              <w:t>室</w:t>
            </w:r>
          </w:p>
          <w:p w:rsidR="00DC4782" w:rsidRDefault="00AF64CD" w:rsidP="006607E3">
            <w:pPr>
              <w:widowControl/>
              <w:jc w:val="center"/>
              <w:textAlignment w:val="center"/>
              <w:rPr>
                <w:b/>
                <w:bCs/>
                <w:color w:val="000000"/>
                <w:kern w:val="0"/>
                <w:szCs w:val="21"/>
                <w:lang w:bidi="ar"/>
              </w:rPr>
            </w:pPr>
            <w:r>
              <w:rPr>
                <w:b/>
                <w:bCs/>
                <w:color w:val="000000"/>
                <w:kern w:val="0"/>
                <w:szCs w:val="21"/>
                <w:lang w:bidi="ar"/>
              </w:rPr>
              <w:t>P</w:t>
            </w:r>
          </w:p>
        </w:tc>
        <w:tc>
          <w:tcPr>
            <w:tcW w:w="658" w:type="dxa"/>
            <w:vMerge w:val="restart"/>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天数</w:t>
            </w:r>
          </w:p>
          <w:p w:rsidR="00DC4782" w:rsidRDefault="00AF64CD" w:rsidP="006607E3">
            <w:pPr>
              <w:widowControl/>
              <w:jc w:val="center"/>
              <w:textAlignment w:val="center"/>
              <w:rPr>
                <w:b/>
                <w:bCs/>
                <w:color w:val="000000"/>
                <w:szCs w:val="21"/>
              </w:rPr>
            </w:pPr>
            <w:r>
              <w:rPr>
                <w:b/>
                <w:bCs/>
                <w:color w:val="000000"/>
                <w:szCs w:val="21"/>
              </w:rPr>
              <w:t>q</w:t>
            </w:r>
          </w:p>
        </w:tc>
        <w:tc>
          <w:tcPr>
            <w:tcW w:w="1466" w:type="dxa"/>
            <w:gridSpan w:val="2"/>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生胶</w:t>
            </w:r>
            <w:r>
              <w:rPr>
                <w:b/>
                <w:bCs/>
                <w:color w:val="000000"/>
                <w:szCs w:val="21"/>
              </w:rPr>
              <w:t>A</w:t>
            </w:r>
          </w:p>
        </w:tc>
        <w:tc>
          <w:tcPr>
            <w:tcW w:w="1467" w:type="dxa"/>
            <w:gridSpan w:val="2"/>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生胶</w:t>
            </w:r>
            <w:r>
              <w:rPr>
                <w:b/>
                <w:bCs/>
                <w:color w:val="000000"/>
                <w:szCs w:val="21"/>
              </w:rPr>
              <w:t>B</w:t>
            </w:r>
          </w:p>
        </w:tc>
        <w:tc>
          <w:tcPr>
            <w:tcW w:w="1466" w:type="dxa"/>
            <w:gridSpan w:val="2"/>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胶乳</w:t>
            </w:r>
            <w:r>
              <w:rPr>
                <w:b/>
                <w:bCs/>
                <w:color w:val="000000"/>
                <w:szCs w:val="21"/>
              </w:rPr>
              <w:t>A</w:t>
            </w:r>
          </w:p>
        </w:tc>
        <w:tc>
          <w:tcPr>
            <w:tcW w:w="1466" w:type="dxa"/>
            <w:gridSpan w:val="2"/>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胶乳</w:t>
            </w:r>
            <w:r>
              <w:rPr>
                <w:b/>
                <w:bCs/>
                <w:color w:val="000000"/>
                <w:szCs w:val="21"/>
              </w:rPr>
              <w:t>B</w:t>
            </w:r>
          </w:p>
        </w:tc>
        <w:tc>
          <w:tcPr>
            <w:tcW w:w="1559" w:type="dxa"/>
            <w:gridSpan w:val="2"/>
            <w:shd w:val="clear" w:color="auto" w:fill="auto"/>
            <w:vAlign w:val="center"/>
          </w:tcPr>
          <w:p w:rsidR="00DC4782" w:rsidRDefault="00AF64CD" w:rsidP="006607E3">
            <w:pPr>
              <w:widowControl/>
              <w:jc w:val="center"/>
              <w:textAlignment w:val="center"/>
              <w:rPr>
                <w:b/>
                <w:bCs/>
                <w:color w:val="000000"/>
                <w:szCs w:val="21"/>
              </w:rPr>
            </w:pPr>
            <w:proofErr w:type="gramStart"/>
            <w:r>
              <w:rPr>
                <w:b/>
                <w:bCs/>
                <w:color w:val="000000"/>
                <w:szCs w:val="21"/>
              </w:rPr>
              <w:t>胶清胶</w:t>
            </w:r>
            <w:proofErr w:type="gramEnd"/>
          </w:p>
        </w:tc>
      </w:tr>
      <w:tr w:rsidR="00DC4782">
        <w:trPr>
          <w:trHeight w:val="564"/>
        </w:trPr>
        <w:tc>
          <w:tcPr>
            <w:tcW w:w="440" w:type="dxa"/>
            <w:vMerge/>
            <w:shd w:val="clear" w:color="auto" w:fill="auto"/>
            <w:vAlign w:val="center"/>
          </w:tcPr>
          <w:p w:rsidR="00DC4782" w:rsidRDefault="00DC4782" w:rsidP="006607E3">
            <w:pPr>
              <w:widowControl/>
              <w:jc w:val="center"/>
              <w:textAlignment w:val="center"/>
              <w:rPr>
                <w:b/>
                <w:bCs/>
                <w:color w:val="000000"/>
                <w:szCs w:val="21"/>
              </w:rPr>
            </w:pPr>
          </w:p>
        </w:tc>
        <w:tc>
          <w:tcPr>
            <w:tcW w:w="658" w:type="dxa"/>
            <w:vMerge/>
            <w:shd w:val="clear" w:color="auto" w:fill="auto"/>
            <w:vAlign w:val="center"/>
          </w:tcPr>
          <w:p w:rsidR="00DC4782" w:rsidRDefault="00DC4782" w:rsidP="006607E3">
            <w:pPr>
              <w:widowControl/>
              <w:jc w:val="center"/>
              <w:textAlignment w:val="center"/>
              <w:rPr>
                <w:b/>
                <w:bCs/>
                <w:color w:val="000000"/>
                <w:szCs w:val="21"/>
              </w:rPr>
            </w:pP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4"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733"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w:t>
            </w:r>
          </w:p>
        </w:tc>
        <w:tc>
          <w:tcPr>
            <w:tcW w:w="734"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数据</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b/>
                <w:bCs/>
                <w:color w:val="000000"/>
                <w:szCs w:val="21"/>
              </w:rPr>
            </w:pPr>
            <w:r>
              <w:rPr>
                <w:b/>
                <w:bCs/>
                <w:color w:val="000000"/>
                <w:szCs w:val="21"/>
              </w:rPr>
              <w:t>T</w:t>
            </w:r>
            <w:r>
              <w:rPr>
                <w:b/>
                <w:bCs/>
                <w:color w:val="000000"/>
                <w:szCs w:val="21"/>
                <w:vertAlign w:val="subscript"/>
              </w:rPr>
              <w:t>ij.</w:t>
            </w:r>
          </w:p>
        </w:tc>
        <w:tc>
          <w:tcPr>
            <w:tcW w:w="825" w:type="dxa"/>
            <w:shd w:val="clear" w:color="auto" w:fill="auto"/>
            <w:vAlign w:val="center"/>
          </w:tcPr>
          <w:p w:rsidR="00DC4782" w:rsidRDefault="00AF64CD" w:rsidP="006607E3">
            <w:pPr>
              <w:widowControl/>
              <w:jc w:val="center"/>
              <w:textAlignment w:val="center"/>
              <w:rPr>
                <w:b/>
                <w:bCs/>
                <w:color w:val="000000"/>
                <w:szCs w:val="21"/>
              </w:rPr>
            </w:pPr>
            <w:r>
              <w:rPr>
                <w:b/>
                <w:bCs/>
                <w:color w:val="000000"/>
                <w:szCs w:val="21"/>
              </w:rPr>
              <w:t>天</w:t>
            </w:r>
          </w:p>
          <w:p w:rsidR="00DC4782" w:rsidRDefault="00AF64CD" w:rsidP="006607E3">
            <w:pPr>
              <w:widowControl/>
              <w:jc w:val="center"/>
              <w:textAlignment w:val="center"/>
              <w:rPr>
                <w:b/>
                <w:bCs/>
                <w:color w:val="000000"/>
                <w:szCs w:val="21"/>
              </w:rPr>
            </w:pPr>
            <w:r>
              <w:rPr>
                <w:b/>
                <w:bCs/>
                <w:color w:val="000000"/>
                <w:szCs w:val="21"/>
              </w:rPr>
              <w:t>总和</w:t>
            </w:r>
          </w:p>
          <w:p w:rsidR="00DC4782" w:rsidRDefault="00AF64CD" w:rsidP="006607E3">
            <w:pPr>
              <w:widowControl/>
              <w:jc w:val="center"/>
              <w:textAlignment w:val="center"/>
              <w:rPr>
                <w:szCs w:val="21"/>
              </w:rPr>
            </w:pPr>
            <w:r>
              <w:rPr>
                <w:b/>
                <w:bCs/>
                <w:color w:val="000000"/>
                <w:szCs w:val="21"/>
              </w:rPr>
              <w:t>T</w:t>
            </w:r>
            <w:r>
              <w:rPr>
                <w:b/>
                <w:bCs/>
                <w:color w:val="000000"/>
                <w:szCs w:val="21"/>
                <w:vertAlign w:val="subscript"/>
              </w:rPr>
              <w:t>i.</w:t>
            </w: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A</w:t>
            </w: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0.5297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1.0612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1.0911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2.1911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0.9912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1.9784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1.1057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2.2300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6.5371 </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13.0521 </w:t>
            </w:r>
          </w:p>
        </w:tc>
      </w:tr>
      <w:tr w:rsidR="00DC4782">
        <w:trPr>
          <w:trHeight w:val="276"/>
        </w:trPr>
        <w:tc>
          <w:tcPr>
            <w:tcW w:w="440" w:type="dxa"/>
            <w:vMerge/>
            <w:shd w:val="clear" w:color="auto" w:fill="auto"/>
            <w:vAlign w:val="center"/>
          </w:tcPr>
          <w:p w:rsidR="00DC4782" w:rsidRDefault="00DC4782" w:rsidP="006607E3">
            <w:pPr>
              <w:jc w:val="center"/>
              <w:rPr>
                <w:color w:val="000000"/>
                <w:szCs w:val="21"/>
              </w:rPr>
            </w:pP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0.5315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1.1000 </w:t>
            </w:r>
          </w:p>
        </w:tc>
        <w:tc>
          <w:tcPr>
            <w:tcW w:w="734"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0.9872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1.1243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6.5150 </w:t>
            </w:r>
          </w:p>
        </w:tc>
        <w:tc>
          <w:tcPr>
            <w:tcW w:w="825" w:type="dxa"/>
            <w:vMerge/>
            <w:shd w:val="clear" w:color="auto" w:fill="auto"/>
            <w:vAlign w:val="center"/>
          </w:tcPr>
          <w:p w:rsidR="00DC4782" w:rsidRDefault="00DC4782" w:rsidP="006607E3">
            <w:pPr>
              <w:jc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B</w:t>
            </w:r>
          </w:p>
        </w:tc>
        <w:tc>
          <w:tcPr>
            <w:tcW w:w="658"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0.5239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1.0771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1.0759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2.1464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0.9794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1.9607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1.1089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2.2350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6.3621 </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12.7790 </w:t>
            </w:r>
          </w:p>
        </w:tc>
      </w:tr>
      <w:tr w:rsidR="00DC4782">
        <w:trPr>
          <w:trHeight w:val="276"/>
        </w:trPr>
        <w:tc>
          <w:tcPr>
            <w:tcW w:w="440" w:type="dxa"/>
            <w:vMerge/>
            <w:shd w:val="clear" w:color="auto" w:fill="auto"/>
            <w:vAlign w:val="center"/>
          </w:tcPr>
          <w:p w:rsidR="00DC4782" w:rsidRDefault="00DC4782" w:rsidP="006607E3">
            <w:pPr>
              <w:widowControl/>
              <w:jc w:val="center"/>
              <w:textAlignment w:val="center"/>
              <w:rPr>
                <w:color w:val="000000"/>
                <w:kern w:val="0"/>
                <w:szCs w:val="21"/>
                <w:lang w:bidi="ar"/>
              </w:rPr>
            </w:pPr>
          </w:p>
        </w:tc>
        <w:tc>
          <w:tcPr>
            <w:tcW w:w="658"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0.5532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1.0705 </w:t>
            </w:r>
          </w:p>
        </w:tc>
        <w:tc>
          <w:tcPr>
            <w:tcW w:w="734"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0.9813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1.1261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6.4169 </w:t>
            </w:r>
          </w:p>
        </w:tc>
        <w:tc>
          <w:tcPr>
            <w:tcW w:w="825" w:type="dxa"/>
            <w:vMerge/>
            <w:shd w:val="clear" w:color="auto" w:fill="auto"/>
            <w:vAlign w:val="center"/>
          </w:tcPr>
          <w:p w:rsidR="00DC4782" w:rsidRDefault="00DC4782" w:rsidP="006607E3">
            <w:pPr>
              <w:jc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C</w:t>
            </w:r>
          </w:p>
        </w:tc>
        <w:tc>
          <w:tcPr>
            <w:tcW w:w="658"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0.6092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1.1940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1.0944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2.1755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1.0394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2.0752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1.1535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2.2837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6.7866 </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13.4844 </w:t>
            </w:r>
          </w:p>
        </w:tc>
      </w:tr>
      <w:tr w:rsidR="00DC4782">
        <w:trPr>
          <w:trHeight w:val="276"/>
        </w:trPr>
        <w:tc>
          <w:tcPr>
            <w:tcW w:w="440" w:type="dxa"/>
            <w:vMerge/>
            <w:shd w:val="clear" w:color="auto" w:fill="auto"/>
            <w:vAlign w:val="center"/>
          </w:tcPr>
          <w:p w:rsidR="00DC4782" w:rsidRDefault="00DC4782" w:rsidP="006607E3">
            <w:pPr>
              <w:widowControl/>
              <w:jc w:val="center"/>
              <w:textAlignment w:val="center"/>
              <w:rPr>
                <w:color w:val="000000"/>
                <w:kern w:val="0"/>
                <w:szCs w:val="21"/>
                <w:lang w:bidi="ar"/>
              </w:rPr>
            </w:pPr>
          </w:p>
        </w:tc>
        <w:tc>
          <w:tcPr>
            <w:tcW w:w="658" w:type="dxa"/>
            <w:shd w:val="clear" w:color="auto" w:fill="auto"/>
            <w:vAlign w:val="center"/>
          </w:tcPr>
          <w:p w:rsidR="00DC4782" w:rsidRDefault="00AF64CD" w:rsidP="006607E3">
            <w:pPr>
              <w:widowControl/>
              <w:jc w:val="center"/>
              <w:textAlignment w:val="center"/>
              <w:rPr>
                <w:color w:val="000000"/>
                <w:kern w:val="0"/>
                <w:szCs w:val="21"/>
                <w:lang w:bidi="ar"/>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0.5848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1.0811 </w:t>
            </w:r>
          </w:p>
        </w:tc>
        <w:tc>
          <w:tcPr>
            <w:tcW w:w="734"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1.0358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1.1302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6.6978 </w:t>
            </w:r>
          </w:p>
        </w:tc>
        <w:tc>
          <w:tcPr>
            <w:tcW w:w="825" w:type="dxa"/>
            <w:vMerge/>
            <w:shd w:val="clear" w:color="auto" w:fill="auto"/>
            <w:vAlign w:val="center"/>
          </w:tcPr>
          <w:p w:rsidR="00DC4782" w:rsidRDefault="00DC4782" w:rsidP="006607E3">
            <w:pPr>
              <w:jc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szCs w:val="21"/>
              </w:rPr>
            </w:pPr>
            <w:r>
              <w:rPr>
                <w:color w:val="000000"/>
                <w:szCs w:val="21"/>
              </w:rPr>
              <w:t>D</w:t>
            </w: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0.4673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0.9636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0.3645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1.4720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1.0204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2.0202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1.0713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2.1717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6.2840 </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12.5042 </w:t>
            </w:r>
          </w:p>
        </w:tc>
      </w:tr>
      <w:tr w:rsidR="00DC4782">
        <w:trPr>
          <w:trHeight w:val="276"/>
        </w:trPr>
        <w:tc>
          <w:tcPr>
            <w:tcW w:w="440" w:type="dxa"/>
            <w:vMerge/>
            <w:shd w:val="clear" w:color="auto" w:fill="auto"/>
            <w:vAlign w:val="center"/>
          </w:tcPr>
          <w:p w:rsidR="00DC4782" w:rsidRDefault="00DC4782" w:rsidP="006607E3">
            <w:pPr>
              <w:jc w:val="center"/>
              <w:rPr>
                <w:color w:val="000000"/>
                <w:szCs w:val="21"/>
              </w:rPr>
            </w:pP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0.4963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1.1075 </w:t>
            </w:r>
          </w:p>
        </w:tc>
        <w:tc>
          <w:tcPr>
            <w:tcW w:w="734"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0.9998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1.1004 </w:t>
            </w:r>
          </w:p>
        </w:tc>
        <w:tc>
          <w:tcPr>
            <w:tcW w:w="733" w:type="dxa"/>
            <w:vMerge/>
            <w:shd w:val="clear" w:color="auto" w:fill="auto"/>
            <w:vAlign w:val="center"/>
          </w:tcPr>
          <w:p w:rsidR="00DC4782" w:rsidRDefault="00DC4782" w:rsidP="006607E3">
            <w:pPr>
              <w:jc w:val="center"/>
              <w:rPr>
                <w:color w:val="000000"/>
                <w:kern w:val="0"/>
                <w:sz w:val="18"/>
                <w:szCs w:val="18"/>
                <w:lang w:bidi="ar"/>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6.2202 </w:t>
            </w:r>
          </w:p>
        </w:tc>
        <w:tc>
          <w:tcPr>
            <w:tcW w:w="825" w:type="dxa"/>
            <w:vMerge/>
            <w:shd w:val="clear" w:color="auto" w:fill="auto"/>
            <w:vAlign w:val="center"/>
          </w:tcPr>
          <w:p w:rsidR="00DC4782" w:rsidRDefault="00DC4782" w:rsidP="006607E3">
            <w:pPr>
              <w:jc w:val="center"/>
              <w:rPr>
                <w:color w:val="000000"/>
                <w:kern w:val="0"/>
                <w:sz w:val="18"/>
                <w:szCs w:val="18"/>
                <w:lang w:bidi="ar"/>
              </w:rPr>
            </w:pPr>
          </w:p>
        </w:tc>
      </w:tr>
      <w:tr w:rsidR="00DC4782">
        <w:trPr>
          <w:trHeight w:val="276"/>
        </w:trPr>
        <w:tc>
          <w:tcPr>
            <w:tcW w:w="440" w:type="dxa"/>
            <w:vMerge w:val="restart"/>
            <w:shd w:val="clear" w:color="auto" w:fill="auto"/>
            <w:vAlign w:val="center"/>
          </w:tcPr>
          <w:p w:rsidR="00DC4782" w:rsidRDefault="00AF64CD" w:rsidP="006607E3">
            <w:pPr>
              <w:widowControl/>
              <w:jc w:val="center"/>
              <w:textAlignment w:val="center"/>
              <w:rPr>
                <w:color w:val="000000"/>
                <w:szCs w:val="21"/>
              </w:rPr>
            </w:pPr>
            <w:r>
              <w:rPr>
                <w:color w:val="000000"/>
                <w:szCs w:val="21"/>
              </w:rPr>
              <w:t>E</w:t>
            </w: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1</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0.6016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1.1642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1.1091 </w:t>
            </w:r>
          </w:p>
        </w:tc>
        <w:tc>
          <w:tcPr>
            <w:tcW w:w="734"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2.2142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0.9911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1.9591 </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1.1392 </w:t>
            </w:r>
          </w:p>
        </w:tc>
        <w:tc>
          <w:tcPr>
            <w:tcW w:w="733"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2.3281 </w:t>
            </w: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6.6116 </w:t>
            </w:r>
          </w:p>
        </w:tc>
        <w:tc>
          <w:tcPr>
            <w:tcW w:w="825" w:type="dxa"/>
            <w:vMerge w:val="restart"/>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13.1029 </w:t>
            </w:r>
          </w:p>
        </w:tc>
      </w:tr>
      <w:tr w:rsidR="00DC4782">
        <w:trPr>
          <w:trHeight w:val="276"/>
        </w:trPr>
        <w:tc>
          <w:tcPr>
            <w:tcW w:w="440" w:type="dxa"/>
            <w:vMerge/>
            <w:shd w:val="clear" w:color="auto" w:fill="auto"/>
            <w:vAlign w:val="center"/>
          </w:tcPr>
          <w:p w:rsidR="00DC4782" w:rsidRDefault="00DC4782" w:rsidP="006607E3">
            <w:pPr>
              <w:jc w:val="center"/>
              <w:rPr>
                <w:color w:val="000000"/>
                <w:szCs w:val="21"/>
              </w:rPr>
            </w:pPr>
          </w:p>
        </w:tc>
        <w:tc>
          <w:tcPr>
            <w:tcW w:w="658" w:type="dxa"/>
            <w:shd w:val="clear" w:color="auto" w:fill="auto"/>
            <w:vAlign w:val="center"/>
          </w:tcPr>
          <w:p w:rsidR="00DC4782" w:rsidRDefault="00AF64CD" w:rsidP="006607E3">
            <w:pPr>
              <w:widowControl/>
              <w:jc w:val="center"/>
              <w:textAlignment w:val="center"/>
              <w:rPr>
                <w:color w:val="000000"/>
                <w:szCs w:val="21"/>
              </w:rPr>
            </w:pPr>
            <w:r>
              <w:rPr>
                <w:color w:val="000000"/>
                <w:kern w:val="0"/>
                <w:szCs w:val="21"/>
                <w:lang w:bidi="ar"/>
              </w:rPr>
              <w:t>2</w:t>
            </w: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0.5626 </w:t>
            </w:r>
          </w:p>
        </w:tc>
        <w:tc>
          <w:tcPr>
            <w:tcW w:w="733" w:type="dxa"/>
            <w:vMerge/>
            <w:shd w:val="clear" w:color="auto" w:fill="auto"/>
            <w:vAlign w:val="center"/>
          </w:tcPr>
          <w:p w:rsidR="00DC4782" w:rsidRDefault="00DC4782" w:rsidP="006607E3">
            <w:pPr>
              <w:jc w:val="center"/>
              <w:rPr>
                <w:color w:val="000000"/>
                <w:sz w:val="18"/>
                <w:szCs w:val="18"/>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1.1051 </w:t>
            </w:r>
          </w:p>
        </w:tc>
        <w:tc>
          <w:tcPr>
            <w:tcW w:w="734" w:type="dxa"/>
            <w:vMerge/>
            <w:shd w:val="clear" w:color="auto" w:fill="auto"/>
            <w:vAlign w:val="center"/>
          </w:tcPr>
          <w:p w:rsidR="00DC4782" w:rsidRDefault="00DC4782" w:rsidP="006607E3">
            <w:pPr>
              <w:jc w:val="center"/>
              <w:rPr>
                <w:color w:val="000000"/>
                <w:sz w:val="18"/>
                <w:szCs w:val="18"/>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0.9680 </w:t>
            </w:r>
          </w:p>
        </w:tc>
        <w:tc>
          <w:tcPr>
            <w:tcW w:w="733" w:type="dxa"/>
            <w:vMerge/>
            <w:shd w:val="clear" w:color="auto" w:fill="auto"/>
            <w:vAlign w:val="center"/>
          </w:tcPr>
          <w:p w:rsidR="00DC4782" w:rsidRDefault="00DC4782" w:rsidP="006607E3">
            <w:pPr>
              <w:jc w:val="center"/>
              <w:rPr>
                <w:color w:val="000000"/>
                <w:sz w:val="18"/>
                <w:szCs w:val="18"/>
              </w:rPr>
            </w:pPr>
          </w:p>
        </w:tc>
        <w:tc>
          <w:tcPr>
            <w:tcW w:w="733"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1.1889 </w:t>
            </w:r>
          </w:p>
        </w:tc>
        <w:tc>
          <w:tcPr>
            <w:tcW w:w="733" w:type="dxa"/>
            <w:vMerge/>
            <w:shd w:val="clear" w:color="auto" w:fill="auto"/>
            <w:vAlign w:val="center"/>
          </w:tcPr>
          <w:p w:rsidR="00DC4782" w:rsidRDefault="00DC4782" w:rsidP="006607E3">
            <w:pPr>
              <w:jc w:val="center"/>
              <w:rPr>
                <w:color w:val="000000"/>
                <w:sz w:val="18"/>
                <w:szCs w:val="18"/>
              </w:rPr>
            </w:pPr>
          </w:p>
        </w:tc>
        <w:tc>
          <w:tcPr>
            <w:tcW w:w="734" w:type="dxa"/>
            <w:shd w:val="clear" w:color="auto" w:fill="auto"/>
            <w:vAlign w:val="center"/>
          </w:tcPr>
          <w:p w:rsidR="00DC4782" w:rsidRDefault="00AF64CD" w:rsidP="006607E3">
            <w:pPr>
              <w:widowControl/>
              <w:jc w:val="center"/>
              <w:textAlignment w:val="center"/>
              <w:rPr>
                <w:color w:val="000000"/>
                <w:kern w:val="0"/>
                <w:sz w:val="18"/>
                <w:szCs w:val="18"/>
                <w:lang w:bidi="ar"/>
              </w:rPr>
            </w:pPr>
            <w:r>
              <w:rPr>
                <w:color w:val="000000"/>
                <w:kern w:val="0"/>
                <w:sz w:val="18"/>
                <w:szCs w:val="18"/>
                <w:lang w:bidi="ar"/>
              </w:rPr>
              <w:t xml:space="preserve">6.4913 </w:t>
            </w:r>
          </w:p>
        </w:tc>
        <w:tc>
          <w:tcPr>
            <w:tcW w:w="825" w:type="dxa"/>
            <w:vMerge/>
            <w:shd w:val="clear" w:color="auto" w:fill="auto"/>
            <w:vAlign w:val="center"/>
          </w:tcPr>
          <w:p w:rsidR="00DC4782" w:rsidRDefault="00DC4782" w:rsidP="006607E3">
            <w:pPr>
              <w:jc w:val="center"/>
              <w:rPr>
                <w:sz w:val="18"/>
                <w:szCs w:val="18"/>
              </w:rPr>
            </w:pPr>
          </w:p>
        </w:tc>
      </w:tr>
      <w:tr w:rsidR="00DC4782">
        <w:trPr>
          <w:trHeight w:val="276"/>
        </w:trPr>
        <w:tc>
          <w:tcPr>
            <w:tcW w:w="8522" w:type="dxa"/>
            <w:gridSpan w:val="12"/>
            <w:shd w:val="clear" w:color="auto" w:fill="auto"/>
            <w:vAlign w:val="center"/>
          </w:tcPr>
          <w:p w:rsidR="00DC4782" w:rsidRDefault="00AF64CD" w:rsidP="006607E3">
            <w:pPr>
              <w:jc w:val="left"/>
              <w:rPr>
                <w:szCs w:val="21"/>
              </w:rPr>
            </w:pPr>
            <w:r>
              <w:rPr>
                <w:szCs w:val="21"/>
              </w:rPr>
              <w:lastRenderedPageBreak/>
              <w:t>注：实验室总数量为</w:t>
            </w:r>
            <w:r>
              <w:rPr>
                <w:szCs w:val="21"/>
              </w:rPr>
              <w:t>p:i=1,2,3,4,5</w:t>
            </w:r>
          </w:p>
          <w:p w:rsidR="00DC4782" w:rsidRDefault="00AF64CD" w:rsidP="006607E3">
            <w:pPr>
              <w:jc w:val="left"/>
              <w:rPr>
                <w:szCs w:val="21"/>
              </w:rPr>
            </w:pPr>
            <w:r>
              <w:rPr>
                <w:szCs w:val="21"/>
              </w:rPr>
              <w:t>每间实验室总共有两天结果：</w:t>
            </w:r>
            <w:r>
              <w:rPr>
                <w:szCs w:val="21"/>
              </w:rPr>
              <w:t>q = 1, 2</w:t>
            </w:r>
            <w:r>
              <w:rPr>
                <w:szCs w:val="21"/>
              </w:rPr>
              <w:t>。</w:t>
            </w:r>
          </w:p>
          <w:p w:rsidR="00DC4782" w:rsidRDefault="00AF64CD" w:rsidP="006607E3">
            <w:pPr>
              <w:jc w:val="left"/>
              <w:rPr>
                <w:szCs w:val="21"/>
              </w:rPr>
            </w:pPr>
            <w:r>
              <w:rPr>
                <w:szCs w:val="21"/>
              </w:rPr>
              <w:t>每天进行了总共</w:t>
            </w:r>
            <w:r>
              <w:rPr>
                <w:szCs w:val="21"/>
              </w:rPr>
              <w:t>r</w:t>
            </w:r>
            <w:r>
              <w:rPr>
                <w:szCs w:val="21"/>
              </w:rPr>
              <w:t>次测量：</w:t>
            </w:r>
            <w:r>
              <w:rPr>
                <w:szCs w:val="21"/>
              </w:rPr>
              <w:t>n = 1, 2,3</w:t>
            </w:r>
            <w:r>
              <w:rPr>
                <w:szCs w:val="21"/>
              </w:rPr>
              <w:t>。</w:t>
            </w:r>
          </w:p>
        </w:tc>
      </w:tr>
    </w:tbl>
    <w:p w:rsidR="00DC4782" w:rsidRDefault="00AF64CD">
      <w:pPr>
        <w:spacing w:line="520" w:lineRule="exact"/>
        <w:ind w:firstLineChars="200" w:firstLine="560"/>
        <w:rPr>
          <w:rFonts w:ascii="宋体" w:hAnsi="宋体" w:cs="宋体"/>
          <w:sz w:val="28"/>
          <w:szCs w:val="28"/>
        </w:rPr>
      </w:pPr>
      <w:r>
        <w:rPr>
          <w:rFonts w:eastAsia="仿宋_GB2312" w:cs="Arial" w:hint="eastAsia"/>
          <w:sz w:val="28"/>
          <w:szCs w:val="28"/>
        </w:rPr>
        <w:t>将表</w:t>
      </w:r>
      <w:r>
        <w:rPr>
          <w:rFonts w:eastAsia="仿宋_GB2312" w:cs="Arial" w:hint="eastAsia"/>
          <w:sz w:val="28"/>
          <w:szCs w:val="28"/>
        </w:rPr>
        <w:t>31</w:t>
      </w:r>
      <w:r>
        <w:rPr>
          <w:rFonts w:eastAsia="仿宋_GB2312" w:cs="Arial" w:hint="eastAsia"/>
          <w:sz w:val="28"/>
          <w:szCs w:val="28"/>
        </w:rPr>
        <w:t>～表</w:t>
      </w:r>
      <w:r>
        <w:rPr>
          <w:rFonts w:eastAsia="仿宋_GB2312" w:cs="Arial" w:hint="eastAsia"/>
          <w:sz w:val="28"/>
          <w:szCs w:val="28"/>
        </w:rPr>
        <w:t>40</w:t>
      </w:r>
      <w:r>
        <w:rPr>
          <w:rFonts w:eastAsia="仿宋_GB2312" w:cs="Arial" w:hint="eastAsia"/>
          <w:sz w:val="28"/>
          <w:szCs w:val="28"/>
        </w:rPr>
        <w:t>的这些值分别应用于以下公式，以生成各个样品的方差分析表（见表</w:t>
      </w:r>
      <w:r>
        <w:rPr>
          <w:rFonts w:eastAsia="仿宋_GB2312" w:cs="Arial" w:hint="eastAsia"/>
          <w:sz w:val="28"/>
          <w:szCs w:val="28"/>
        </w:rPr>
        <w:t>47</w:t>
      </w:r>
      <w:r>
        <w:rPr>
          <w:rFonts w:eastAsia="仿宋_GB2312" w:cs="Arial" w:hint="eastAsia"/>
          <w:sz w:val="28"/>
          <w:szCs w:val="28"/>
        </w:rPr>
        <w:t>～表</w:t>
      </w:r>
      <w:r>
        <w:rPr>
          <w:rFonts w:eastAsia="仿宋_GB2312" w:cs="Arial" w:hint="eastAsia"/>
          <w:sz w:val="28"/>
          <w:szCs w:val="28"/>
        </w:rPr>
        <w:t>56</w:t>
      </w:r>
      <w:r>
        <w:rPr>
          <w:rFonts w:eastAsia="仿宋_GB2312" w:cs="Arial" w:hint="eastAsia"/>
          <w:sz w:val="28"/>
          <w:szCs w:val="28"/>
        </w:rPr>
        <w:t>）。</w:t>
      </w:r>
    </w:p>
    <w:p w:rsidR="00DC4782" w:rsidRDefault="00AF64CD" w:rsidP="000339DD">
      <w:pPr>
        <w:spacing w:line="360" w:lineRule="auto"/>
        <w:ind w:firstLine="274"/>
        <w:rPr>
          <w:sz w:val="18"/>
          <w:szCs w:val="18"/>
        </w:rPr>
      </w:pPr>
      <m:oMathPara>
        <m:oMathParaPr>
          <m:jc m:val="center"/>
        </m:oMathParaPr>
        <m:oMath>
          <m:r>
            <w:rPr>
              <w:rFonts w:ascii="Cambria Math" w:hAnsi="Cambria Math"/>
              <w:sz w:val="18"/>
              <w:szCs w:val="18"/>
            </w:rPr>
            <m:t>T=</m:t>
          </m:r>
          <m:nary>
            <m:naryPr>
              <m:chr m:val="∑"/>
              <m:limLoc m:val="undOvr"/>
              <m:supHide m:val="1"/>
              <m:ctrlPr>
                <w:rPr>
                  <w:rFonts w:ascii="Cambria Math" w:hAnsi="Cambria Math"/>
                  <w:i/>
                  <w:sz w:val="18"/>
                  <w:szCs w:val="18"/>
                </w:rPr>
              </m:ctrlPr>
            </m:naryPr>
            <m:sub>
              <m:r>
                <w:rPr>
                  <w:rFonts w:ascii="Cambria Math" w:hAnsi="Cambria Math"/>
                  <w:sz w:val="18"/>
                  <w:szCs w:val="18"/>
                </w:rPr>
                <m:t>i</m:t>
              </m:r>
            </m:sub>
            <m:sup/>
            <m:e>
              <m:nary>
                <m:naryPr>
                  <m:chr m:val="∑"/>
                  <m:limLoc m:val="undOvr"/>
                  <m:supHide m:val="1"/>
                  <m:ctrlPr>
                    <w:rPr>
                      <w:rFonts w:ascii="Cambria Math" w:hAnsi="Cambria Math"/>
                      <w:i/>
                      <w:sz w:val="18"/>
                      <w:szCs w:val="18"/>
                    </w:rPr>
                  </m:ctrlPr>
                </m:naryPr>
                <m:sub>
                  <m:r>
                    <w:rPr>
                      <w:rFonts w:ascii="Cambria Math" w:hAnsi="Cambria Math"/>
                      <w:sz w:val="18"/>
                      <w:szCs w:val="18"/>
                    </w:rPr>
                    <m:t>j</m:t>
                  </m:r>
                </m:sub>
                <m:sup/>
                <m:e>
                  <m:nary>
                    <m:naryPr>
                      <m:chr m:val="∑"/>
                      <m:limLoc m:val="undOvr"/>
                      <m:supHide m:val="1"/>
                      <m:ctrlPr>
                        <w:rPr>
                          <w:rFonts w:ascii="Cambria Math" w:hAnsi="Cambria Math"/>
                          <w:i/>
                          <w:sz w:val="18"/>
                          <w:szCs w:val="18"/>
                        </w:rPr>
                      </m:ctrlPr>
                    </m:naryPr>
                    <m:sub>
                      <m:r>
                        <w:rPr>
                          <w:rFonts w:ascii="Cambria Math" w:hAnsi="Cambria Math"/>
                          <w:sz w:val="18"/>
                          <w:szCs w:val="18"/>
                        </w:rPr>
                        <m:t>k</m:t>
                      </m:r>
                    </m:sub>
                    <m:sup/>
                    <m:e>
                      <m:sSub>
                        <m:sSubPr>
                          <m:ctrlPr>
                            <w:rPr>
                              <w:rFonts w:ascii="Cambria Math" w:hAnsi="Cambria Math"/>
                              <w:i/>
                              <w:sz w:val="18"/>
                              <w:szCs w:val="18"/>
                            </w:rPr>
                          </m:ctrlPr>
                        </m:sSubPr>
                        <m:e>
                          <m:r>
                            <w:rPr>
                              <w:rFonts w:ascii="Cambria Math" w:hAnsi="Cambria Math"/>
                              <w:sz w:val="18"/>
                              <w:szCs w:val="18"/>
                            </w:rPr>
                            <m:t>y</m:t>
                          </m:r>
                        </m:e>
                        <m:sub>
                          <m:r>
                            <w:rPr>
                              <w:rFonts w:ascii="Cambria Math" w:hAnsi="Cambria Math"/>
                              <w:sz w:val="18"/>
                              <w:szCs w:val="18"/>
                            </w:rPr>
                            <m:t>ijk</m:t>
                          </m:r>
                        </m:sub>
                      </m:sSub>
                    </m:e>
                  </m:nary>
                </m:e>
              </m:nary>
            </m:e>
          </m:nary>
        </m:oMath>
      </m:oMathPara>
    </w:p>
    <w:p w:rsidR="00DC4782" w:rsidRDefault="00B565A7">
      <w:pPr>
        <w:widowControl/>
        <w:snapToGrid w:val="0"/>
        <w:spacing w:line="360" w:lineRule="auto"/>
        <w:ind w:firstLineChars="200" w:firstLine="360"/>
        <w:jc w:val="center"/>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S</m:t>
              </m:r>
            </m:e>
            <m:sub>
              <m:r>
                <m:rPr>
                  <m:sty m:val="p"/>
                </m:rPr>
                <w:rPr>
                  <w:rFonts w:ascii="Cambria Math" w:hAnsi="Cambria Math"/>
                  <w:sz w:val="18"/>
                  <w:szCs w:val="18"/>
                </w:rPr>
                <m:t>T</m:t>
              </m:r>
            </m:sub>
          </m:sSub>
          <m:r>
            <w:rPr>
              <w:rFonts w:ascii="Cambria Math" w:hAnsi="Cambria Math"/>
              <w:sz w:val="18"/>
              <w:szCs w:val="18"/>
            </w:rPr>
            <m:t>=</m:t>
          </m:r>
          <m:nary>
            <m:naryPr>
              <m:chr m:val="∑"/>
              <m:limLoc m:val="undOvr"/>
              <m:supHide m:val="1"/>
              <m:ctrlPr>
                <w:rPr>
                  <w:rFonts w:ascii="Cambria Math" w:hAnsi="Cambria Math"/>
                  <w:i/>
                  <w:sz w:val="18"/>
                  <w:szCs w:val="18"/>
                </w:rPr>
              </m:ctrlPr>
            </m:naryPr>
            <m:sub>
              <m:r>
                <w:rPr>
                  <w:rFonts w:ascii="Cambria Math" w:hAnsi="Cambria Math"/>
                  <w:sz w:val="18"/>
                  <w:szCs w:val="18"/>
                </w:rPr>
                <m:t>i</m:t>
              </m:r>
            </m:sub>
            <m:sup/>
            <m:e>
              <m:nary>
                <m:naryPr>
                  <m:chr m:val="∑"/>
                  <m:limLoc m:val="undOvr"/>
                  <m:supHide m:val="1"/>
                  <m:ctrlPr>
                    <w:rPr>
                      <w:rFonts w:ascii="Cambria Math" w:hAnsi="Cambria Math"/>
                      <w:i/>
                      <w:sz w:val="18"/>
                      <w:szCs w:val="18"/>
                    </w:rPr>
                  </m:ctrlPr>
                </m:naryPr>
                <m:sub>
                  <m:r>
                    <w:rPr>
                      <w:rFonts w:ascii="Cambria Math" w:hAnsi="Cambria Math"/>
                      <w:sz w:val="18"/>
                      <w:szCs w:val="18"/>
                    </w:rPr>
                    <m:t>j</m:t>
                  </m:r>
                </m:sub>
                <m:sup/>
                <m:e>
                  <m:nary>
                    <m:naryPr>
                      <m:chr m:val="∑"/>
                      <m:limLoc m:val="undOvr"/>
                      <m:supHide m:val="1"/>
                      <m:ctrlPr>
                        <w:rPr>
                          <w:rFonts w:ascii="Cambria Math" w:hAnsi="Cambria Math"/>
                          <w:i/>
                          <w:sz w:val="18"/>
                          <w:szCs w:val="18"/>
                        </w:rPr>
                      </m:ctrlPr>
                    </m:naryPr>
                    <m:sub>
                      <m:r>
                        <w:rPr>
                          <w:rFonts w:ascii="Cambria Math" w:hAnsi="Cambria Math"/>
                          <w:sz w:val="18"/>
                          <w:szCs w:val="18"/>
                        </w:rPr>
                        <m:t>k</m:t>
                      </m:r>
                    </m:sub>
                    <m:sup/>
                    <m:e>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y</m:t>
                              </m:r>
                            </m:e>
                            <m:sub>
                              <m:r>
                                <w:rPr>
                                  <w:rFonts w:ascii="Cambria Math" w:hAnsi="Cambria Math"/>
                                  <w:sz w:val="18"/>
                                  <w:szCs w:val="18"/>
                                </w:rPr>
                                <m:t>ijk</m:t>
                              </m:r>
                            </m:sub>
                          </m:sSub>
                        </m:e>
                        <m:sup>
                          <m:r>
                            <w:rPr>
                              <w:rFonts w:ascii="Cambria Math" w:hAnsi="Cambria Math"/>
                              <w:sz w:val="18"/>
                              <w:szCs w:val="18"/>
                            </w:rPr>
                            <m:t>2</m:t>
                          </m:r>
                        </m:sup>
                      </m:sSup>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T</m:t>
                              </m:r>
                            </m:e>
                            <m:sup>
                              <m:r>
                                <w:rPr>
                                  <w:rFonts w:ascii="Cambria Math" w:hAnsi="Cambria Math"/>
                                  <w:sz w:val="18"/>
                                  <w:szCs w:val="18"/>
                                </w:rPr>
                                <m:t>2</m:t>
                              </m:r>
                            </m:sup>
                          </m:sSup>
                        </m:num>
                        <m:den>
                          <m:r>
                            <w:rPr>
                              <w:rFonts w:ascii="Cambria Math" w:hAnsi="Cambria Math"/>
                              <w:sz w:val="18"/>
                              <w:szCs w:val="18"/>
                            </w:rPr>
                            <m:t>pqn</m:t>
                          </m:r>
                        </m:den>
                      </m:f>
                    </m:e>
                  </m:nary>
                </m:e>
              </m:nary>
            </m:e>
          </m:nary>
        </m:oMath>
      </m:oMathPara>
    </w:p>
    <w:p w:rsidR="00DC4782" w:rsidRDefault="00B565A7" w:rsidP="000339DD">
      <w:pPr>
        <w:widowControl/>
        <w:snapToGrid w:val="0"/>
        <w:spacing w:line="360" w:lineRule="auto"/>
        <w:ind w:firstLine="274"/>
        <w:jc w:val="center"/>
        <w:rPr>
          <w:b/>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S</m:t>
              </m:r>
            </m:e>
            <m:sub>
              <m:r>
                <m:rPr>
                  <m:sty m:val="p"/>
                </m:rPr>
                <w:rPr>
                  <w:rFonts w:ascii="Cambria Math" w:hAnsi="Cambria Math"/>
                  <w:sz w:val="18"/>
                  <w:szCs w:val="18"/>
                </w:rPr>
                <m:t>L</m:t>
              </m:r>
            </m:sub>
          </m:sSub>
          <m:r>
            <w:rPr>
              <w:rFonts w:ascii="Cambria Math" w:hAnsi="Cambria Math"/>
              <w:sz w:val="18"/>
              <w:szCs w:val="18"/>
            </w:rPr>
            <m:t>=</m:t>
          </m:r>
          <m:nary>
            <m:naryPr>
              <m:chr m:val="∑"/>
              <m:limLoc m:val="undOvr"/>
              <m:supHide m:val="1"/>
              <m:ctrlPr>
                <w:rPr>
                  <w:rFonts w:ascii="Cambria Math" w:hAnsi="Cambria Math"/>
                  <w:i/>
                  <w:sz w:val="18"/>
                  <w:szCs w:val="18"/>
                </w:rPr>
              </m:ctrlPr>
            </m:naryPr>
            <m:sub>
              <m:r>
                <w:rPr>
                  <w:rFonts w:ascii="Cambria Math" w:hAnsi="Cambria Math"/>
                  <w:sz w:val="18"/>
                  <w:szCs w:val="18"/>
                </w:rPr>
                <m:t>i</m:t>
              </m:r>
            </m:sub>
            <m:sup/>
            <m:e>
              <m:f>
                <m:fPr>
                  <m:ctrlPr>
                    <w:rPr>
                      <w:rFonts w:ascii="Cambria Math" w:hAnsi="Cambria Math"/>
                      <w:i/>
                      <w:sz w:val="18"/>
                      <w:szCs w:val="18"/>
                    </w:rPr>
                  </m:ctrlPr>
                </m:fPr>
                <m:num>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e>
                    <m:sup>
                      <m:r>
                        <w:rPr>
                          <w:rFonts w:ascii="Cambria Math" w:hAnsi="Cambria Math"/>
                          <w:sz w:val="18"/>
                          <w:szCs w:val="18"/>
                        </w:rPr>
                        <m:t>2</m:t>
                      </m:r>
                    </m:sup>
                  </m:sSup>
                </m:num>
                <m:den>
                  <m:r>
                    <w:rPr>
                      <w:rFonts w:ascii="Cambria Math" w:hAnsi="Cambria Math"/>
                      <w:sz w:val="18"/>
                      <w:szCs w:val="18"/>
                    </w:rPr>
                    <m:t>qn</m:t>
                  </m:r>
                </m:den>
              </m:f>
            </m:e>
          </m:nary>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T</m:t>
                  </m:r>
                </m:e>
                <m:sup>
                  <m:r>
                    <w:rPr>
                      <w:rFonts w:ascii="Cambria Math" w:hAnsi="Cambria Math"/>
                      <w:sz w:val="18"/>
                      <w:szCs w:val="18"/>
                    </w:rPr>
                    <m:t>2</m:t>
                  </m:r>
                </m:sup>
              </m:sSup>
            </m:num>
            <m:den>
              <m:r>
                <w:rPr>
                  <w:rFonts w:ascii="Cambria Math" w:hAnsi="Cambria Math"/>
                  <w:sz w:val="18"/>
                  <w:szCs w:val="18"/>
                </w:rPr>
                <m:t>pqn</m:t>
              </m:r>
            </m:den>
          </m:f>
        </m:oMath>
      </m:oMathPara>
    </w:p>
    <w:p w:rsidR="00DC4782" w:rsidRDefault="00B565A7" w:rsidP="000339DD">
      <w:pPr>
        <w:widowControl/>
        <w:snapToGrid w:val="0"/>
        <w:spacing w:line="360" w:lineRule="auto"/>
        <w:ind w:firstLine="274"/>
        <w:jc w:val="center"/>
        <w:rPr>
          <w:b/>
          <w:color w:val="000000" w:themeColor="text1"/>
          <w:sz w:val="18"/>
          <w:szCs w:val="18"/>
        </w:rPr>
      </w:pPr>
      <m:oMathPara>
        <m:oMathParaPr>
          <m:jc m:val="center"/>
        </m:oMathParaP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S</m:t>
              </m:r>
            </m:e>
            <m:sub>
              <m:r>
                <m:rPr>
                  <m:sty m:val="p"/>
                </m:rPr>
                <w:rPr>
                  <w:rFonts w:ascii="Cambria Math" w:hAnsi="Cambria Math"/>
                  <w:color w:val="000000" w:themeColor="text1"/>
                  <w:sz w:val="18"/>
                  <w:szCs w:val="18"/>
                </w:rPr>
                <m:t>D</m:t>
              </m:r>
            </m:sub>
          </m:sSub>
          <m:r>
            <w:rPr>
              <w:rFonts w:ascii="Cambria Math" w:hAnsi="Cambria Math"/>
              <w:color w:val="000000" w:themeColor="text1"/>
              <w:sz w:val="18"/>
              <w:szCs w:val="18"/>
            </w:rPr>
            <m:t>=</m:t>
          </m:r>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i</m:t>
              </m:r>
            </m:sub>
            <m:sup/>
            <m:e>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j</m:t>
                  </m:r>
                </m:sub>
                <m:sup/>
                <m:e>
                  <m:f>
                    <m:fPr>
                      <m:ctrlPr>
                        <w:rPr>
                          <w:rFonts w:ascii="Cambria Math" w:hAnsi="Cambria Math"/>
                          <w:i/>
                          <w:color w:val="000000" w:themeColor="text1"/>
                          <w:sz w:val="18"/>
                          <w:szCs w:val="18"/>
                        </w:rPr>
                      </m:ctrlPr>
                    </m:fPr>
                    <m:num>
                      <m:sSup>
                        <m:sSupPr>
                          <m:ctrlPr>
                            <w:rPr>
                              <w:rFonts w:ascii="Cambria Math" w:hAnsi="Cambria Math"/>
                              <w:i/>
                              <w:color w:val="000000" w:themeColor="text1"/>
                              <w:sz w:val="18"/>
                              <w:szCs w:val="18"/>
                            </w:rPr>
                          </m:ctrlPr>
                        </m:sSup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ij</m:t>
                              </m:r>
                            </m:sub>
                          </m:sSub>
                        </m:e>
                        <m:sup>
                          <m:r>
                            <w:rPr>
                              <w:rFonts w:ascii="Cambria Math" w:hAnsi="Cambria Math"/>
                              <w:color w:val="000000" w:themeColor="text1"/>
                              <w:sz w:val="18"/>
                              <w:szCs w:val="18"/>
                            </w:rPr>
                            <m:t>2</m:t>
                          </m:r>
                        </m:sup>
                      </m:sSup>
                    </m:num>
                    <m:den>
                      <m:r>
                        <w:rPr>
                          <w:rFonts w:ascii="Cambria Math" w:hAnsi="Cambria Math"/>
                          <w:color w:val="000000" w:themeColor="text1"/>
                          <w:sz w:val="18"/>
                          <w:szCs w:val="18"/>
                        </w:rPr>
                        <m:t>n</m:t>
                      </m:r>
                    </m:den>
                  </m:f>
                </m:e>
              </m:nary>
              <m:r>
                <w:rPr>
                  <w:rFonts w:ascii="Cambria Math" w:hAnsi="Cambria Math"/>
                  <w:color w:val="000000" w:themeColor="text1"/>
                  <w:sz w:val="18"/>
                  <w:szCs w:val="18"/>
                </w:rPr>
                <m:t>-</m:t>
              </m:r>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i</m:t>
                  </m:r>
                </m:sub>
                <m:sup/>
                <m:e>
                  <m:f>
                    <m:fPr>
                      <m:ctrlPr>
                        <w:rPr>
                          <w:rFonts w:ascii="Cambria Math" w:hAnsi="Cambria Math"/>
                          <w:i/>
                          <w:color w:val="000000" w:themeColor="text1"/>
                          <w:sz w:val="18"/>
                          <w:szCs w:val="18"/>
                        </w:rPr>
                      </m:ctrlPr>
                    </m:fPr>
                    <m:num>
                      <m:sSup>
                        <m:sSupPr>
                          <m:ctrlPr>
                            <w:rPr>
                              <w:rFonts w:ascii="Cambria Math" w:hAnsi="Cambria Math"/>
                              <w:i/>
                              <w:color w:val="000000" w:themeColor="text1"/>
                              <w:sz w:val="18"/>
                              <w:szCs w:val="18"/>
                            </w:rPr>
                          </m:ctrlPr>
                        </m:sSup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i</m:t>
                              </m:r>
                            </m:sub>
                          </m:sSub>
                        </m:e>
                        <m:sup>
                          <m:r>
                            <w:rPr>
                              <w:rFonts w:ascii="Cambria Math" w:hAnsi="Cambria Math"/>
                              <w:color w:val="000000" w:themeColor="text1"/>
                              <w:sz w:val="18"/>
                              <w:szCs w:val="18"/>
                            </w:rPr>
                            <m:t>2</m:t>
                          </m:r>
                        </m:sup>
                      </m:sSup>
                    </m:num>
                    <m:den>
                      <m:r>
                        <w:rPr>
                          <w:rFonts w:ascii="Cambria Math" w:hAnsi="Cambria Math"/>
                          <w:color w:val="000000" w:themeColor="text1"/>
                          <w:sz w:val="18"/>
                          <w:szCs w:val="18"/>
                        </w:rPr>
                        <m:t>qn</m:t>
                      </m:r>
                    </m:den>
                  </m:f>
                </m:e>
              </m:nary>
            </m:e>
          </m:nary>
        </m:oMath>
      </m:oMathPara>
    </w:p>
    <w:p w:rsidR="00DC4782" w:rsidRDefault="00B565A7">
      <w:pPr>
        <w:spacing w:line="360" w:lineRule="auto"/>
        <w:ind w:firstLineChars="200" w:firstLine="360"/>
        <w:jc w:val="center"/>
        <w:rPr>
          <w:rFonts w:ascii="Cambria Math" w:hAnsi="Cambria Math"/>
          <w:color w:val="000000" w:themeColor="text1"/>
          <w:sz w:val="18"/>
          <w:szCs w:val="18"/>
        </w:rPr>
      </w:pPr>
      <m:oMathPara>
        <m:oMathParaPr>
          <m:jc m:val="center"/>
        </m:oMathParaP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S</m:t>
              </m:r>
            </m:e>
            <m:sub>
              <m:r>
                <m:rPr>
                  <m:sty m:val="p"/>
                </m:rPr>
                <w:rPr>
                  <w:rFonts w:ascii="Cambria Math" w:hAnsi="Cambria Math"/>
                  <w:color w:val="000000" w:themeColor="text1"/>
                  <w:sz w:val="18"/>
                  <w:szCs w:val="18"/>
                </w:rPr>
                <m:t>M</m:t>
              </m:r>
            </m:sub>
          </m:sSub>
          <m:r>
            <w:rPr>
              <w:rFonts w:ascii="Cambria Math" w:hAnsi="Cambria Math"/>
              <w:color w:val="000000" w:themeColor="text1"/>
              <w:sz w:val="18"/>
              <w:szCs w:val="18"/>
            </w:rPr>
            <m:t>=</m:t>
          </m:r>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i</m:t>
              </m:r>
            </m:sub>
            <m:sup/>
            <m:e>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j</m:t>
                  </m:r>
                </m:sub>
                <m:sup/>
                <m:e>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k</m:t>
                      </m:r>
                    </m:sub>
                    <m:sup/>
                    <m:e>
                      <m:sSup>
                        <m:sSupPr>
                          <m:ctrlPr>
                            <w:rPr>
                              <w:rFonts w:ascii="Cambria Math" w:hAnsi="Cambria Math"/>
                              <w:i/>
                              <w:color w:val="000000" w:themeColor="text1"/>
                              <w:sz w:val="18"/>
                              <w:szCs w:val="18"/>
                            </w:rPr>
                          </m:ctrlPr>
                        </m:sSup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r>
                                <w:rPr>
                                  <w:rFonts w:ascii="Cambria Math" w:hAnsi="Cambria Math"/>
                                  <w:color w:val="000000" w:themeColor="text1"/>
                                  <w:sz w:val="18"/>
                                  <w:szCs w:val="18"/>
                                </w:rPr>
                                <m:t>ijk</m:t>
                              </m:r>
                            </m:sub>
                          </m:sSub>
                        </m:e>
                        <m:sup>
                          <m:r>
                            <w:rPr>
                              <w:rFonts w:ascii="Cambria Math" w:hAnsi="Cambria Math"/>
                              <w:color w:val="000000" w:themeColor="text1"/>
                              <w:sz w:val="18"/>
                              <w:szCs w:val="18"/>
                            </w:rPr>
                            <m:t>2</m:t>
                          </m:r>
                        </m:sup>
                      </m:sSup>
                      <m:r>
                        <w:rPr>
                          <w:rFonts w:ascii="Cambria Math" w:hAnsi="Cambria Math"/>
                          <w:color w:val="000000" w:themeColor="text1"/>
                          <w:sz w:val="18"/>
                          <w:szCs w:val="18"/>
                        </w:rPr>
                        <m:t>-</m:t>
                      </m:r>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i</m:t>
                          </m:r>
                        </m:sub>
                        <m:sup/>
                        <m:e>
                          <m:nary>
                            <m:naryPr>
                              <m:chr m:val="∑"/>
                              <m:limLoc m:val="undOvr"/>
                              <m:supHide m:val="1"/>
                              <m:ctrlPr>
                                <w:rPr>
                                  <w:rFonts w:ascii="Cambria Math" w:hAnsi="Cambria Math"/>
                                  <w:i/>
                                  <w:color w:val="000000" w:themeColor="text1"/>
                                  <w:sz w:val="18"/>
                                  <w:szCs w:val="18"/>
                                </w:rPr>
                              </m:ctrlPr>
                            </m:naryPr>
                            <m:sub>
                              <m:r>
                                <w:rPr>
                                  <w:rFonts w:ascii="Cambria Math" w:hAnsi="Cambria Math"/>
                                  <w:color w:val="000000" w:themeColor="text1"/>
                                  <w:sz w:val="18"/>
                                  <w:szCs w:val="18"/>
                                </w:rPr>
                                <m:t>j</m:t>
                              </m:r>
                            </m:sub>
                            <m:sup/>
                            <m:e>
                              <m:f>
                                <m:fPr>
                                  <m:ctrlPr>
                                    <w:rPr>
                                      <w:rFonts w:ascii="Cambria Math" w:hAnsi="Cambria Math"/>
                                      <w:i/>
                                      <w:color w:val="000000" w:themeColor="text1"/>
                                      <w:sz w:val="18"/>
                                      <w:szCs w:val="18"/>
                                    </w:rPr>
                                  </m:ctrlPr>
                                </m:fPr>
                                <m:num>
                                  <m:sSup>
                                    <m:sSupPr>
                                      <m:ctrlPr>
                                        <w:rPr>
                                          <w:rFonts w:ascii="Cambria Math" w:hAnsi="Cambria Math"/>
                                          <w:i/>
                                          <w:color w:val="000000" w:themeColor="text1"/>
                                          <w:sz w:val="18"/>
                                          <w:szCs w:val="18"/>
                                        </w:rPr>
                                      </m:ctrlPr>
                                    </m:sSup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ij</m:t>
                                          </m:r>
                                        </m:sub>
                                      </m:sSub>
                                    </m:e>
                                    <m:sup>
                                      <m:r>
                                        <w:rPr>
                                          <w:rFonts w:ascii="Cambria Math" w:hAnsi="Cambria Math"/>
                                          <w:color w:val="000000" w:themeColor="text1"/>
                                          <w:sz w:val="18"/>
                                          <w:szCs w:val="18"/>
                                        </w:rPr>
                                        <m:t>2</m:t>
                                      </m:r>
                                    </m:sup>
                                  </m:sSup>
                                </m:num>
                                <m:den>
                                  <m:r>
                                    <w:rPr>
                                      <w:rFonts w:ascii="Cambria Math" w:hAnsi="Cambria Math"/>
                                      <w:color w:val="000000" w:themeColor="text1"/>
                                      <w:sz w:val="18"/>
                                      <w:szCs w:val="18"/>
                                    </w:rPr>
                                    <m:t>n</m:t>
                                  </m:r>
                                </m:den>
                              </m:f>
                            </m:e>
                          </m:nary>
                        </m:e>
                      </m:nary>
                    </m:e>
                  </m:nary>
                </m:e>
              </m:nary>
            </m:e>
          </m:nary>
        </m:oMath>
      </m:oMathPara>
    </w:p>
    <w:p w:rsidR="00DC4782" w:rsidRDefault="00DC4782">
      <w:pPr>
        <w:spacing w:line="360" w:lineRule="auto"/>
        <w:ind w:firstLineChars="200" w:firstLine="360"/>
        <w:jc w:val="center"/>
        <w:rPr>
          <w:rFonts w:ascii="Cambria Math" w:hAnsi="Cambria Math"/>
          <w:color w:val="000000" w:themeColor="text1"/>
          <w:sz w:val="18"/>
          <w:szCs w:val="18"/>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表47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仪器法-生胶A（硒）的方差分析表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4.57E-03</w:t>
            </w:r>
          </w:p>
        </w:tc>
        <w:tc>
          <w:tcPr>
            <w:tcW w:w="1313" w:type="dxa"/>
            <w:vAlign w:val="center"/>
          </w:tcPr>
          <w:p w:rsidR="00DC4782" w:rsidRDefault="00AF64CD" w:rsidP="006607E3">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p</w:t>
            </w:r>
            <w:r>
              <w:rPr>
                <w:rFonts w:eastAsiaTheme="minorEastAsia" w:cs="Calibri"/>
                <w:color w:val="000000" w:themeColor="text1"/>
                <w:kern w:val="0"/>
                <w:sz w:val="18"/>
                <w:szCs w:val="18"/>
              </w:rPr>
              <w:t>-1 =</w:t>
            </w:r>
            <w:r>
              <w:rPr>
                <w:rFonts w:eastAsiaTheme="minorEastAsia" w:cs="Calibri" w:hint="eastAsia"/>
                <w:color w:val="000000"/>
                <w:kern w:val="0"/>
                <w:sz w:val="18"/>
                <w:szCs w:val="18"/>
                <w:lang w:bidi="ar"/>
              </w:rPr>
              <w:t>4</w:t>
            </w:r>
            <w:r>
              <w:rPr>
                <w:rFonts w:eastAsiaTheme="minorEastAsia" w:cs="Calibri"/>
                <w:color w:val="000000"/>
                <w:kern w:val="0"/>
                <w:sz w:val="18"/>
                <w:szCs w:val="18"/>
                <w:lang w:bidi="ar"/>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/(p–1)=1.14E-03</w:t>
            </w:r>
          </w:p>
        </w:tc>
        <w:tc>
          <w:tcPr>
            <w:tcW w:w="2721" w:type="dxa"/>
            <w:vAlign w:val="center"/>
          </w:tcPr>
          <w:p w:rsidR="00DC4782" w:rsidRDefault="00AF64CD" w:rsidP="006607E3">
            <w:pPr>
              <w:widowControl/>
              <w:textAlignment w:val="center"/>
              <w:rPr>
                <w:rFonts w:cs="Calibri"/>
                <w:color w:val="000000" w:themeColor="text1"/>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1.14E-03</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1.28E-04</w:t>
            </w:r>
          </w:p>
        </w:tc>
        <w:tc>
          <w:tcPr>
            <w:tcW w:w="1313" w:type="dxa"/>
            <w:vAlign w:val="center"/>
          </w:tcPr>
          <w:p w:rsidR="00DC4782" w:rsidRDefault="00AF64CD" w:rsidP="006607E3">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p =</w:t>
            </w:r>
            <w:r>
              <w:rPr>
                <w:rFonts w:eastAsiaTheme="minorEastAsia" w:cs="Calibri" w:hint="eastAsia"/>
                <w:color w:val="000000"/>
                <w:kern w:val="0"/>
                <w:sz w:val="18"/>
                <w:szCs w:val="18"/>
                <w:lang w:bidi="ar"/>
              </w:rPr>
              <w:t>5</w:t>
            </w:r>
            <w:r>
              <w:rPr>
                <w:rFonts w:eastAsiaTheme="minorEastAsia" w:cs="Calibri"/>
                <w:color w:val="000000"/>
                <w:kern w:val="0"/>
                <w:sz w:val="18"/>
                <w:szCs w:val="18"/>
                <w:lang w:bidi="ar"/>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xml:space="preserve"> S</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p</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2.57E-05</w:t>
            </w:r>
          </w:p>
        </w:tc>
        <w:tc>
          <w:tcPr>
            <w:tcW w:w="2721" w:type="dxa"/>
            <w:vAlign w:val="center"/>
          </w:tcPr>
          <w:p w:rsidR="00DC4782" w:rsidRDefault="00AF64CD" w:rsidP="006607E3">
            <w:pPr>
              <w:widowControl/>
              <w:textAlignment w:val="center"/>
              <w:rPr>
                <w:rFonts w:cs="Calibri"/>
                <w:color w:val="000000" w:themeColor="text1"/>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2.57E-05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4.03E-04</w:t>
            </w:r>
          </w:p>
        </w:tc>
        <w:tc>
          <w:tcPr>
            <w:tcW w:w="1313" w:type="dxa"/>
            <w:vAlign w:val="center"/>
          </w:tcPr>
          <w:p w:rsidR="00DC4782" w:rsidRDefault="00AF64CD" w:rsidP="006607E3">
            <w:pPr>
              <w:widowControl/>
              <w:jc w:val="left"/>
              <w:textAlignment w:val="center"/>
              <w:rPr>
                <w:rFonts w:eastAsiaTheme="minorEastAsia" w:cs="Calibri"/>
                <w:color w:val="000000" w:themeColor="text1"/>
                <w:sz w:val="18"/>
                <w:szCs w:val="18"/>
              </w:rPr>
            </w:pPr>
            <w:r>
              <w:rPr>
                <w:rFonts w:eastAsiaTheme="minorEastAsia" w:cs="Calibri"/>
                <w:color w:val="000000" w:themeColor="text1"/>
                <w:kern w:val="0"/>
                <w:sz w:val="18"/>
                <w:szCs w:val="18"/>
              </w:rPr>
              <w:t>2</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n</w:t>
            </w:r>
            <w:r>
              <w:rPr>
                <w:rFonts w:eastAsiaTheme="minorEastAsia" w:cs="Calibri"/>
                <w:color w:val="000000" w:themeColor="text1"/>
                <w:kern w:val="0"/>
                <w:sz w:val="18"/>
                <w:szCs w:val="18"/>
              </w:rPr>
              <w:t>-1) =</w:t>
            </w:r>
            <w:r>
              <w:rPr>
                <w:rFonts w:eastAsiaTheme="minorEastAsia" w:cs="Calibri" w:hint="eastAsia"/>
                <w:color w:val="000000"/>
                <w:kern w:val="0"/>
                <w:sz w:val="18"/>
                <w:szCs w:val="18"/>
                <w:lang w:bidi="ar"/>
              </w:rPr>
              <w:t>20</w:t>
            </w:r>
            <w:r>
              <w:rPr>
                <w:rFonts w:eastAsiaTheme="minorEastAsia" w:cs="Calibri"/>
                <w:color w:val="000000"/>
                <w:kern w:val="0"/>
                <w:sz w:val="18"/>
                <w:szCs w:val="18"/>
                <w:lang w:bidi="ar"/>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S</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xml:space="preserve">/2p(n-1) </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2.01E-05</w:t>
            </w:r>
          </w:p>
        </w:tc>
        <w:tc>
          <w:tcPr>
            <w:tcW w:w="2721" w:type="dxa"/>
            <w:vAlign w:val="center"/>
          </w:tcPr>
          <w:p w:rsidR="00DC4782" w:rsidRDefault="00AF64CD" w:rsidP="006607E3">
            <w:pPr>
              <w:widowControl/>
              <w:jc w:val="left"/>
              <w:textAlignment w:val="center"/>
              <w:rPr>
                <w:rFonts w:cs="Calibri"/>
                <w:color w:val="000000" w:themeColor="text1"/>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rFonts w:eastAsiaTheme="minorEastAsia" w:cs="Calibri"/>
                <w:iCs/>
                <w:color w:val="000000" w:themeColor="text1"/>
                <w:kern w:val="0"/>
                <w:sz w:val="18"/>
                <w:szCs w:val="18"/>
              </w:rPr>
              <w:t>2.01E-05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5.10E-03</w:t>
            </w:r>
          </w:p>
        </w:tc>
        <w:tc>
          <w:tcPr>
            <w:tcW w:w="1313" w:type="dxa"/>
            <w:vAlign w:val="center"/>
          </w:tcPr>
          <w:p w:rsidR="00DC4782" w:rsidRDefault="00AF64CD" w:rsidP="006607E3">
            <w:pPr>
              <w:widowControl/>
              <w:jc w:val="left"/>
              <w:textAlignment w:val="center"/>
              <w:rPr>
                <w:rFonts w:eastAsiaTheme="minorEastAsia" w:cs="Calibri"/>
                <w:color w:val="000000" w:themeColor="text1"/>
                <w:sz w:val="18"/>
                <w:szCs w:val="18"/>
              </w:rPr>
            </w:pPr>
            <w:r>
              <w:rPr>
                <w:rFonts w:eastAsiaTheme="minorEastAsia" w:cs="Calibri"/>
                <w:color w:val="000000" w:themeColor="text1"/>
                <w:kern w:val="0"/>
                <w:sz w:val="18"/>
                <w:szCs w:val="18"/>
              </w:rPr>
              <w:t>2</w:t>
            </w:r>
            <w:r>
              <w:rPr>
                <w:rFonts w:eastAsiaTheme="minorEastAsia" w:cs="Calibri"/>
                <w:i/>
                <w:color w:val="000000" w:themeColor="text1"/>
                <w:kern w:val="0"/>
                <w:sz w:val="18"/>
                <w:szCs w:val="18"/>
              </w:rPr>
              <w:t>pn</w:t>
            </w:r>
            <w:r>
              <w:rPr>
                <w:rFonts w:eastAsiaTheme="minorEastAsia" w:cs="Calibri"/>
                <w:color w:val="000000" w:themeColor="text1"/>
                <w:kern w:val="0"/>
                <w:sz w:val="18"/>
                <w:szCs w:val="18"/>
              </w:rPr>
              <w:t>-1=</w:t>
            </w:r>
            <w:r>
              <w:rPr>
                <w:rFonts w:eastAsiaTheme="minorEastAsia" w:cs="Calibri" w:hint="eastAsia"/>
                <w:color w:val="000000"/>
                <w:kern w:val="0"/>
                <w:sz w:val="18"/>
                <w:szCs w:val="18"/>
                <w:lang w:bidi="ar"/>
              </w:rPr>
              <w:t>29</w:t>
            </w:r>
            <w:r>
              <w:rPr>
                <w:rFonts w:eastAsiaTheme="minorEastAsia" w:cs="Calibri"/>
                <w:color w:val="000000"/>
                <w:kern w:val="0"/>
                <w:sz w:val="18"/>
                <w:szCs w:val="18"/>
                <w:lang w:bidi="ar"/>
              </w:rPr>
              <w:t xml:space="preserve"> </w:t>
            </w:r>
          </w:p>
        </w:tc>
        <w:tc>
          <w:tcPr>
            <w:tcW w:w="2870" w:type="dxa"/>
            <w:vAlign w:val="center"/>
          </w:tcPr>
          <w:p w:rsidR="00DC4782" w:rsidRDefault="00DC4782" w:rsidP="006607E3">
            <w:pPr>
              <w:jc w:val="left"/>
              <w:rPr>
                <w:rFonts w:eastAsiaTheme="minorEastAsia" w:cs="Calibri"/>
                <w:color w:val="000000" w:themeColor="text1"/>
                <w:sz w:val="18"/>
                <w:szCs w:val="18"/>
              </w:rPr>
            </w:pPr>
          </w:p>
        </w:tc>
        <w:tc>
          <w:tcPr>
            <w:tcW w:w="2721" w:type="dxa"/>
            <w:vAlign w:val="center"/>
          </w:tcPr>
          <w:p w:rsidR="00DC4782" w:rsidRDefault="00DC4782" w:rsidP="006607E3">
            <w:pPr>
              <w:jc w:val="left"/>
              <w:rPr>
                <w:rFonts w:eastAsiaTheme="minorEastAsia" w:cs="Calibri"/>
                <w:color w:val="000000" w:themeColor="text1"/>
                <w:sz w:val="18"/>
                <w:szCs w:val="18"/>
              </w:rPr>
            </w:pPr>
          </w:p>
        </w:tc>
      </w:tr>
    </w:tbl>
    <w:p w:rsidR="006607E3" w:rsidRDefault="006607E3" w:rsidP="006607E3">
      <w:pPr>
        <w:spacing w:line="360" w:lineRule="auto"/>
        <w:jc w:val="center"/>
        <w:rPr>
          <w:rFonts w:ascii="黑体" w:eastAsia="黑体" w:hAnsi="黑体" w:cs="黑体"/>
          <w:szCs w:val="21"/>
        </w:rPr>
      </w:pPr>
    </w:p>
    <w:p w:rsidR="00DC4782" w:rsidRDefault="00AF64CD" w:rsidP="006607E3">
      <w:pPr>
        <w:spacing w:line="360" w:lineRule="auto"/>
        <w:jc w:val="center"/>
        <w:rPr>
          <w:rFonts w:ascii="黑体" w:eastAsia="黑体" w:hAnsi="黑体" w:cs="黑体"/>
          <w:szCs w:val="21"/>
        </w:rPr>
      </w:pPr>
      <w:r>
        <w:rPr>
          <w:rFonts w:ascii="黑体" w:eastAsia="黑体" w:hAnsi="黑体" w:cs="黑体" w:hint="eastAsia"/>
          <w:szCs w:val="21"/>
        </w:rPr>
        <w:t>表48自动、半自动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仪器法-生胶B（硒）的方差分析表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trHeight w:val="90"/>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8.85E-04</w:t>
            </w:r>
          </w:p>
        </w:tc>
        <w:tc>
          <w:tcPr>
            <w:tcW w:w="1313" w:type="dxa"/>
            <w:vAlign w:val="center"/>
          </w:tcPr>
          <w:p w:rsidR="00DC4782" w:rsidRDefault="00AF64CD" w:rsidP="006607E3">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p</w:t>
            </w:r>
            <w:r>
              <w:rPr>
                <w:rFonts w:eastAsiaTheme="minorEastAsia" w:cs="Calibri"/>
                <w:color w:val="000000" w:themeColor="text1"/>
                <w:kern w:val="0"/>
                <w:sz w:val="18"/>
                <w:szCs w:val="18"/>
              </w:rPr>
              <w:t>-1 =</w:t>
            </w:r>
            <w:r>
              <w:rPr>
                <w:rFonts w:eastAsiaTheme="minorEastAsia" w:cs="Calibri" w:hint="eastAsia"/>
                <w:color w:val="000000"/>
                <w:kern w:val="0"/>
                <w:sz w:val="18"/>
                <w:szCs w:val="18"/>
                <w:lang w:bidi="ar"/>
              </w:rPr>
              <w:t>4</w:t>
            </w:r>
            <w:r>
              <w:rPr>
                <w:rFonts w:eastAsiaTheme="minorEastAsia" w:cs="Calibri"/>
                <w:color w:val="000000"/>
                <w:kern w:val="0"/>
                <w:sz w:val="18"/>
                <w:szCs w:val="18"/>
                <w:lang w:bidi="ar"/>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/(p–1)=2.21E-04</w:t>
            </w:r>
          </w:p>
        </w:tc>
        <w:tc>
          <w:tcPr>
            <w:tcW w:w="2721" w:type="dxa"/>
            <w:vAlign w:val="center"/>
          </w:tcPr>
          <w:p w:rsidR="00DC4782" w:rsidRDefault="00AF64CD" w:rsidP="006607E3">
            <w:pPr>
              <w:widowControl/>
              <w:jc w:val="left"/>
              <w:textAlignment w:val="center"/>
              <w:rPr>
                <w:rFonts w:ascii="Cambria" w:eastAsia="Cambria" w:hAnsi="Cambria" w:cs="Cambria"/>
                <w:iCs/>
                <w:color w:val="000000"/>
                <w:kern w:val="0"/>
                <w:sz w:val="20"/>
                <w:szCs w:val="20"/>
                <w:lang w:bidi="ar"/>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+4σ</w:t>
            </w:r>
            <w:r>
              <w:rPr>
                <w:rFonts w:ascii="Cambria" w:hAnsi="Cambria" w:cs="Calibri"/>
                <w:iCs/>
                <w:color w:val="000000" w:themeColor="text1"/>
                <w:kern w:val="0"/>
                <w:sz w:val="20"/>
                <w:szCs w:val="21"/>
                <w:vertAlign w:val="subscript"/>
              </w:rPr>
              <w:t>L</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2.21E-04</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3.87E-05</w:t>
            </w:r>
          </w:p>
        </w:tc>
        <w:tc>
          <w:tcPr>
            <w:tcW w:w="1313" w:type="dxa"/>
            <w:vAlign w:val="center"/>
          </w:tcPr>
          <w:p w:rsidR="00DC4782" w:rsidRDefault="00AF64CD" w:rsidP="006607E3">
            <w:pPr>
              <w:widowControl/>
              <w:jc w:val="left"/>
              <w:textAlignment w:val="center"/>
              <w:rPr>
                <w:rFonts w:eastAsiaTheme="minorEastAsia" w:cs="Calibri"/>
                <w:color w:val="000000" w:themeColor="text1"/>
                <w:sz w:val="18"/>
                <w:szCs w:val="18"/>
              </w:rPr>
            </w:pPr>
            <w:r>
              <w:rPr>
                <w:rFonts w:eastAsiaTheme="minorEastAsia" w:cs="Calibri"/>
                <w:i/>
                <w:color w:val="000000" w:themeColor="text1"/>
                <w:kern w:val="0"/>
                <w:sz w:val="18"/>
                <w:szCs w:val="18"/>
              </w:rPr>
              <w:t>p =</w:t>
            </w:r>
            <w:r>
              <w:rPr>
                <w:rFonts w:eastAsiaTheme="minorEastAsia" w:cs="Calibri" w:hint="eastAsia"/>
                <w:color w:val="000000"/>
                <w:kern w:val="0"/>
                <w:sz w:val="18"/>
                <w:szCs w:val="18"/>
                <w:lang w:bidi="ar"/>
              </w:rPr>
              <w:t>5</w:t>
            </w:r>
            <w:r>
              <w:rPr>
                <w:rFonts w:eastAsiaTheme="minorEastAsia" w:cs="Calibri"/>
                <w:color w:val="000000"/>
                <w:kern w:val="0"/>
                <w:sz w:val="18"/>
                <w:szCs w:val="18"/>
                <w:lang w:bidi="ar"/>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xml:space="preserve"> S</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p</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7.75E-06</w:t>
            </w:r>
          </w:p>
        </w:tc>
        <w:tc>
          <w:tcPr>
            <w:tcW w:w="2721" w:type="dxa"/>
            <w:vAlign w:val="center"/>
          </w:tcPr>
          <w:p w:rsidR="00DC4782" w:rsidRDefault="00AF64CD" w:rsidP="006607E3">
            <w:pPr>
              <w:widowControl/>
              <w:jc w:val="left"/>
              <w:textAlignment w:val="center"/>
              <w:rPr>
                <w:rFonts w:ascii="Cambria" w:eastAsia="Cambria" w:hAnsi="Cambria" w:cs="Cambria"/>
                <w:iCs/>
                <w:color w:val="000000"/>
                <w:kern w:val="0"/>
                <w:sz w:val="20"/>
                <w:szCs w:val="20"/>
                <w:lang w:bidi="ar"/>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7.75E-06</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6.60E-04</w:t>
            </w:r>
          </w:p>
        </w:tc>
        <w:tc>
          <w:tcPr>
            <w:tcW w:w="1313" w:type="dxa"/>
            <w:vAlign w:val="center"/>
          </w:tcPr>
          <w:p w:rsidR="00DC4782" w:rsidRDefault="00AF64CD" w:rsidP="006607E3">
            <w:pPr>
              <w:widowControl/>
              <w:jc w:val="left"/>
              <w:textAlignment w:val="center"/>
              <w:rPr>
                <w:rFonts w:eastAsiaTheme="minorEastAsia" w:cs="Calibri"/>
                <w:color w:val="000000" w:themeColor="text1"/>
                <w:sz w:val="18"/>
                <w:szCs w:val="18"/>
              </w:rPr>
            </w:pPr>
            <w:r>
              <w:rPr>
                <w:rFonts w:eastAsiaTheme="minorEastAsia" w:cs="Calibri"/>
                <w:color w:val="000000" w:themeColor="text1"/>
                <w:kern w:val="0"/>
                <w:sz w:val="18"/>
                <w:szCs w:val="18"/>
              </w:rPr>
              <w:t>2</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n</w:t>
            </w:r>
            <w:r>
              <w:rPr>
                <w:rFonts w:eastAsiaTheme="minorEastAsia" w:cs="Calibri"/>
                <w:color w:val="000000" w:themeColor="text1"/>
                <w:kern w:val="0"/>
                <w:sz w:val="18"/>
                <w:szCs w:val="18"/>
              </w:rPr>
              <w:t>-1) =</w:t>
            </w:r>
            <w:r>
              <w:rPr>
                <w:rFonts w:eastAsiaTheme="minorEastAsia" w:cs="Calibri" w:hint="eastAsia"/>
                <w:color w:val="000000"/>
                <w:kern w:val="0"/>
                <w:sz w:val="18"/>
                <w:szCs w:val="18"/>
                <w:lang w:bidi="ar"/>
              </w:rPr>
              <w:t>20</w:t>
            </w:r>
            <w:r>
              <w:rPr>
                <w:rFonts w:eastAsiaTheme="minorEastAsia" w:cs="Calibri"/>
                <w:color w:val="000000"/>
                <w:kern w:val="0"/>
                <w:sz w:val="18"/>
                <w:szCs w:val="18"/>
                <w:lang w:bidi="ar"/>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S</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xml:space="preserve">/2p(n-1) </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3.30E-05</w:t>
            </w:r>
          </w:p>
        </w:tc>
        <w:tc>
          <w:tcPr>
            <w:tcW w:w="2721" w:type="dxa"/>
            <w:vAlign w:val="center"/>
          </w:tcPr>
          <w:p w:rsidR="00DC4782" w:rsidRDefault="00AF64CD" w:rsidP="006607E3">
            <w:pPr>
              <w:widowControl/>
              <w:jc w:val="left"/>
              <w:textAlignment w:val="center"/>
              <w:rPr>
                <w:rFonts w:cs="Calibri"/>
                <w:iCs/>
                <w:color w:val="000000" w:themeColor="text1"/>
                <w:sz w:val="18"/>
                <w:szCs w:val="18"/>
              </w:rPr>
            </w:pPr>
            <w:r>
              <w:rPr>
                <w:rFonts w:ascii="Cambria" w:eastAsia="Cambria" w:hAnsi="Cambria" w:cs="Cambria"/>
                <w:iCs/>
                <w:color w:val="000000"/>
                <w:kern w:val="0"/>
                <w:sz w:val="20"/>
                <w:szCs w:val="20"/>
                <w:lang w:bidi="ar"/>
              </w:rPr>
              <w:t>σ</w:t>
            </w:r>
            <w:r>
              <w:rPr>
                <w:rFonts w:ascii="Cambria" w:eastAsia="Cambria" w:hAnsi="Cambria" w:cs="Cambria"/>
                <w:iCs/>
                <w:color w:val="000000"/>
                <w:kern w:val="0"/>
                <w:sz w:val="20"/>
                <w:szCs w:val="20"/>
                <w:vertAlign w:val="subscript"/>
                <w:lang w:bidi="ar"/>
              </w:rPr>
              <w:t>M</w:t>
            </w:r>
            <w:r>
              <w:rPr>
                <w:rFonts w:ascii="Cambria" w:eastAsia="Cambria" w:hAnsi="Cambria" w:cs="Cambria"/>
                <w:iCs/>
                <w:color w:val="000000"/>
                <w:kern w:val="0"/>
                <w:sz w:val="20"/>
                <w:szCs w:val="20"/>
                <w:vertAlign w:val="superscript"/>
                <w:lang w:bidi="ar"/>
              </w:rPr>
              <w:t>2</w:t>
            </w:r>
            <w:r>
              <w:rPr>
                <w:rStyle w:val="font11"/>
                <w:rFonts w:hint="default"/>
                <w:iCs/>
                <w:lang w:bidi="ar"/>
              </w:rPr>
              <w:t>=</w:t>
            </w:r>
            <w:r>
              <w:rPr>
                <w:rFonts w:eastAsiaTheme="minorEastAsia" w:cs="Calibri"/>
                <w:iCs/>
                <w:color w:val="000000" w:themeColor="text1"/>
                <w:kern w:val="0"/>
                <w:sz w:val="18"/>
                <w:szCs w:val="18"/>
              </w:rPr>
              <w:t>3.30E-05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1.58E-03</w:t>
            </w:r>
          </w:p>
        </w:tc>
        <w:tc>
          <w:tcPr>
            <w:tcW w:w="1313" w:type="dxa"/>
            <w:vAlign w:val="center"/>
          </w:tcPr>
          <w:p w:rsidR="00DC4782" w:rsidRDefault="00AF64CD" w:rsidP="006607E3">
            <w:pPr>
              <w:widowControl/>
              <w:jc w:val="left"/>
              <w:textAlignment w:val="center"/>
              <w:rPr>
                <w:rFonts w:eastAsiaTheme="minorEastAsia" w:cs="Calibri"/>
                <w:color w:val="000000" w:themeColor="text1"/>
                <w:sz w:val="18"/>
                <w:szCs w:val="18"/>
              </w:rPr>
            </w:pPr>
            <w:r>
              <w:rPr>
                <w:rFonts w:eastAsiaTheme="minorEastAsia" w:cs="Calibri"/>
                <w:color w:val="000000" w:themeColor="text1"/>
                <w:kern w:val="0"/>
                <w:sz w:val="18"/>
                <w:szCs w:val="18"/>
              </w:rPr>
              <w:t>2</w:t>
            </w:r>
            <w:r>
              <w:rPr>
                <w:rFonts w:eastAsiaTheme="minorEastAsia" w:cs="Calibri"/>
                <w:i/>
                <w:color w:val="000000" w:themeColor="text1"/>
                <w:kern w:val="0"/>
                <w:sz w:val="18"/>
                <w:szCs w:val="18"/>
              </w:rPr>
              <w:t>pn</w:t>
            </w:r>
            <w:r>
              <w:rPr>
                <w:rFonts w:eastAsiaTheme="minorEastAsia" w:cs="Calibri"/>
                <w:color w:val="000000" w:themeColor="text1"/>
                <w:kern w:val="0"/>
                <w:sz w:val="18"/>
                <w:szCs w:val="18"/>
              </w:rPr>
              <w:t>-1=</w:t>
            </w:r>
            <w:r>
              <w:rPr>
                <w:rFonts w:eastAsiaTheme="minorEastAsia" w:cs="Calibri" w:hint="eastAsia"/>
                <w:color w:val="000000"/>
                <w:kern w:val="0"/>
                <w:sz w:val="18"/>
                <w:szCs w:val="18"/>
                <w:lang w:bidi="ar"/>
              </w:rPr>
              <w:t>29</w:t>
            </w:r>
            <w:r>
              <w:rPr>
                <w:rFonts w:eastAsiaTheme="minorEastAsia" w:cs="Calibri"/>
                <w:color w:val="000000"/>
                <w:kern w:val="0"/>
                <w:sz w:val="18"/>
                <w:szCs w:val="18"/>
                <w:lang w:bidi="ar"/>
              </w:rPr>
              <w:t xml:space="preserve"> </w:t>
            </w:r>
          </w:p>
        </w:tc>
        <w:tc>
          <w:tcPr>
            <w:tcW w:w="2870" w:type="dxa"/>
            <w:vAlign w:val="center"/>
          </w:tcPr>
          <w:p w:rsidR="00DC4782" w:rsidRDefault="00DC4782" w:rsidP="006607E3">
            <w:pPr>
              <w:jc w:val="left"/>
              <w:rPr>
                <w:rFonts w:eastAsiaTheme="minorEastAsia" w:cs="Calibri"/>
                <w:color w:val="000000" w:themeColor="text1"/>
                <w:sz w:val="18"/>
                <w:szCs w:val="18"/>
              </w:rPr>
            </w:pPr>
          </w:p>
        </w:tc>
        <w:tc>
          <w:tcPr>
            <w:tcW w:w="2721" w:type="dxa"/>
            <w:vAlign w:val="center"/>
          </w:tcPr>
          <w:p w:rsidR="00DC4782" w:rsidRDefault="00DC4782" w:rsidP="006607E3">
            <w:pPr>
              <w:jc w:val="left"/>
              <w:rPr>
                <w:rFonts w:eastAsiaTheme="minorEastAsia" w:cs="Calibri"/>
                <w:color w:val="000000" w:themeColor="text1"/>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表49自动、半自动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仪器法-胶乳A（硒）的方差分析表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2.79E-03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/(p–1)=6.97E-04</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+4σ</w:t>
            </w:r>
            <w:r>
              <w:rPr>
                <w:rFonts w:ascii="Cambria" w:hAnsi="Cambria" w:cs="Calibri"/>
                <w:iCs/>
                <w:color w:val="000000" w:themeColor="text1"/>
                <w:kern w:val="0"/>
                <w:sz w:val="20"/>
                <w:szCs w:val="21"/>
                <w:vertAlign w:val="subscript"/>
              </w:rPr>
              <w:t>L</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6.97E-04</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2.55E-04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xml:space="preserve"> S</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p</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5.11E-05</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5.11E-05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2.71E-04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S</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xml:space="preserve">/2p(n-1) </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1.35E-05</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eastAsia="Cambria" w:hAnsi="Cambria" w:cs="Cambria"/>
                <w:iCs/>
                <w:color w:val="000000"/>
                <w:kern w:val="0"/>
                <w:sz w:val="20"/>
                <w:szCs w:val="20"/>
                <w:lang w:bidi="ar"/>
              </w:rPr>
              <w:t>σ</w:t>
            </w:r>
            <w:r>
              <w:rPr>
                <w:rFonts w:ascii="Cambria" w:eastAsia="Cambria" w:hAnsi="Cambria" w:cs="Cambria"/>
                <w:iCs/>
                <w:color w:val="000000"/>
                <w:kern w:val="0"/>
                <w:sz w:val="20"/>
                <w:szCs w:val="20"/>
                <w:vertAlign w:val="subscript"/>
                <w:lang w:bidi="ar"/>
              </w:rPr>
              <w:t>M</w:t>
            </w:r>
            <w:r>
              <w:rPr>
                <w:rFonts w:ascii="Cambria" w:eastAsia="Cambria" w:hAnsi="Cambria" w:cs="Cambria"/>
                <w:iCs/>
                <w:color w:val="000000"/>
                <w:kern w:val="0"/>
                <w:sz w:val="20"/>
                <w:szCs w:val="20"/>
                <w:vertAlign w:val="superscript"/>
                <w:lang w:bidi="ar"/>
              </w:rPr>
              <w:t>2</w:t>
            </w:r>
            <w:r>
              <w:rPr>
                <w:rStyle w:val="font11"/>
                <w:rFonts w:hint="default"/>
                <w:iCs/>
                <w:lang w:bidi="ar"/>
              </w:rPr>
              <w:t>=</w:t>
            </w:r>
            <w:r>
              <w:rPr>
                <w:rFonts w:eastAsiaTheme="minorEastAsia" w:cs="Calibri"/>
                <w:iCs/>
                <w:color w:val="000000" w:themeColor="text1"/>
                <w:kern w:val="0"/>
                <w:sz w:val="18"/>
                <w:szCs w:val="18"/>
              </w:rPr>
              <w:t>1.35E-05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3.31E-03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lastRenderedPageBreak/>
        <w:t>表50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仪器法-胶乳B（硒）的方差分析表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8.49E-03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/(p–1)=2.12E-03</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+4σ</w:t>
            </w:r>
            <w:r>
              <w:rPr>
                <w:rFonts w:ascii="Cambria" w:hAnsi="Cambria" w:cs="Calibri"/>
                <w:iCs/>
                <w:color w:val="000000" w:themeColor="text1"/>
                <w:kern w:val="0"/>
                <w:sz w:val="20"/>
                <w:szCs w:val="21"/>
                <w:vertAlign w:val="subscript"/>
              </w:rPr>
              <w:t>L</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2.12E-03</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1.18E-04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xml:space="preserve"> S</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p</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2.35E-05</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2.35E-05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1.16E-03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S</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xml:space="preserve">/2p(n-1) </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5.82E-05</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eastAsia="Cambria" w:hAnsi="Cambria" w:cs="Cambria"/>
                <w:iCs/>
                <w:color w:val="000000"/>
                <w:kern w:val="0"/>
                <w:sz w:val="20"/>
                <w:szCs w:val="20"/>
                <w:lang w:bidi="ar"/>
              </w:rPr>
              <w:t>σ</w:t>
            </w:r>
            <w:r>
              <w:rPr>
                <w:rFonts w:ascii="Cambria" w:eastAsia="Cambria" w:hAnsi="Cambria" w:cs="Cambria"/>
                <w:iCs/>
                <w:color w:val="000000"/>
                <w:kern w:val="0"/>
                <w:sz w:val="20"/>
                <w:szCs w:val="20"/>
                <w:vertAlign w:val="subscript"/>
                <w:lang w:bidi="ar"/>
              </w:rPr>
              <w:t>M</w:t>
            </w:r>
            <w:r>
              <w:rPr>
                <w:rFonts w:ascii="Cambria" w:eastAsia="Cambria" w:hAnsi="Cambria" w:cs="Cambria"/>
                <w:iCs/>
                <w:color w:val="000000"/>
                <w:kern w:val="0"/>
                <w:sz w:val="20"/>
                <w:szCs w:val="20"/>
                <w:vertAlign w:val="superscript"/>
                <w:lang w:bidi="ar"/>
              </w:rPr>
              <w:t>2</w:t>
            </w:r>
            <w:r>
              <w:rPr>
                <w:rStyle w:val="font11"/>
                <w:rFonts w:hint="default"/>
                <w:iCs/>
                <w:lang w:bidi="ar"/>
              </w:rPr>
              <w:t>=</w:t>
            </w:r>
            <w:r>
              <w:rPr>
                <w:rFonts w:eastAsiaTheme="minorEastAsia" w:cs="Calibri"/>
                <w:iCs/>
                <w:color w:val="000000" w:themeColor="text1"/>
                <w:kern w:val="0"/>
                <w:sz w:val="18"/>
                <w:szCs w:val="18"/>
              </w:rPr>
              <w:t>5.82E-05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9.77E-03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表51自动、半自动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w:t>
      </w:r>
      <w:proofErr w:type="gramStart"/>
      <w:r>
        <w:rPr>
          <w:rFonts w:ascii="黑体" w:eastAsia="黑体" w:hAnsi="黑体" w:cs="黑体" w:hint="eastAsia"/>
          <w:szCs w:val="21"/>
        </w:rPr>
        <w:t>胶清胶</w:t>
      </w:r>
      <w:proofErr w:type="gramEnd"/>
      <w:r>
        <w:rPr>
          <w:rFonts w:ascii="黑体" w:eastAsia="黑体" w:hAnsi="黑体" w:cs="黑体" w:hint="eastAsia"/>
          <w:szCs w:val="21"/>
        </w:rPr>
        <w:t>（硒）的方差分析表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2.31E+01</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3</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V</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 S</w:t>
            </w:r>
            <w:r>
              <w:rPr>
                <w:rFonts w:eastAsiaTheme="minorEastAsia" w:cs="Calibri"/>
                <w:iCs/>
                <w:color w:val="000000" w:themeColor="text1"/>
                <w:kern w:val="0"/>
                <w:sz w:val="18"/>
                <w:szCs w:val="18"/>
                <w:vertAlign w:val="subscript"/>
              </w:rPr>
              <w:t>L</w:t>
            </w:r>
            <w:r>
              <w:rPr>
                <w:rFonts w:eastAsiaTheme="minorEastAsia" w:cs="Calibri"/>
                <w:iCs/>
                <w:color w:val="000000" w:themeColor="text1"/>
                <w:kern w:val="0"/>
                <w:sz w:val="18"/>
                <w:szCs w:val="18"/>
              </w:rPr>
              <w:t>/(p–1)=7.69E+00</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+4σ</w:t>
            </w:r>
            <w:r>
              <w:rPr>
                <w:rFonts w:ascii="Cambria" w:hAnsi="Cambria" w:cs="Calibri"/>
                <w:iCs/>
                <w:color w:val="000000" w:themeColor="text1"/>
                <w:kern w:val="0"/>
                <w:sz w:val="20"/>
                <w:szCs w:val="21"/>
                <w:vertAlign w:val="subscript"/>
              </w:rPr>
              <w:t>L</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7.69E+00</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6.43E-04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xml:space="preserve"> S</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rPr>
              <w:t>/ p</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1.61E-04</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σ</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vertAlign w:val="superscript"/>
              </w:rPr>
              <w:t>2</w:t>
            </w:r>
            <w:r>
              <w:rPr>
                <w:rFonts w:ascii="Cambria" w:hAnsi="Cambria" w:cs="Calibri"/>
                <w:iCs/>
                <w:color w:val="000000" w:themeColor="text1"/>
                <w:kern w:val="0"/>
                <w:sz w:val="20"/>
                <w:szCs w:val="21"/>
              </w:rPr>
              <w:t>+2σ</w:t>
            </w:r>
            <w:r>
              <w:rPr>
                <w:rFonts w:ascii="Cambria" w:hAnsi="Cambria" w:cs="Calibri"/>
                <w:iCs/>
                <w:color w:val="000000" w:themeColor="text1"/>
                <w:kern w:val="0"/>
                <w:sz w:val="20"/>
                <w:szCs w:val="21"/>
                <w:vertAlign w:val="subscript"/>
              </w:rPr>
              <w:t>D</w:t>
            </w:r>
            <w:r>
              <w:rPr>
                <w:rFonts w:ascii="Cambria" w:hAnsi="Cambria" w:cs="Calibri"/>
                <w:iCs/>
                <w:color w:val="000000" w:themeColor="text1"/>
                <w:kern w:val="0"/>
                <w:sz w:val="20"/>
                <w:szCs w:val="21"/>
                <w:vertAlign w:val="superscript"/>
              </w:rPr>
              <w:t>2</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1.61E-04</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1.23E-03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16</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Cs/>
                <w:color w:val="000000" w:themeColor="text1"/>
                <w:kern w:val="0"/>
                <w:sz w:val="20"/>
                <w:szCs w:val="21"/>
              </w:rPr>
              <w:t>V</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S</w:t>
            </w:r>
            <w:r>
              <w:rPr>
                <w:rFonts w:ascii="Cambria" w:hAnsi="Cambria" w:cs="Calibri"/>
                <w:iCs/>
                <w:color w:val="000000" w:themeColor="text1"/>
                <w:kern w:val="0"/>
                <w:sz w:val="20"/>
                <w:szCs w:val="21"/>
                <w:vertAlign w:val="subscript"/>
              </w:rPr>
              <w:t>M</w:t>
            </w:r>
            <w:r>
              <w:rPr>
                <w:rFonts w:ascii="Cambria" w:hAnsi="Cambria" w:cs="Calibri"/>
                <w:iCs/>
                <w:color w:val="000000" w:themeColor="text1"/>
                <w:kern w:val="0"/>
                <w:sz w:val="20"/>
                <w:szCs w:val="21"/>
              </w:rPr>
              <w:t xml:space="preserve">/2p(n-1) </w:t>
            </w:r>
            <w:r>
              <w:rPr>
                <w:rFonts w:ascii="Cambria" w:hAnsi="Cambria" w:cs="Calibri" w:hint="eastAsia"/>
                <w:iCs/>
                <w:color w:val="000000" w:themeColor="text1"/>
                <w:kern w:val="0"/>
                <w:sz w:val="20"/>
                <w:szCs w:val="21"/>
              </w:rPr>
              <w:t>=</w:t>
            </w:r>
            <w:r>
              <w:rPr>
                <w:rFonts w:eastAsiaTheme="minorEastAsia" w:cs="Calibri"/>
                <w:iCs/>
                <w:color w:val="000000" w:themeColor="text1"/>
                <w:kern w:val="0"/>
                <w:sz w:val="18"/>
                <w:szCs w:val="18"/>
              </w:rPr>
              <w:t>7.68E-05</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eastAsia="Cambria" w:hAnsi="Cambria" w:cs="Cambria"/>
                <w:iCs/>
                <w:color w:val="000000"/>
                <w:kern w:val="0"/>
                <w:sz w:val="20"/>
                <w:szCs w:val="20"/>
                <w:lang w:bidi="ar"/>
              </w:rPr>
              <w:t>σ</w:t>
            </w:r>
            <w:r>
              <w:rPr>
                <w:rFonts w:ascii="Cambria" w:eastAsia="Cambria" w:hAnsi="Cambria" w:cs="Cambria"/>
                <w:iCs/>
                <w:color w:val="000000"/>
                <w:kern w:val="0"/>
                <w:sz w:val="20"/>
                <w:szCs w:val="20"/>
                <w:vertAlign w:val="subscript"/>
                <w:lang w:bidi="ar"/>
              </w:rPr>
              <w:t>M</w:t>
            </w:r>
            <w:r>
              <w:rPr>
                <w:rFonts w:ascii="Cambria" w:eastAsia="Cambria" w:hAnsi="Cambria" w:cs="Cambria"/>
                <w:iCs/>
                <w:color w:val="000000"/>
                <w:kern w:val="0"/>
                <w:sz w:val="20"/>
                <w:szCs w:val="20"/>
                <w:vertAlign w:val="superscript"/>
                <w:lang w:bidi="ar"/>
              </w:rPr>
              <w:t>2</w:t>
            </w:r>
            <w:r>
              <w:rPr>
                <w:rStyle w:val="font11"/>
                <w:rFonts w:hint="default"/>
                <w:iCs/>
                <w:lang w:bidi="ar"/>
              </w:rPr>
              <w:t>=</w:t>
            </w:r>
            <w:r>
              <w:rPr>
                <w:rFonts w:eastAsiaTheme="minorEastAsia" w:cs="Calibri"/>
                <w:iCs/>
                <w:color w:val="000000" w:themeColor="text1"/>
                <w:kern w:val="0"/>
                <w:sz w:val="18"/>
                <w:szCs w:val="18"/>
              </w:rPr>
              <w:t>7.68E-05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2.31E+01</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23</w:t>
            </w:r>
            <w:r>
              <w:rPr>
                <w:rFonts w:eastAsiaTheme="minorEastAsia" w:cs="Calibri"/>
                <w:iCs/>
                <w:color w:val="000000" w:themeColor="text1"/>
                <w:kern w:val="0"/>
                <w:sz w:val="18"/>
                <w:szCs w:val="18"/>
              </w:rPr>
              <w:t xml:space="preserve"> </w:t>
            </w:r>
          </w:p>
        </w:tc>
        <w:tc>
          <w:tcPr>
            <w:tcW w:w="2870" w:type="dxa"/>
            <w:vAlign w:val="center"/>
          </w:tcPr>
          <w:p w:rsidR="00DC4782" w:rsidRDefault="00DC4782" w:rsidP="006607E3">
            <w:pPr>
              <w:jc w:val="left"/>
              <w:rPr>
                <w:rFonts w:eastAsiaTheme="minorEastAsia" w:cs="Calibri"/>
                <w:iCs/>
                <w:color w:val="000000" w:themeColor="text1"/>
                <w:sz w:val="18"/>
                <w:szCs w:val="18"/>
              </w:rPr>
            </w:pPr>
          </w:p>
        </w:tc>
        <w:tc>
          <w:tcPr>
            <w:tcW w:w="2721" w:type="dxa"/>
            <w:vAlign w:val="center"/>
          </w:tcPr>
          <w:p w:rsidR="00DC4782" w:rsidRDefault="00DC4782" w:rsidP="006607E3">
            <w:pPr>
              <w:jc w:val="left"/>
              <w:rPr>
                <w:rFonts w:eastAsiaTheme="minorEastAsia" w:cs="Calibri"/>
                <w:iCs/>
                <w:color w:val="000000" w:themeColor="text1"/>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表52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仪器法-生胶A（二氧化钛）的方差分析表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5.55E-03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iCs/>
                <w:color w:val="000000" w:themeColor="text1"/>
                <w:kern w:val="0"/>
                <w:sz w:val="20"/>
                <w:szCs w:val="21"/>
              </w:rPr>
              <w:t>1.39E-03</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1.39E-03</w:t>
            </w:r>
          </w:p>
        </w:tc>
      </w:tr>
      <w:tr w:rsidR="00DC4782">
        <w:trPr>
          <w:trHeight w:val="277"/>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6.37E-04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iCs/>
                <w:color w:val="000000" w:themeColor="text1"/>
                <w:kern w:val="0"/>
                <w:sz w:val="20"/>
                <w:szCs w:val="21"/>
              </w:rPr>
              <w:t>1.27E-04</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1.27E-04</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rFonts w:eastAsiaTheme="minorEastAsia" w:cs="Calibri"/>
                <w:iCs/>
                <w:color w:val="000000" w:themeColor="text1"/>
                <w:kern w:val="0"/>
                <w:sz w:val="18"/>
                <w:szCs w:val="18"/>
              </w:rPr>
              <w:t>3.94E-04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iCs/>
                <w:color w:val="000000" w:themeColor="text1"/>
                <w:kern w:val="0"/>
                <w:sz w:val="20"/>
                <w:szCs w:val="21"/>
              </w:rPr>
              <w:t>1.97E-05</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1.97E-05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rFonts w:eastAsiaTheme="minorEastAsia" w:cs="Calibri"/>
                <w:iCs/>
                <w:color w:val="000000" w:themeColor="text1"/>
                <w:kern w:val="0"/>
                <w:sz w:val="18"/>
                <w:szCs w:val="18"/>
              </w:rPr>
              <w:t>6.58E-03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表53自动、半自动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仪器法-生胶B（二氧化钛）的方差分析表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iCs/>
                <w:color w:val="000000" w:themeColor="text1"/>
                <w:kern w:val="0"/>
                <w:sz w:val="20"/>
                <w:szCs w:val="21"/>
              </w:rPr>
              <w:t>6.76E-02</w:t>
            </w:r>
          </w:p>
        </w:tc>
        <w:tc>
          <w:tcPr>
            <w:tcW w:w="1313" w:type="dxa"/>
            <w:vAlign w:val="center"/>
          </w:tcPr>
          <w:p w:rsidR="00DC4782" w:rsidRDefault="00AF64CD" w:rsidP="006607E3">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p-1 =</w:t>
            </w:r>
            <w:r>
              <w:rPr>
                <w:rFonts w:eastAsiaTheme="minorEastAsia" w:cs="Calibri" w:hint="eastAsia"/>
                <w:color w:val="000000"/>
                <w:kern w:val="0"/>
                <w:sz w:val="18"/>
                <w:szCs w:val="18"/>
                <w:lang w:bidi="ar"/>
              </w:rPr>
              <w:t>4</w:t>
            </w:r>
            <w:r>
              <w:rPr>
                <w:rFonts w:eastAsiaTheme="minorEastAsia" w:cs="Calibri"/>
                <w:color w:val="000000"/>
                <w:kern w:val="0"/>
                <w:sz w:val="18"/>
                <w:szCs w:val="18"/>
                <w:lang w:bidi="ar"/>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iCs/>
                <w:color w:val="000000" w:themeColor="text1"/>
                <w:kern w:val="0"/>
                <w:sz w:val="20"/>
                <w:szCs w:val="21"/>
              </w:rPr>
              <w:t>1.69E-02</w:t>
            </w:r>
          </w:p>
        </w:tc>
        <w:tc>
          <w:tcPr>
            <w:tcW w:w="2721" w:type="dxa"/>
            <w:vAlign w:val="center"/>
          </w:tcPr>
          <w:p w:rsidR="00DC4782" w:rsidRDefault="00AF64CD" w:rsidP="006607E3">
            <w:pPr>
              <w:widowControl/>
              <w:jc w:val="left"/>
              <w:textAlignment w:val="center"/>
              <w:rPr>
                <w:rFonts w:eastAsiaTheme="minorEastAsia" w:cs="Calibri"/>
                <w:color w:val="000000"/>
                <w:kern w:val="0"/>
                <w:sz w:val="18"/>
                <w:szCs w:val="18"/>
                <w:lang w:bidi="ar"/>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1.69E-02</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iCs/>
                <w:color w:val="000000" w:themeColor="text1"/>
                <w:kern w:val="0"/>
                <w:sz w:val="20"/>
                <w:szCs w:val="21"/>
              </w:rPr>
              <w:t>9.21E-02</w:t>
            </w:r>
          </w:p>
        </w:tc>
        <w:tc>
          <w:tcPr>
            <w:tcW w:w="1313" w:type="dxa"/>
            <w:vAlign w:val="center"/>
          </w:tcPr>
          <w:p w:rsidR="00DC4782" w:rsidRDefault="00AF64CD" w:rsidP="006607E3">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p =</w:t>
            </w:r>
            <w:r>
              <w:rPr>
                <w:rFonts w:eastAsiaTheme="minorEastAsia" w:cs="Calibri" w:hint="eastAsia"/>
                <w:color w:val="000000"/>
                <w:kern w:val="0"/>
                <w:sz w:val="18"/>
                <w:szCs w:val="18"/>
                <w:lang w:bidi="ar"/>
              </w:rPr>
              <w:t>5</w:t>
            </w:r>
            <w:r>
              <w:rPr>
                <w:rFonts w:eastAsiaTheme="minorEastAsia" w:cs="Calibri"/>
                <w:color w:val="000000"/>
                <w:kern w:val="0"/>
                <w:sz w:val="18"/>
                <w:szCs w:val="18"/>
                <w:lang w:bidi="ar"/>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iCs/>
                <w:color w:val="000000" w:themeColor="text1"/>
                <w:kern w:val="0"/>
                <w:sz w:val="20"/>
                <w:szCs w:val="21"/>
              </w:rPr>
              <w:t>1.84E-02</w:t>
            </w:r>
          </w:p>
        </w:tc>
        <w:tc>
          <w:tcPr>
            <w:tcW w:w="2721" w:type="dxa"/>
            <w:vAlign w:val="center"/>
          </w:tcPr>
          <w:p w:rsidR="00DC4782" w:rsidRDefault="00AF64CD" w:rsidP="006607E3">
            <w:pPr>
              <w:widowControl/>
              <w:jc w:val="left"/>
              <w:textAlignment w:val="center"/>
              <w:rPr>
                <w:rFonts w:eastAsiaTheme="minorEastAsia" w:cs="Calibri"/>
                <w:color w:val="000000"/>
                <w:kern w:val="0"/>
                <w:sz w:val="18"/>
                <w:szCs w:val="18"/>
                <w:lang w:bidi="ar"/>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1.84E-02</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iCs/>
                <w:color w:val="000000" w:themeColor="text1"/>
                <w:kern w:val="0"/>
                <w:sz w:val="20"/>
                <w:szCs w:val="21"/>
              </w:rPr>
              <w:t>3.65E-01</w:t>
            </w:r>
          </w:p>
        </w:tc>
        <w:tc>
          <w:tcPr>
            <w:tcW w:w="1313" w:type="dxa"/>
            <w:vAlign w:val="center"/>
          </w:tcPr>
          <w:p w:rsidR="00DC4782" w:rsidRDefault="00AF64CD" w:rsidP="006607E3">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2p(n-1) =</w:t>
            </w:r>
            <w:r>
              <w:rPr>
                <w:rFonts w:eastAsiaTheme="minorEastAsia" w:cs="Calibri" w:hint="eastAsia"/>
                <w:color w:val="000000"/>
                <w:kern w:val="0"/>
                <w:sz w:val="18"/>
                <w:szCs w:val="18"/>
                <w:lang w:bidi="ar"/>
              </w:rPr>
              <w:t>20</w:t>
            </w:r>
            <w:r>
              <w:rPr>
                <w:rFonts w:eastAsiaTheme="minorEastAsia" w:cs="Calibri"/>
                <w:color w:val="000000"/>
                <w:kern w:val="0"/>
                <w:sz w:val="18"/>
                <w:szCs w:val="18"/>
                <w:lang w:bidi="ar"/>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iCs/>
                <w:color w:val="000000" w:themeColor="text1"/>
                <w:kern w:val="0"/>
                <w:sz w:val="20"/>
                <w:szCs w:val="21"/>
              </w:rPr>
              <w:t>1.82E-02</w:t>
            </w:r>
          </w:p>
        </w:tc>
        <w:tc>
          <w:tcPr>
            <w:tcW w:w="2721" w:type="dxa"/>
            <w:vAlign w:val="center"/>
          </w:tcPr>
          <w:p w:rsidR="00DC4782" w:rsidRDefault="00AF64CD" w:rsidP="006607E3">
            <w:pPr>
              <w:widowControl/>
              <w:jc w:val="left"/>
              <w:textAlignment w:val="center"/>
              <w:rPr>
                <w:rFonts w:eastAsiaTheme="minorEastAsia" w:cs="Calibri"/>
                <w:color w:val="000000"/>
                <w:kern w:val="0"/>
                <w:sz w:val="18"/>
                <w:szCs w:val="18"/>
                <w:lang w:bidi="ar"/>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1.82E-02</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iCs/>
                <w:color w:val="000000" w:themeColor="text1"/>
                <w:kern w:val="0"/>
                <w:sz w:val="20"/>
                <w:szCs w:val="21"/>
              </w:rPr>
              <w:t>5.24E-01</w:t>
            </w:r>
          </w:p>
        </w:tc>
        <w:tc>
          <w:tcPr>
            <w:tcW w:w="1313" w:type="dxa"/>
            <w:vAlign w:val="center"/>
          </w:tcPr>
          <w:p w:rsidR="00DC4782" w:rsidRDefault="00AF64CD" w:rsidP="006607E3">
            <w:pPr>
              <w:widowControl/>
              <w:jc w:val="left"/>
              <w:textAlignment w:val="center"/>
              <w:rPr>
                <w:rFonts w:eastAsiaTheme="minorEastAsia" w:cs="Calibri"/>
                <w:color w:val="000000"/>
                <w:kern w:val="0"/>
                <w:sz w:val="18"/>
                <w:szCs w:val="18"/>
                <w:lang w:bidi="ar"/>
              </w:rPr>
            </w:pPr>
            <w:r>
              <w:rPr>
                <w:rFonts w:eastAsiaTheme="minorEastAsia" w:cs="Calibri"/>
                <w:color w:val="000000"/>
                <w:kern w:val="0"/>
                <w:sz w:val="18"/>
                <w:szCs w:val="18"/>
                <w:lang w:bidi="ar"/>
              </w:rPr>
              <w:t>2pn-1=</w:t>
            </w:r>
            <w:r>
              <w:rPr>
                <w:rFonts w:eastAsiaTheme="minorEastAsia" w:cs="Calibri" w:hint="eastAsia"/>
                <w:color w:val="000000"/>
                <w:kern w:val="0"/>
                <w:sz w:val="18"/>
                <w:szCs w:val="18"/>
                <w:lang w:bidi="ar"/>
              </w:rPr>
              <w:t>29</w:t>
            </w:r>
            <w:r>
              <w:rPr>
                <w:rFonts w:eastAsiaTheme="minorEastAsia" w:cs="Calibri"/>
                <w:color w:val="000000"/>
                <w:kern w:val="0"/>
                <w:sz w:val="18"/>
                <w:szCs w:val="18"/>
                <w:lang w:bidi="ar"/>
              </w:rPr>
              <w:t xml:space="preserve"> </w:t>
            </w:r>
          </w:p>
        </w:tc>
        <w:tc>
          <w:tcPr>
            <w:tcW w:w="2870" w:type="dxa"/>
            <w:vAlign w:val="center"/>
          </w:tcPr>
          <w:p w:rsidR="00DC4782" w:rsidRDefault="00DC4782" w:rsidP="006607E3">
            <w:pPr>
              <w:widowControl/>
              <w:jc w:val="left"/>
              <w:textAlignment w:val="center"/>
              <w:rPr>
                <w:rFonts w:eastAsiaTheme="minorEastAsia" w:cs="Calibri"/>
                <w:color w:val="000000"/>
                <w:kern w:val="0"/>
                <w:sz w:val="18"/>
                <w:szCs w:val="18"/>
                <w:lang w:bidi="ar"/>
              </w:rPr>
            </w:pPr>
          </w:p>
        </w:tc>
        <w:tc>
          <w:tcPr>
            <w:tcW w:w="2721" w:type="dxa"/>
            <w:vAlign w:val="center"/>
          </w:tcPr>
          <w:p w:rsidR="00DC4782" w:rsidRDefault="00DC4782" w:rsidP="006607E3">
            <w:pPr>
              <w:widowControl/>
              <w:jc w:val="left"/>
              <w:textAlignment w:val="center"/>
              <w:rPr>
                <w:rFonts w:eastAsiaTheme="minorEastAsia" w:cs="Calibri"/>
                <w:color w:val="000000"/>
                <w:kern w:val="0"/>
                <w:sz w:val="18"/>
                <w:szCs w:val="18"/>
                <w:lang w:bidi="ar"/>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表54自动、半自动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仪器法-胶乳A（二氧化钛）的方差分析表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iCs/>
                <w:color w:val="000000" w:themeColor="text1"/>
                <w:kern w:val="0"/>
                <w:sz w:val="20"/>
                <w:szCs w:val="21"/>
              </w:rPr>
              <w:t>1.62E-03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iCs/>
                <w:color w:val="000000" w:themeColor="text1"/>
                <w:kern w:val="0"/>
                <w:sz w:val="20"/>
                <w:szCs w:val="21"/>
              </w:rPr>
              <w:t>4.06E-04</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4.06E-04</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iCs/>
                <w:color w:val="000000" w:themeColor="text1"/>
                <w:kern w:val="0"/>
                <w:sz w:val="20"/>
                <w:szCs w:val="21"/>
              </w:rPr>
              <w:t>1.65E-04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iCs/>
                <w:color w:val="000000" w:themeColor="text1"/>
                <w:kern w:val="0"/>
                <w:sz w:val="20"/>
                <w:szCs w:val="21"/>
              </w:rPr>
              <w:t>3.30E-05</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3.30E-05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iCs/>
                <w:color w:val="000000" w:themeColor="text1"/>
                <w:kern w:val="0"/>
                <w:sz w:val="20"/>
                <w:szCs w:val="21"/>
              </w:rPr>
              <w:t>4.39E-04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iCs/>
                <w:color w:val="000000" w:themeColor="text1"/>
                <w:kern w:val="0"/>
                <w:sz w:val="20"/>
                <w:szCs w:val="21"/>
              </w:rPr>
              <w:t>2.20E-05</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2.20E-05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iCs/>
                <w:color w:val="000000" w:themeColor="text1"/>
                <w:kern w:val="0"/>
                <w:sz w:val="20"/>
                <w:szCs w:val="21"/>
              </w:rPr>
              <w:t>2.23E-03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表55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仪器法-胶乳B（二氧化钛）的方差分析表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iCs/>
                <w:color w:val="000000" w:themeColor="text1"/>
                <w:kern w:val="0"/>
                <w:sz w:val="20"/>
                <w:szCs w:val="21"/>
              </w:rPr>
              <w:t>2.33E-03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iCs/>
                <w:color w:val="000000" w:themeColor="text1"/>
                <w:kern w:val="0"/>
                <w:sz w:val="20"/>
                <w:szCs w:val="21"/>
              </w:rPr>
              <w:t>5.83E-04</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5.83E-04</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lastRenderedPageBreak/>
              <w:t>天</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iCs/>
                <w:color w:val="000000" w:themeColor="text1"/>
                <w:kern w:val="0"/>
                <w:sz w:val="20"/>
                <w:szCs w:val="21"/>
              </w:rPr>
              <w:t>7.50E-04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iCs/>
                <w:color w:val="000000" w:themeColor="text1"/>
                <w:kern w:val="0"/>
                <w:sz w:val="20"/>
                <w:szCs w:val="21"/>
              </w:rPr>
              <w:t>1.50E-04</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1.50E-04</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iCs/>
                <w:color w:val="000000" w:themeColor="text1"/>
                <w:kern w:val="0"/>
                <w:sz w:val="20"/>
                <w:szCs w:val="21"/>
              </w:rPr>
              <w:t>9.74E-04</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iCs/>
                <w:color w:val="000000" w:themeColor="text1"/>
                <w:kern w:val="0"/>
                <w:sz w:val="20"/>
                <w:szCs w:val="21"/>
              </w:rPr>
              <w:t>4.87E-05</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4.87E-05</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iCs/>
                <w:color w:val="000000" w:themeColor="text1"/>
                <w:kern w:val="0"/>
                <w:sz w:val="20"/>
                <w:szCs w:val="21"/>
              </w:rPr>
              <w:t>4.06E-03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r>
    </w:tbl>
    <w:p w:rsidR="006607E3" w:rsidRDefault="006607E3" w:rsidP="000339DD">
      <w:pPr>
        <w:spacing w:line="360" w:lineRule="auto"/>
        <w:ind w:firstLine="319"/>
        <w:jc w:val="center"/>
        <w:rPr>
          <w:rFonts w:ascii="黑体" w:eastAsia="黑体" w:hAnsi="黑体" w:cs="黑体"/>
          <w:szCs w:val="21"/>
        </w:rPr>
      </w:pPr>
    </w:p>
    <w:p w:rsidR="00DC4782" w:rsidRDefault="00AF64CD" w:rsidP="000339DD">
      <w:pPr>
        <w:spacing w:line="360" w:lineRule="auto"/>
        <w:ind w:firstLine="319"/>
        <w:jc w:val="center"/>
        <w:rPr>
          <w:rFonts w:ascii="黑体" w:eastAsia="黑体" w:hAnsi="黑体" w:cs="黑体"/>
          <w:szCs w:val="21"/>
        </w:rPr>
      </w:pPr>
      <w:r>
        <w:rPr>
          <w:rFonts w:ascii="黑体" w:eastAsia="黑体" w:hAnsi="黑体" w:cs="黑体" w:hint="eastAsia"/>
          <w:szCs w:val="21"/>
        </w:rPr>
        <w:t>表56自动、半自动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w:t>
      </w:r>
      <w:proofErr w:type="gramStart"/>
      <w:r>
        <w:rPr>
          <w:rFonts w:ascii="黑体" w:eastAsia="黑体" w:hAnsi="黑体" w:cs="黑体" w:hint="eastAsia"/>
          <w:szCs w:val="21"/>
        </w:rPr>
        <w:t>胶清胶</w:t>
      </w:r>
      <w:proofErr w:type="gramEnd"/>
      <w:r>
        <w:rPr>
          <w:rFonts w:ascii="黑体" w:eastAsia="黑体" w:hAnsi="黑体" w:cs="黑体" w:hint="eastAsia"/>
          <w:szCs w:val="21"/>
        </w:rPr>
        <w:t>（二氧化钛）的方差分析表</w:t>
      </w:r>
    </w:p>
    <w:tbl>
      <w:tblPr>
        <w:tblStyle w:val="ad"/>
        <w:tblW w:w="9282" w:type="dxa"/>
        <w:jc w:val="center"/>
        <w:tblLayout w:type="fixed"/>
        <w:tblLook w:val="04A0" w:firstRow="1" w:lastRow="0" w:firstColumn="1" w:lastColumn="0" w:noHBand="0" w:noVBand="1"/>
      </w:tblPr>
      <w:tblGrid>
        <w:gridCol w:w="916"/>
        <w:gridCol w:w="1462"/>
        <w:gridCol w:w="1313"/>
        <w:gridCol w:w="2870"/>
        <w:gridCol w:w="2721"/>
      </w:tblGrid>
      <w:tr w:rsidR="00DC4782">
        <w:trPr>
          <w:jc w:val="center"/>
        </w:trPr>
        <w:tc>
          <w:tcPr>
            <w:tcW w:w="916"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来源</w:t>
            </w:r>
          </w:p>
        </w:tc>
        <w:tc>
          <w:tcPr>
            <w:tcW w:w="1462"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平方和</w:t>
            </w:r>
          </w:p>
        </w:tc>
        <w:tc>
          <w:tcPr>
            <w:tcW w:w="1313"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sz w:val="18"/>
                <w:szCs w:val="18"/>
              </w:rPr>
              <w:t>自由度</w:t>
            </w:r>
          </w:p>
        </w:tc>
        <w:tc>
          <w:tcPr>
            <w:tcW w:w="2870" w:type="dxa"/>
            <w:vAlign w:val="center"/>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均方</w:t>
            </w:r>
          </w:p>
        </w:tc>
        <w:tc>
          <w:tcPr>
            <w:tcW w:w="2721" w:type="dxa"/>
          </w:tcPr>
          <w:p w:rsidR="00DC4782" w:rsidRDefault="00AF64CD" w:rsidP="006607E3">
            <w:pPr>
              <w:widowControl/>
              <w:snapToGrid w:val="0"/>
              <w:spacing w:line="300" w:lineRule="auto"/>
              <w:jc w:val="center"/>
              <w:rPr>
                <w:rFonts w:eastAsiaTheme="minorEastAsia" w:cs="Calibri"/>
                <w:b/>
                <w:color w:val="000000" w:themeColor="text1"/>
                <w:sz w:val="18"/>
                <w:szCs w:val="18"/>
              </w:rPr>
            </w:pPr>
            <w:r>
              <w:rPr>
                <w:rFonts w:eastAsiaTheme="minorEastAsia" w:cs="Calibri"/>
                <w:b/>
                <w:color w:val="000000" w:themeColor="text1"/>
                <w:kern w:val="0"/>
                <w:sz w:val="18"/>
                <w:szCs w:val="18"/>
              </w:rPr>
              <w:t>预期平均值</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实验室</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L </w:t>
            </w:r>
            <w:r>
              <w:rPr>
                <w:rFonts w:eastAsiaTheme="minorEastAsia" w:cs="Calibri"/>
                <w:color w:val="000000" w:themeColor="text1"/>
                <w:kern w:val="0"/>
                <w:sz w:val="18"/>
                <w:szCs w:val="18"/>
              </w:rPr>
              <w:t>=</w:t>
            </w:r>
            <w:r>
              <w:rPr>
                <w:iCs/>
                <w:color w:val="000000" w:themeColor="text1"/>
                <w:kern w:val="0"/>
                <w:sz w:val="20"/>
                <w:szCs w:val="21"/>
              </w:rPr>
              <w:t>9.02E-02</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p-1 =</w:t>
            </w:r>
            <w:r>
              <w:rPr>
                <w:rFonts w:eastAsiaTheme="minorEastAsia" w:cs="Calibri" w:hint="eastAsia"/>
                <w:iCs/>
                <w:color w:val="000000" w:themeColor="text1"/>
                <w:kern w:val="0"/>
                <w:sz w:val="18"/>
                <w:szCs w:val="18"/>
              </w:rPr>
              <w:t>4</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V</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 xml:space="preserve"> S</w:t>
            </w:r>
            <w:r>
              <w:rPr>
                <w:rFonts w:eastAsiaTheme="minorEastAsia" w:cs="Calibri"/>
                <w:color w:val="000000" w:themeColor="text1"/>
                <w:kern w:val="0"/>
                <w:sz w:val="18"/>
                <w:szCs w:val="18"/>
                <w:vertAlign w:val="subscript"/>
              </w:rPr>
              <w:t>L</w:t>
            </w:r>
            <w:r>
              <w:rPr>
                <w:rFonts w:eastAsiaTheme="minorEastAsia" w:cs="Calibri"/>
                <w:color w:val="000000" w:themeColor="text1"/>
                <w:kern w:val="0"/>
                <w:sz w:val="18"/>
                <w:szCs w:val="18"/>
              </w:rPr>
              <w:t>/(</w:t>
            </w:r>
            <w:r>
              <w:rPr>
                <w:rFonts w:eastAsiaTheme="minorEastAsia" w:cs="Calibri"/>
                <w:i/>
                <w:color w:val="000000" w:themeColor="text1"/>
                <w:kern w:val="0"/>
                <w:sz w:val="18"/>
                <w:szCs w:val="18"/>
              </w:rPr>
              <w:t>p</w:t>
            </w:r>
            <w:r>
              <w:rPr>
                <w:rFonts w:eastAsiaTheme="minorEastAsia" w:cs="Calibri"/>
                <w:color w:val="000000" w:themeColor="text1"/>
                <w:kern w:val="0"/>
                <w:sz w:val="18"/>
                <w:szCs w:val="18"/>
              </w:rPr>
              <w:t>–1)=</w:t>
            </w:r>
            <w:r>
              <w:rPr>
                <w:iCs/>
                <w:color w:val="000000" w:themeColor="text1"/>
                <w:kern w:val="0"/>
                <w:sz w:val="20"/>
                <w:szCs w:val="21"/>
              </w:rPr>
              <w:t>2.26E-02</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+4</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L</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2.26E-02</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天</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 xml:space="preserve">D </w:t>
            </w:r>
            <w:r>
              <w:rPr>
                <w:rFonts w:eastAsiaTheme="minorEastAsia" w:cs="Calibri"/>
                <w:color w:val="000000" w:themeColor="text1"/>
                <w:kern w:val="0"/>
                <w:sz w:val="18"/>
                <w:szCs w:val="18"/>
              </w:rPr>
              <w:t>=</w:t>
            </w:r>
            <w:r>
              <w:rPr>
                <w:iCs/>
                <w:color w:val="000000" w:themeColor="text1"/>
                <w:kern w:val="0"/>
                <w:sz w:val="20"/>
                <w:szCs w:val="21"/>
              </w:rPr>
              <w:t>4.99E-03</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p =</w:t>
            </w:r>
            <w:r>
              <w:rPr>
                <w:rFonts w:eastAsiaTheme="minorEastAsia" w:cs="Calibri" w:hint="eastAsia"/>
                <w:iCs/>
                <w:color w:val="000000" w:themeColor="text1"/>
                <w:kern w:val="0"/>
                <w:sz w:val="18"/>
                <w:szCs w:val="18"/>
              </w:rPr>
              <w:t>5</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D=</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p</w:t>
            </w:r>
            <w:r>
              <w:rPr>
                <w:rFonts w:ascii="Cambria" w:hAnsi="Cambria" w:cs="Calibri" w:hint="eastAsia"/>
                <w:i/>
                <w:color w:val="000000" w:themeColor="text1"/>
                <w:kern w:val="0"/>
                <w:sz w:val="20"/>
                <w:szCs w:val="21"/>
              </w:rPr>
              <w:t>=</w:t>
            </w:r>
            <w:r>
              <w:rPr>
                <w:iCs/>
                <w:color w:val="000000" w:themeColor="text1"/>
                <w:kern w:val="0"/>
                <w:sz w:val="20"/>
                <w:szCs w:val="21"/>
              </w:rPr>
              <w:t>9.97E-04</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D</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9.97E-04</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测量</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i/>
                <w:color w:val="000000" w:themeColor="text1"/>
                <w:kern w:val="0"/>
                <w:sz w:val="18"/>
                <w:szCs w:val="18"/>
              </w:rPr>
              <w:t>S</w:t>
            </w:r>
            <w:r>
              <w:rPr>
                <w:rFonts w:eastAsiaTheme="minorEastAsia" w:cs="Calibri"/>
                <w:color w:val="000000" w:themeColor="text1"/>
                <w:kern w:val="0"/>
                <w:sz w:val="18"/>
                <w:szCs w:val="18"/>
                <w:vertAlign w:val="subscript"/>
              </w:rPr>
              <w:t>M</w:t>
            </w:r>
            <w:r>
              <w:rPr>
                <w:rFonts w:eastAsiaTheme="minorEastAsia" w:cs="Calibri"/>
                <w:color w:val="000000" w:themeColor="text1"/>
                <w:kern w:val="0"/>
                <w:sz w:val="18"/>
                <w:szCs w:val="18"/>
              </w:rPr>
              <w:t>=</w:t>
            </w:r>
            <w:r>
              <w:rPr>
                <w:iCs/>
                <w:color w:val="000000" w:themeColor="text1"/>
                <w:kern w:val="0"/>
                <w:sz w:val="20"/>
                <w:szCs w:val="21"/>
              </w:rPr>
              <w:t>1.97E-02</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 =</w:t>
            </w:r>
            <w:r>
              <w:rPr>
                <w:rFonts w:eastAsiaTheme="minorEastAsia" w:cs="Calibri" w:hint="eastAsia"/>
                <w:iCs/>
                <w:color w:val="000000" w:themeColor="text1"/>
                <w:kern w:val="0"/>
                <w:sz w:val="18"/>
                <w:szCs w:val="18"/>
              </w:rPr>
              <w:t>20</w:t>
            </w:r>
            <w:r>
              <w:rPr>
                <w:rFonts w:eastAsiaTheme="minorEastAsia" w:cs="Calibri"/>
                <w:iCs/>
                <w:color w:val="000000" w:themeColor="text1"/>
                <w:kern w:val="0"/>
                <w:sz w:val="18"/>
                <w:szCs w:val="18"/>
              </w:rPr>
              <w:t xml:space="preserve"> </w:t>
            </w:r>
          </w:p>
        </w:tc>
        <w:tc>
          <w:tcPr>
            <w:tcW w:w="2870" w:type="dxa"/>
            <w:vAlign w:val="center"/>
          </w:tcPr>
          <w:p w:rsidR="00DC4782" w:rsidRDefault="00AF64CD" w:rsidP="006607E3">
            <w:pPr>
              <w:widowControl/>
              <w:jc w:val="left"/>
              <w:textAlignment w:val="center"/>
              <w:rPr>
                <w:iCs/>
                <w:color w:val="000000" w:themeColor="text1"/>
                <w:kern w:val="0"/>
                <w:sz w:val="20"/>
                <w:szCs w:val="21"/>
              </w:rPr>
            </w:pPr>
            <w:r>
              <w:rPr>
                <w:rFonts w:ascii="Cambria" w:hAnsi="Cambria" w:cs="Calibri"/>
                <w:i/>
                <w:color w:val="000000" w:themeColor="text1"/>
                <w:kern w:val="0"/>
                <w:sz w:val="20"/>
                <w:szCs w:val="21"/>
              </w:rPr>
              <w:t>V</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 xml:space="preserve"> S</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rPr>
              <w:t>/2</w:t>
            </w:r>
            <w:r>
              <w:rPr>
                <w:rFonts w:ascii="Cambria" w:hAnsi="Cambria" w:cs="Calibri"/>
                <w:i/>
                <w:color w:val="000000" w:themeColor="text1"/>
                <w:kern w:val="0"/>
                <w:sz w:val="20"/>
                <w:szCs w:val="21"/>
              </w:rPr>
              <w:t>p</w:t>
            </w:r>
            <w:r>
              <w:rPr>
                <w:rFonts w:ascii="Cambria" w:hAnsi="Cambria" w:cs="Calibri"/>
                <w:color w:val="000000" w:themeColor="text1"/>
                <w:kern w:val="0"/>
                <w:sz w:val="20"/>
                <w:szCs w:val="21"/>
              </w:rPr>
              <w:t>(</w:t>
            </w:r>
            <w:r>
              <w:rPr>
                <w:rFonts w:ascii="Cambria" w:hAnsi="Cambria" w:cs="Calibri"/>
                <w:i/>
                <w:color w:val="000000" w:themeColor="text1"/>
                <w:kern w:val="0"/>
                <w:sz w:val="20"/>
                <w:szCs w:val="21"/>
              </w:rPr>
              <w:t>n</w:t>
            </w:r>
            <w:r>
              <w:rPr>
                <w:rFonts w:ascii="Cambria" w:hAnsi="Cambria" w:cs="Calibri"/>
                <w:color w:val="000000" w:themeColor="text1"/>
                <w:kern w:val="0"/>
                <w:sz w:val="20"/>
                <w:szCs w:val="21"/>
              </w:rPr>
              <w:t xml:space="preserve">-1) </w:t>
            </w:r>
            <w:r>
              <w:rPr>
                <w:rFonts w:ascii="Cambria" w:hAnsi="Cambria" w:cs="Calibri" w:hint="eastAsia"/>
                <w:color w:val="000000" w:themeColor="text1"/>
                <w:kern w:val="0"/>
                <w:sz w:val="20"/>
                <w:szCs w:val="21"/>
              </w:rPr>
              <w:t>=</w:t>
            </w:r>
            <w:r>
              <w:rPr>
                <w:iCs/>
                <w:color w:val="000000" w:themeColor="text1"/>
                <w:kern w:val="0"/>
                <w:sz w:val="20"/>
                <w:szCs w:val="21"/>
              </w:rPr>
              <w:t>9.84E-04</w:t>
            </w:r>
          </w:p>
        </w:tc>
        <w:tc>
          <w:tcPr>
            <w:tcW w:w="2721"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ascii="Cambria" w:hAnsi="Cambria" w:cs="Calibri"/>
                <w:i/>
                <w:color w:val="000000" w:themeColor="text1"/>
                <w:kern w:val="0"/>
                <w:sz w:val="20"/>
                <w:szCs w:val="21"/>
              </w:rPr>
              <w:t>σ</w:t>
            </w:r>
            <w:r>
              <w:rPr>
                <w:rFonts w:ascii="Cambria" w:hAnsi="Cambria" w:cs="Calibri"/>
                <w:color w:val="000000" w:themeColor="text1"/>
                <w:kern w:val="0"/>
                <w:sz w:val="20"/>
                <w:szCs w:val="21"/>
                <w:vertAlign w:val="subscript"/>
              </w:rPr>
              <w:t>M</w:t>
            </w:r>
            <w:r>
              <w:rPr>
                <w:rFonts w:ascii="Cambria" w:hAnsi="Cambria" w:cs="Calibri"/>
                <w:color w:val="000000" w:themeColor="text1"/>
                <w:kern w:val="0"/>
                <w:sz w:val="20"/>
                <w:szCs w:val="21"/>
                <w:vertAlign w:val="superscript"/>
              </w:rPr>
              <w:t>2</w:t>
            </w:r>
            <w:r>
              <w:rPr>
                <w:rFonts w:ascii="Cambria" w:hAnsi="Cambria" w:cs="Calibri" w:hint="eastAsia"/>
                <w:color w:val="000000" w:themeColor="text1"/>
                <w:kern w:val="0"/>
                <w:sz w:val="20"/>
                <w:szCs w:val="21"/>
              </w:rPr>
              <w:t>=</w:t>
            </w:r>
            <w:r>
              <w:rPr>
                <w:iCs/>
                <w:color w:val="000000" w:themeColor="text1"/>
                <w:kern w:val="0"/>
                <w:sz w:val="20"/>
                <w:szCs w:val="21"/>
              </w:rPr>
              <w:t>9.84E-04</w:t>
            </w:r>
          </w:p>
        </w:tc>
      </w:tr>
      <w:tr w:rsidR="00DC4782">
        <w:trPr>
          <w:jc w:val="center"/>
        </w:trPr>
        <w:tc>
          <w:tcPr>
            <w:tcW w:w="916" w:type="dxa"/>
          </w:tcPr>
          <w:p w:rsidR="00DC4782" w:rsidRDefault="00AF64CD" w:rsidP="006607E3">
            <w:pPr>
              <w:widowControl/>
              <w:snapToGrid w:val="0"/>
              <w:spacing w:line="300" w:lineRule="auto"/>
              <w:jc w:val="center"/>
              <w:rPr>
                <w:rFonts w:eastAsiaTheme="minorEastAsia" w:cs="Calibri"/>
                <w:color w:val="000000" w:themeColor="text1"/>
                <w:sz w:val="18"/>
                <w:szCs w:val="18"/>
              </w:rPr>
            </w:pPr>
            <w:r>
              <w:rPr>
                <w:rFonts w:eastAsiaTheme="minorEastAsia" w:cs="Calibri"/>
                <w:color w:val="000000" w:themeColor="text1"/>
                <w:kern w:val="0"/>
                <w:sz w:val="18"/>
                <w:szCs w:val="18"/>
              </w:rPr>
              <w:t>总和</w:t>
            </w:r>
          </w:p>
        </w:tc>
        <w:tc>
          <w:tcPr>
            <w:tcW w:w="1462" w:type="dxa"/>
            <w:vAlign w:val="center"/>
          </w:tcPr>
          <w:p w:rsidR="00DC4782" w:rsidRDefault="00AF64CD" w:rsidP="006607E3">
            <w:pPr>
              <w:widowControl/>
              <w:jc w:val="left"/>
              <w:textAlignment w:val="center"/>
              <w:rPr>
                <w:iCs/>
                <w:color w:val="000000" w:themeColor="text1"/>
                <w:kern w:val="0"/>
                <w:sz w:val="20"/>
                <w:szCs w:val="21"/>
              </w:rPr>
            </w:pPr>
            <w:r>
              <w:rPr>
                <w:rFonts w:eastAsiaTheme="minorEastAsia" w:cs="Calibri"/>
                <w:color w:val="000000"/>
                <w:kern w:val="0"/>
                <w:sz w:val="18"/>
                <w:szCs w:val="18"/>
                <w:lang w:bidi="ar"/>
              </w:rPr>
              <w:t>S</w:t>
            </w:r>
            <w:r>
              <w:rPr>
                <w:rFonts w:eastAsiaTheme="minorEastAsia" w:cs="Calibri"/>
                <w:color w:val="000000"/>
                <w:kern w:val="0"/>
                <w:sz w:val="18"/>
                <w:szCs w:val="18"/>
                <w:vertAlign w:val="subscript"/>
                <w:lang w:bidi="ar"/>
              </w:rPr>
              <w:t>T</w:t>
            </w:r>
            <w:r>
              <w:rPr>
                <w:rFonts w:eastAsiaTheme="minorEastAsia" w:cs="Calibri"/>
                <w:color w:val="000000"/>
                <w:kern w:val="0"/>
                <w:sz w:val="18"/>
                <w:szCs w:val="18"/>
                <w:lang w:bidi="ar"/>
              </w:rPr>
              <w:t xml:space="preserve"> =</w:t>
            </w:r>
            <w:r>
              <w:rPr>
                <w:iCs/>
                <w:color w:val="000000" w:themeColor="text1"/>
                <w:kern w:val="0"/>
                <w:sz w:val="20"/>
                <w:szCs w:val="21"/>
              </w:rPr>
              <w:t>1.15E-01</w:t>
            </w:r>
          </w:p>
        </w:tc>
        <w:tc>
          <w:tcPr>
            <w:tcW w:w="1313" w:type="dxa"/>
            <w:vAlign w:val="center"/>
          </w:tcPr>
          <w:p w:rsidR="00DC4782" w:rsidRDefault="00AF64CD" w:rsidP="006607E3">
            <w:pPr>
              <w:widowControl/>
              <w:jc w:val="left"/>
              <w:textAlignment w:val="center"/>
              <w:rPr>
                <w:rFonts w:eastAsiaTheme="minorEastAsia" w:cs="Calibri"/>
                <w:iCs/>
                <w:color w:val="000000" w:themeColor="text1"/>
                <w:kern w:val="0"/>
                <w:sz w:val="18"/>
                <w:szCs w:val="18"/>
              </w:rPr>
            </w:pPr>
            <w:r>
              <w:rPr>
                <w:rFonts w:eastAsiaTheme="minorEastAsia" w:cs="Calibri"/>
                <w:iCs/>
                <w:color w:val="000000" w:themeColor="text1"/>
                <w:kern w:val="0"/>
                <w:sz w:val="18"/>
                <w:szCs w:val="18"/>
              </w:rPr>
              <w:t>2pn-1=</w:t>
            </w:r>
            <w:r>
              <w:rPr>
                <w:rFonts w:eastAsiaTheme="minorEastAsia" w:cs="Calibri" w:hint="eastAsia"/>
                <w:iCs/>
                <w:color w:val="000000" w:themeColor="text1"/>
                <w:kern w:val="0"/>
                <w:sz w:val="18"/>
                <w:szCs w:val="18"/>
              </w:rPr>
              <w:t>29</w:t>
            </w:r>
            <w:r>
              <w:rPr>
                <w:rFonts w:eastAsiaTheme="minorEastAsia" w:cs="Calibri"/>
                <w:iCs/>
                <w:color w:val="000000" w:themeColor="text1"/>
                <w:kern w:val="0"/>
                <w:sz w:val="18"/>
                <w:szCs w:val="18"/>
              </w:rPr>
              <w:t xml:space="preserve"> </w:t>
            </w:r>
          </w:p>
        </w:tc>
        <w:tc>
          <w:tcPr>
            <w:tcW w:w="2870"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c>
          <w:tcPr>
            <w:tcW w:w="2721" w:type="dxa"/>
            <w:vAlign w:val="center"/>
          </w:tcPr>
          <w:p w:rsidR="00DC4782" w:rsidRDefault="00DC4782" w:rsidP="006607E3">
            <w:pPr>
              <w:widowControl/>
              <w:jc w:val="left"/>
              <w:textAlignment w:val="center"/>
              <w:rPr>
                <w:rFonts w:eastAsiaTheme="minorEastAsia" w:cs="Calibri"/>
                <w:iCs/>
                <w:color w:val="000000" w:themeColor="text1"/>
                <w:kern w:val="0"/>
                <w:sz w:val="18"/>
                <w:szCs w:val="18"/>
              </w:rPr>
            </w:pPr>
          </w:p>
        </w:tc>
      </w:tr>
    </w:tbl>
    <w:p w:rsidR="00DC4782" w:rsidRDefault="00AF64CD">
      <w:pPr>
        <w:spacing w:line="520" w:lineRule="exact"/>
        <w:ind w:firstLineChars="200" w:firstLine="560"/>
        <w:rPr>
          <w:rFonts w:eastAsia="仿宋_GB2312" w:cs="Arial"/>
          <w:sz w:val="28"/>
          <w:szCs w:val="28"/>
        </w:rPr>
      </w:pPr>
      <w:r>
        <w:rPr>
          <w:rFonts w:eastAsia="仿宋_GB2312" w:cs="Arial" w:hint="eastAsia"/>
          <w:sz w:val="28"/>
          <w:szCs w:val="28"/>
        </w:rPr>
        <w:t>根据各个样品的方差分析表（表</w:t>
      </w:r>
      <w:r>
        <w:rPr>
          <w:rFonts w:eastAsia="仿宋_GB2312" w:cs="Arial" w:hint="eastAsia"/>
          <w:sz w:val="28"/>
          <w:szCs w:val="28"/>
        </w:rPr>
        <w:t>4</w:t>
      </w:r>
      <w:r>
        <w:rPr>
          <w:rFonts w:eastAsia="仿宋_GB2312" w:cs="Arial"/>
          <w:sz w:val="28"/>
          <w:szCs w:val="28"/>
        </w:rPr>
        <w:t>7</w:t>
      </w:r>
      <w:r>
        <w:rPr>
          <w:rFonts w:eastAsia="仿宋_GB2312" w:cs="Arial" w:hint="eastAsia"/>
          <w:sz w:val="28"/>
          <w:szCs w:val="28"/>
        </w:rPr>
        <w:t>～表</w:t>
      </w:r>
      <w:r>
        <w:rPr>
          <w:rFonts w:eastAsia="仿宋_GB2312" w:cs="Arial" w:hint="eastAsia"/>
          <w:sz w:val="28"/>
          <w:szCs w:val="28"/>
        </w:rPr>
        <w:t>5</w:t>
      </w:r>
      <w:r>
        <w:rPr>
          <w:rFonts w:eastAsia="仿宋_GB2312" w:cs="Arial"/>
          <w:sz w:val="28"/>
          <w:szCs w:val="28"/>
        </w:rPr>
        <w:t>6</w:t>
      </w:r>
      <w:r>
        <w:rPr>
          <w:rFonts w:eastAsia="仿宋_GB2312" w:cs="Arial" w:hint="eastAsia"/>
          <w:sz w:val="28"/>
          <w:szCs w:val="28"/>
        </w:rPr>
        <w:t>），得到样品的方差分量估计（见表</w:t>
      </w:r>
      <w:r>
        <w:rPr>
          <w:rFonts w:eastAsia="仿宋_GB2312" w:cs="Arial" w:hint="eastAsia"/>
          <w:sz w:val="28"/>
          <w:szCs w:val="28"/>
        </w:rPr>
        <w:t>57</w:t>
      </w:r>
      <w:r>
        <w:rPr>
          <w:rFonts w:eastAsia="仿宋_GB2312" w:cs="Arial" w:hint="eastAsia"/>
          <w:sz w:val="28"/>
          <w:szCs w:val="28"/>
        </w:rPr>
        <w:t>、表</w:t>
      </w:r>
      <w:r>
        <w:rPr>
          <w:rFonts w:eastAsia="仿宋_GB2312" w:cs="Arial" w:hint="eastAsia"/>
          <w:sz w:val="28"/>
          <w:szCs w:val="28"/>
        </w:rPr>
        <w:t>58</w:t>
      </w:r>
      <w:r>
        <w:rPr>
          <w:rFonts w:eastAsia="仿宋_GB2312" w:cs="Arial" w:hint="eastAsia"/>
          <w:sz w:val="28"/>
          <w:szCs w:val="28"/>
        </w:rPr>
        <w:t>）。</w:t>
      </w:r>
    </w:p>
    <w:p w:rsidR="006607E3" w:rsidRDefault="006607E3" w:rsidP="000339DD">
      <w:pPr>
        <w:widowControl/>
        <w:snapToGrid w:val="0"/>
        <w:spacing w:line="300" w:lineRule="auto"/>
        <w:ind w:firstLine="319"/>
        <w:jc w:val="center"/>
        <w:rPr>
          <w:rFonts w:ascii="黑体" w:eastAsia="黑体" w:hAnsi="黑体" w:cs="黑体"/>
          <w:color w:val="000000" w:themeColor="text1"/>
          <w:szCs w:val="21"/>
        </w:rPr>
      </w:pPr>
    </w:p>
    <w:p w:rsidR="00DC4782" w:rsidRDefault="00AF64CD" w:rsidP="000339DD">
      <w:pPr>
        <w:widowControl/>
        <w:snapToGrid w:val="0"/>
        <w:spacing w:line="300" w:lineRule="auto"/>
        <w:ind w:firstLine="319"/>
        <w:jc w:val="center"/>
        <w:rPr>
          <w:rFonts w:ascii="黑体" w:eastAsia="黑体" w:hAnsi="黑体" w:cs="黑体"/>
          <w:color w:val="000000" w:themeColor="text1"/>
          <w:szCs w:val="21"/>
        </w:rPr>
      </w:pPr>
      <w:r>
        <w:rPr>
          <w:rFonts w:ascii="黑体" w:eastAsia="黑体" w:hAnsi="黑体" w:cs="黑体" w:hint="eastAsia"/>
          <w:color w:val="000000" w:themeColor="text1"/>
          <w:szCs w:val="21"/>
        </w:rPr>
        <w:t xml:space="preserve">表57 </w:t>
      </w:r>
      <w:r>
        <w:rPr>
          <w:rFonts w:ascii="黑体" w:eastAsia="黑体" w:hAnsi="黑体" w:cs="黑体" w:hint="eastAsia"/>
          <w:szCs w:val="21"/>
        </w:rPr>
        <w:t>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w:t>
      </w:r>
      <w:r>
        <w:rPr>
          <w:rFonts w:ascii="黑体" w:eastAsia="黑体" w:hAnsi="黑体" w:cs="黑体" w:hint="eastAsia"/>
          <w:color w:val="000000" w:themeColor="text1"/>
          <w:szCs w:val="21"/>
        </w:rPr>
        <w:t>硒催化剂的方差分量估计</w:t>
      </w:r>
    </w:p>
    <w:tbl>
      <w:tblPr>
        <w:tblStyle w:val="ad"/>
        <w:tblW w:w="9260" w:type="dxa"/>
        <w:jc w:val="center"/>
        <w:tblLayout w:type="fixed"/>
        <w:tblLook w:val="04A0" w:firstRow="1" w:lastRow="0" w:firstColumn="1" w:lastColumn="0" w:noHBand="0" w:noVBand="1"/>
      </w:tblPr>
      <w:tblGrid>
        <w:gridCol w:w="2813"/>
        <w:gridCol w:w="1289"/>
        <w:gridCol w:w="1289"/>
        <w:gridCol w:w="1289"/>
        <w:gridCol w:w="1289"/>
        <w:gridCol w:w="1291"/>
      </w:tblGrid>
      <w:tr w:rsidR="00DC4782">
        <w:trPr>
          <w:jc w:val="center"/>
        </w:trPr>
        <w:tc>
          <w:tcPr>
            <w:tcW w:w="2813" w:type="dxa"/>
            <w:vAlign w:val="center"/>
          </w:tcPr>
          <w:p w:rsidR="00DC4782" w:rsidRDefault="00AF64CD" w:rsidP="006607E3">
            <w:pPr>
              <w:widowControl/>
              <w:jc w:val="left"/>
              <w:textAlignment w:val="center"/>
              <w:rPr>
                <w:rFonts w:cs="Calibri"/>
                <w:b/>
                <w:bCs/>
                <w:color w:val="000000"/>
                <w:kern w:val="0"/>
                <w:szCs w:val="21"/>
                <w:lang w:bidi="ar"/>
              </w:rPr>
            </w:pPr>
            <w:r>
              <w:rPr>
                <w:rFonts w:cs="Calibri" w:hint="eastAsia"/>
                <w:b/>
                <w:bCs/>
                <w:color w:val="000000"/>
                <w:kern w:val="0"/>
                <w:szCs w:val="21"/>
                <w:lang w:bidi="ar"/>
              </w:rPr>
              <w:t>方差分量</w:t>
            </w:r>
          </w:p>
        </w:tc>
        <w:tc>
          <w:tcPr>
            <w:tcW w:w="1289" w:type="dxa"/>
          </w:tcPr>
          <w:p w:rsidR="00DC4782" w:rsidRDefault="00AF64CD" w:rsidP="006607E3">
            <w:pPr>
              <w:spacing w:line="360" w:lineRule="auto"/>
              <w:jc w:val="center"/>
              <w:rPr>
                <w:rFonts w:ascii="宋体" w:hAnsi="宋体" w:cs="Calibri"/>
                <w:b/>
                <w:bCs/>
                <w:i/>
                <w:iCs/>
                <w:szCs w:val="21"/>
              </w:rPr>
            </w:pPr>
            <w:r>
              <w:rPr>
                <w:rFonts w:ascii="宋体" w:hAnsi="宋体" w:cs="Calibri" w:hint="eastAsia"/>
                <w:b/>
                <w:bCs/>
                <w:szCs w:val="21"/>
              </w:rPr>
              <w:t>生胶A</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生胶B</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胶乳A</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胶乳B</w:t>
            </w:r>
          </w:p>
        </w:tc>
        <w:tc>
          <w:tcPr>
            <w:tcW w:w="1291" w:type="dxa"/>
          </w:tcPr>
          <w:p w:rsidR="00DC4782" w:rsidRDefault="00AF64CD" w:rsidP="006607E3">
            <w:pPr>
              <w:spacing w:line="360" w:lineRule="auto"/>
              <w:jc w:val="center"/>
              <w:rPr>
                <w:rFonts w:ascii="宋体" w:hAnsi="宋体" w:cs="Calibri"/>
                <w:b/>
                <w:bCs/>
                <w:szCs w:val="21"/>
                <w:vertAlign w:val="superscript"/>
              </w:rPr>
            </w:pPr>
            <w:proofErr w:type="gramStart"/>
            <w:r>
              <w:rPr>
                <w:rFonts w:ascii="宋体" w:hAnsi="宋体" w:cs="Calibri" w:hint="eastAsia"/>
                <w:b/>
                <w:bCs/>
                <w:szCs w:val="21"/>
              </w:rPr>
              <w:t>胶清胶</w:t>
            </w:r>
            <w:proofErr w:type="gramEnd"/>
            <w:r>
              <w:rPr>
                <w:rFonts w:ascii="宋体" w:hAnsi="宋体" w:cs="Calibri" w:hint="eastAsia"/>
                <w:b/>
                <w:bCs/>
                <w:szCs w:val="21"/>
                <w:vertAlign w:val="superscript"/>
              </w:rPr>
              <w:t>b</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实验室间方差分量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L</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1.86E-04</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3.56E-05</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1.08E-04</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3.50E-04</w:t>
            </w:r>
          </w:p>
        </w:tc>
        <w:tc>
          <w:tcPr>
            <w:tcW w:w="1291"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1.28E+00</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日间方差分量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D</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1.85E-06</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-8.41E-06</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1.25E-05</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-1.16E-05</w:t>
            </w:r>
          </w:p>
        </w:tc>
        <w:tc>
          <w:tcPr>
            <w:tcW w:w="1291"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2.80E-05</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重复性方差分量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M</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2.01E-05</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3.30E-05</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1.35E-05</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5.82E-05</w:t>
            </w:r>
          </w:p>
        </w:tc>
        <w:tc>
          <w:tcPr>
            <w:tcW w:w="1291"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7.68E-05</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ascii="宋体" w:hAnsi="宋体" w:cs="Calibri" w:hint="eastAsia"/>
                <w:b/>
                <w:bCs/>
                <w:szCs w:val="21"/>
              </w:rPr>
              <w:t>日间重复性方差，</w:t>
            </w:r>
            <w:r>
              <w:rPr>
                <w:rFonts w:cs="Calibri"/>
                <w:b/>
                <w:bCs/>
                <w:color w:val="000000"/>
                <w:kern w:val="0"/>
                <w:szCs w:val="21"/>
                <w:lang w:bidi="ar"/>
              </w:rPr>
              <w:t>s</w:t>
            </w:r>
            <w:r>
              <w:rPr>
                <w:rFonts w:cs="Calibri"/>
                <w:b/>
                <w:bCs/>
                <w:color w:val="000000"/>
                <w:kern w:val="0"/>
                <w:szCs w:val="21"/>
                <w:vertAlign w:val="subscript"/>
                <w:lang w:bidi="ar"/>
              </w:rPr>
              <w:t>rD</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2.20E-05</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2.46E-05</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2.60E-05</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4.66E-05</w:t>
            </w:r>
          </w:p>
        </w:tc>
        <w:tc>
          <w:tcPr>
            <w:tcW w:w="1291"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1.05E-04</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ascii="宋体" w:hAnsi="宋体" w:cs="Calibri" w:hint="eastAsia"/>
                <w:b/>
                <w:bCs/>
                <w:szCs w:val="21"/>
              </w:rPr>
              <w:t>再现性方差，</w:t>
            </w:r>
            <w:r>
              <w:rPr>
                <w:rFonts w:cs="Calibri"/>
                <w:b/>
                <w:bCs/>
                <w:color w:val="000000"/>
                <w:kern w:val="0"/>
                <w:szCs w:val="21"/>
                <w:lang w:bidi="ar"/>
              </w:rPr>
              <w:t>s</w:t>
            </w:r>
            <w:r>
              <w:rPr>
                <w:rFonts w:cs="Calibri"/>
                <w:b/>
                <w:bCs/>
                <w:color w:val="000000"/>
                <w:kern w:val="0"/>
                <w:szCs w:val="21"/>
                <w:vertAlign w:val="subscript"/>
                <w:lang w:bidi="ar"/>
              </w:rPr>
              <w:t>R</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2.08E-04</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6.02E-05</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1.34E-04</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3.96E-04</w:t>
            </w:r>
          </w:p>
        </w:tc>
        <w:tc>
          <w:tcPr>
            <w:tcW w:w="1291"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1.28E+00</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重复性，</w:t>
            </w:r>
            <w:r>
              <w:rPr>
                <w:rFonts w:cs="Calibri"/>
                <w:b/>
                <w:bCs/>
                <w:color w:val="000000"/>
                <w:kern w:val="0"/>
                <w:szCs w:val="21"/>
                <w:lang w:bidi="ar"/>
              </w:rPr>
              <w:t>r</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0.0127</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0.0163</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0.0104</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0.0216</w:t>
            </w:r>
          </w:p>
        </w:tc>
        <w:tc>
          <w:tcPr>
            <w:tcW w:w="1291"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0.0248</w:t>
            </w:r>
          </w:p>
        </w:tc>
      </w:tr>
      <w:tr w:rsidR="00DC4782">
        <w:trPr>
          <w:trHeight w:val="266"/>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日间重复性，</w:t>
            </w:r>
            <w:r>
              <w:rPr>
                <w:rFonts w:cs="Calibri"/>
                <w:b/>
                <w:bCs/>
                <w:color w:val="000000"/>
                <w:kern w:val="0"/>
                <w:szCs w:val="21"/>
                <w:lang w:bidi="ar"/>
              </w:rPr>
              <w:t>r</w:t>
            </w:r>
            <w:r>
              <w:rPr>
                <w:rFonts w:cs="Calibri"/>
                <w:b/>
                <w:bCs/>
                <w:color w:val="000000"/>
                <w:kern w:val="0"/>
                <w:szCs w:val="21"/>
                <w:vertAlign w:val="subscript"/>
                <w:lang w:bidi="ar"/>
              </w:rPr>
              <w:t>D</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0.0133</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0.0140</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0.0144</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0.0193</w:t>
            </w:r>
          </w:p>
        </w:tc>
        <w:tc>
          <w:tcPr>
            <w:tcW w:w="1291"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0.0290</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再现性，</w:t>
            </w:r>
            <w:r>
              <w:rPr>
                <w:rFonts w:cs="Calibri"/>
                <w:b/>
                <w:bCs/>
                <w:color w:val="000000"/>
                <w:kern w:val="0"/>
                <w:szCs w:val="21"/>
                <w:lang w:bidi="ar"/>
              </w:rPr>
              <w:t>R</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0.0408</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0.0220</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0.0327</w:t>
            </w:r>
          </w:p>
        </w:tc>
        <w:tc>
          <w:tcPr>
            <w:tcW w:w="1289"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0.0563</w:t>
            </w:r>
          </w:p>
        </w:tc>
        <w:tc>
          <w:tcPr>
            <w:tcW w:w="1291" w:type="dxa"/>
            <w:vAlign w:val="center"/>
          </w:tcPr>
          <w:p w:rsidR="00DC4782" w:rsidRDefault="00AF64CD" w:rsidP="006607E3">
            <w:pPr>
              <w:widowControl/>
              <w:jc w:val="center"/>
              <w:textAlignment w:val="center"/>
              <w:rPr>
                <w:rFonts w:eastAsia="Cambria"/>
                <w:kern w:val="0"/>
                <w:sz w:val="18"/>
                <w:szCs w:val="18"/>
                <w:lang w:bidi="ar"/>
              </w:rPr>
            </w:pPr>
            <w:r>
              <w:rPr>
                <w:rFonts w:eastAsia="Cambria"/>
                <w:kern w:val="0"/>
                <w:sz w:val="18"/>
                <w:szCs w:val="18"/>
                <w:lang w:bidi="ar"/>
              </w:rPr>
              <w:t>3.2044</w:t>
            </w:r>
          </w:p>
        </w:tc>
      </w:tr>
      <w:tr w:rsidR="00DC4782">
        <w:trPr>
          <w:jc w:val="center"/>
        </w:trPr>
        <w:tc>
          <w:tcPr>
            <w:tcW w:w="9259" w:type="dxa"/>
            <w:gridSpan w:val="6"/>
            <w:vAlign w:val="center"/>
          </w:tcPr>
          <w:p w:rsidR="00DC4782" w:rsidRDefault="00AF64CD" w:rsidP="006607E3">
            <w:pPr>
              <w:widowControl/>
              <w:snapToGrid w:val="0"/>
              <w:spacing w:line="360" w:lineRule="auto"/>
              <w:jc w:val="left"/>
              <w:rPr>
                <w:rFonts w:ascii="Cambria Math" w:hAnsi="Cambria Math"/>
                <w:color w:val="000000" w:themeColor="text1"/>
                <w:sz w:val="18"/>
                <w:szCs w:val="18"/>
                <w:oMath/>
              </w:rPr>
            </w:pPr>
            <w:r>
              <w:rPr>
                <w:rFonts w:cs="Calibri"/>
                <w:szCs w:val="21"/>
              </w:rPr>
              <w:t>注：</w:t>
            </w: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L</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f>
                <m:fPr>
                  <m:ctrlPr>
                    <w:rPr>
                      <w:rFonts w:ascii="Cambria Math" w:hAnsi="Cambria Math"/>
                      <w:i/>
                      <w:color w:val="000000" w:themeColor="text1"/>
                      <w:sz w:val="18"/>
                      <w:szCs w:val="18"/>
                    </w:rPr>
                  </m:ctrlPr>
                </m:fPr>
                <m:num>
                  <m:r>
                    <w:rPr>
                      <w:rFonts w:ascii="Cambria Math" w:hAnsi="Cambria Math"/>
                      <w:color w:val="000000" w:themeColor="text1"/>
                      <w:sz w:val="18"/>
                      <w:szCs w:val="18"/>
                    </w:rPr>
                    <m:t>1</m:t>
                  </m:r>
                </m:num>
                <m:den>
                  <m:r>
                    <w:rPr>
                      <w:rFonts w:ascii="Cambria Math" w:hAnsi="Cambria Math"/>
                      <w:color w:val="000000" w:themeColor="text1"/>
                      <w:sz w:val="18"/>
                      <w:szCs w:val="18"/>
                    </w:rPr>
                    <m:t>2n</m:t>
                  </m:r>
                </m:den>
              </m:f>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L</m:t>
                      </m:r>
                    </m:sub>
                  </m:sSub>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D</m:t>
                      </m:r>
                    </m:sub>
                  </m:sSub>
                </m:e>
              </m:d>
            </m:oMath>
          </w:p>
          <w:p w:rsidR="00DC4782" w:rsidRDefault="00B565A7" w:rsidP="006607E3">
            <w:pPr>
              <w:widowControl/>
              <w:snapToGrid w:val="0"/>
              <w:spacing w:line="360" w:lineRule="auto"/>
              <w:jc w:val="left"/>
              <w:rPr>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f>
                  <m:fPr>
                    <m:ctrlPr>
                      <w:rPr>
                        <w:rFonts w:ascii="Cambria Math" w:hAnsi="Cambria Math"/>
                        <w:i/>
                        <w:color w:val="000000" w:themeColor="text1"/>
                        <w:sz w:val="18"/>
                        <w:szCs w:val="18"/>
                      </w:rPr>
                    </m:ctrlPr>
                  </m:fPr>
                  <m:num>
                    <m:r>
                      <w:rPr>
                        <w:rFonts w:ascii="Cambria Math" w:hAnsi="Cambria Math"/>
                        <w:color w:val="000000" w:themeColor="text1"/>
                        <w:sz w:val="18"/>
                        <w:szCs w:val="18"/>
                      </w:rPr>
                      <m:t>1</m:t>
                    </m:r>
                  </m:num>
                  <m:den>
                    <m:r>
                      <w:rPr>
                        <w:rFonts w:ascii="Cambria Math" w:hAnsi="Cambria Math"/>
                        <w:color w:val="000000" w:themeColor="text1"/>
                        <w:sz w:val="18"/>
                        <w:szCs w:val="18"/>
                      </w:rPr>
                      <m:t>n</m:t>
                    </m:r>
                  </m:den>
                </m:f>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D</m:t>
                        </m:r>
                      </m:sub>
                    </m:sSub>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M</m:t>
                        </m:r>
                      </m:sub>
                    </m:sSub>
                  </m:e>
                </m:d>
              </m:oMath>
            </m:oMathPara>
          </w:p>
          <w:p w:rsidR="00DC4782" w:rsidRDefault="00B565A7" w:rsidP="006607E3">
            <w:pPr>
              <w:spacing w:line="360" w:lineRule="auto"/>
              <w:jc w:val="left"/>
              <w:rPr>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m:rPr>
                    <m:sty m:val="p"/>
                  </m:rP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M</m:t>
                    </m:r>
                  </m:sub>
                </m:sSub>
              </m:oMath>
            </m:oMathPara>
          </w:p>
          <w:p w:rsidR="00DC4782" w:rsidRDefault="00B565A7" w:rsidP="006607E3">
            <w:pPr>
              <w:widowControl/>
              <w:snapToGrid w:val="0"/>
              <w:spacing w:line="360" w:lineRule="auto"/>
              <w:jc w:val="left"/>
              <w:rPr>
                <w:color w:val="000000" w:themeColor="text1"/>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s</m:t>
                        </m:r>
                      </m:e>
                      <m:sub>
                        <m:r>
                          <w:rPr>
                            <w:rFonts w:ascii="Cambria Math" w:hAnsi="Cambria Math"/>
                            <w:color w:val="000000" w:themeColor="text1"/>
                            <w:kern w:val="0"/>
                            <w:sz w:val="18"/>
                            <w:szCs w:val="18"/>
                          </w:rPr>
                          <m:t>rD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oMath>
            </m:oMathPara>
          </w:p>
          <w:p w:rsidR="00DC4782" w:rsidRDefault="00B565A7" w:rsidP="006607E3">
            <w:pPr>
              <w:widowControl/>
              <w:snapToGrid w:val="0"/>
              <w:spacing w:line="360" w:lineRule="auto"/>
              <w:jc w:val="left"/>
              <w:rPr>
                <w:color w:val="000000" w:themeColor="text1"/>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s</m:t>
                        </m:r>
                      </m:e>
                      <m:sub>
                        <m:r>
                          <w:rPr>
                            <w:rFonts w:ascii="Cambria Math" w:hAnsi="Cambria Math"/>
                            <w:color w:val="000000" w:themeColor="text1"/>
                            <w:kern w:val="0"/>
                            <w:sz w:val="18"/>
                            <w:szCs w:val="18"/>
                          </w:rPr>
                          <m:t>R</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L</m:t>
                        </m:r>
                      </m:sub>
                    </m:sSub>
                  </m:e>
                  <m:sup>
                    <m:r>
                      <w:rPr>
                        <w:rFonts w:ascii="Cambria Math" w:hAnsi="Cambria Math"/>
                        <w:color w:val="000000" w:themeColor="text1"/>
                        <w:kern w:val="0"/>
                        <w:sz w:val="18"/>
                        <w:szCs w:val="18"/>
                      </w:rPr>
                      <m:t>2</m:t>
                    </m:r>
                  </m:sup>
                </m:sSup>
              </m:oMath>
            </m:oMathPara>
          </w:p>
          <w:p w:rsidR="00DC4782" w:rsidRDefault="00AF64CD" w:rsidP="006607E3">
            <w:pPr>
              <w:widowControl/>
              <w:snapToGrid w:val="0"/>
              <w:spacing w:line="360" w:lineRule="auto"/>
              <w:jc w:val="left"/>
              <w:rPr>
                <w:sz w:val="18"/>
                <w:szCs w:val="18"/>
              </w:rPr>
            </w:pPr>
            <w:r>
              <w:rPr>
                <w:i/>
                <w:color w:val="000000" w:themeColor="text1"/>
                <w:sz w:val="18"/>
                <w:szCs w:val="18"/>
              </w:rPr>
              <w:t>r</w:t>
            </w:r>
            <w:r>
              <w:rPr>
                <w:color w:val="000000" w:themeColor="text1"/>
                <w:sz w:val="18"/>
                <w:szCs w:val="18"/>
              </w:rPr>
              <w:t>=</w:t>
            </w:r>
            <w:r>
              <w:rPr>
                <w:sz w:val="18"/>
                <w:szCs w:val="18"/>
              </w:rPr>
              <w:t>2.83</w:t>
            </w:r>
            <w:r>
              <w:rPr>
                <w:i/>
                <w:color w:val="000000" w:themeColor="text1"/>
                <w:sz w:val="18"/>
                <w:szCs w:val="18"/>
              </w:rPr>
              <w:t>σ</w:t>
            </w:r>
            <w:r>
              <w:rPr>
                <w:color w:val="000000" w:themeColor="text1"/>
                <w:sz w:val="18"/>
                <w:szCs w:val="18"/>
                <w:vertAlign w:val="subscript"/>
              </w:rPr>
              <w:t>M</w:t>
            </w:r>
          </w:p>
          <w:p w:rsidR="00DC4782" w:rsidRDefault="00AF64CD" w:rsidP="006607E3">
            <w:pPr>
              <w:widowControl/>
              <w:snapToGrid w:val="0"/>
              <w:spacing w:line="360" w:lineRule="auto"/>
              <w:jc w:val="left"/>
              <w:rPr>
                <w:color w:val="000000" w:themeColor="text1"/>
                <w:sz w:val="18"/>
                <w:szCs w:val="18"/>
                <w:vertAlign w:val="subscript"/>
              </w:rPr>
            </w:pPr>
            <w:r>
              <w:rPr>
                <w:i/>
                <w:color w:val="000000" w:themeColor="text1"/>
                <w:sz w:val="18"/>
                <w:szCs w:val="18"/>
              </w:rPr>
              <w:t>r</w:t>
            </w:r>
            <w:r>
              <w:rPr>
                <w:color w:val="000000" w:themeColor="text1"/>
                <w:sz w:val="18"/>
                <w:szCs w:val="18"/>
                <w:vertAlign w:val="subscript"/>
              </w:rPr>
              <w:t>D</w:t>
            </w:r>
            <w:r>
              <w:rPr>
                <w:color w:val="000000" w:themeColor="text1"/>
                <w:sz w:val="18"/>
                <w:szCs w:val="18"/>
              </w:rPr>
              <w:t>=</w:t>
            </w:r>
            <w:r>
              <w:rPr>
                <w:sz w:val="18"/>
                <w:szCs w:val="18"/>
              </w:rPr>
              <w:t>2.83</w:t>
            </w:r>
            <w:r>
              <w:rPr>
                <w:i/>
                <w:color w:val="000000" w:themeColor="text1"/>
                <w:sz w:val="18"/>
                <w:szCs w:val="18"/>
              </w:rPr>
              <w:t>s</w:t>
            </w:r>
            <w:r>
              <w:rPr>
                <w:color w:val="000000" w:themeColor="text1"/>
                <w:sz w:val="18"/>
                <w:szCs w:val="18"/>
                <w:vertAlign w:val="subscript"/>
              </w:rPr>
              <w:t>rD</w:t>
            </w:r>
          </w:p>
          <w:p w:rsidR="00DC4782" w:rsidRDefault="00AF64CD" w:rsidP="006607E3">
            <w:pPr>
              <w:widowControl/>
              <w:adjustRightInd w:val="0"/>
              <w:snapToGrid w:val="0"/>
              <w:spacing w:line="360" w:lineRule="auto"/>
              <w:jc w:val="left"/>
              <w:rPr>
                <w:color w:val="000000" w:themeColor="text1"/>
                <w:sz w:val="18"/>
                <w:szCs w:val="18"/>
                <w:vertAlign w:val="subscript"/>
              </w:rPr>
            </w:pPr>
            <w:r>
              <w:rPr>
                <w:i/>
                <w:color w:val="000000" w:themeColor="text1"/>
                <w:sz w:val="18"/>
                <w:szCs w:val="18"/>
              </w:rPr>
              <w:t>R</w:t>
            </w:r>
            <w:r>
              <w:rPr>
                <w:b/>
                <w:color w:val="000000" w:themeColor="text1"/>
                <w:sz w:val="18"/>
                <w:szCs w:val="18"/>
              </w:rPr>
              <w:t>=</w:t>
            </w:r>
            <w:r>
              <w:rPr>
                <w:sz w:val="18"/>
                <w:szCs w:val="18"/>
              </w:rPr>
              <w:t>2.83</w:t>
            </w:r>
            <w:r>
              <w:rPr>
                <w:i/>
                <w:color w:val="000000" w:themeColor="text1"/>
                <w:sz w:val="18"/>
                <w:szCs w:val="18"/>
              </w:rPr>
              <w:t>s</w:t>
            </w:r>
            <w:r>
              <w:rPr>
                <w:color w:val="000000" w:themeColor="text1"/>
                <w:sz w:val="18"/>
                <w:szCs w:val="18"/>
                <w:vertAlign w:val="subscript"/>
              </w:rPr>
              <w:t>R</w:t>
            </w:r>
          </w:p>
          <w:p w:rsidR="00DC4782" w:rsidRDefault="00AF64CD" w:rsidP="006607E3">
            <w:pPr>
              <w:widowControl/>
              <w:adjustRightInd w:val="0"/>
              <w:snapToGrid w:val="0"/>
              <w:spacing w:line="360" w:lineRule="auto"/>
              <w:jc w:val="left"/>
              <w:rPr>
                <w:color w:val="000000" w:themeColor="text1"/>
                <w:sz w:val="18"/>
                <w:szCs w:val="18"/>
                <w:vertAlign w:val="subscript"/>
              </w:rPr>
            </w:pPr>
            <w:r>
              <w:rPr>
                <w:rFonts w:cs="Calibri" w:hint="eastAsia"/>
                <w:szCs w:val="21"/>
              </w:rPr>
              <w:t>b---</w:t>
            </w:r>
            <w:r>
              <w:rPr>
                <w:rFonts w:cs="Calibri" w:hint="eastAsia"/>
                <w:szCs w:val="21"/>
              </w:rPr>
              <w:t>剔除离群值后的实验室最终数量</w:t>
            </w:r>
          </w:p>
        </w:tc>
      </w:tr>
    </w:tbl>
    <w:p w:rsidR="006607E3" w:rsidRDefault="006607E3" w:rsidP="000339DD">
      <w:pPr>
        <w:widowControl/>
        <w:snapToGrid w:val="0"/>
        <w:spacing w:line="300" w:lineRule="auto"/>
        <w:ind w:firstLine="319"/>
        <w:jc w:val="center"/>
        <w:rPr>
          <w:rFonts w:ascii="黑体" w:eastAsia="黑体" w:hAnsi="黑体" w:cs="黑体"/>
          <w:color w:val="000000" w:themeColor="text1"/>
          <w:szCs w:val="21"/>
        </w:rPr>
      </w:pPr>
    </w:p>
    <w:p w:rsidR="00DC4782" w:rsidRDefault="00AF64CD" w:rsidP="000339DD">
      <w:pPr>
        <w:widowControl/>
        <w:snapToGrid w:val="0"/>
        <w:spacing w:line="300" w:lineRule="auto"/>
        <w:ind w:firstLine="319"/>
        <w:jc w:val="center"/>
        <w:rPr>
          <w:rFonts w:ascii="黑体" w:eastAsia="黑体" w:hAnsi="黑体" w:cs="黑体"/>
          <w:color w:val="000000" w:themeColor="text1"/>
          <w:szCs w:val="21"/>
        </w:rPr>
      </w:pPr>
      <w:r>
        <w:rPr>
          <w:rFonts w:ascii="黑体" w:eastAsia="黑体" w:hAnsi="黑体" w:cs="黑体" w:hint="eastAsia"/>
          <w:color w:val="000000" w:themeColor="text1"/>
          <w:szCs w:val="21"/>
        </w:rPr>
        <w:t>表58</w:t>
      </w:r>
      <w:r>
        <w:rPr>
          <w:rFonts w:ascii="黑体" w:eastAsia="黑体" w:hAnsi="黑体" w:cs="黑体" w:hint="eastAsia"/>
          <w:szCs w:val="21"/>
        </w:rPr>
        <w:t>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w:t>
      </w:r>
      <w:r>
        <w:rPr>
          <w:rFonts w:ascii="黑体" w:eastAsia="黑体" w:hAnsi="黑体" w:cs="黑体" w:hint="eastAsia"/>
          <w:color w:val="000000" w:themeColor="text1"/>
          <w:szCs w:val="21"/>
        </w:rPr>
        <w:t>二氧化钛催化剂的方差分量估计</w:t>
      </w:r>
    </w:p>
    <w:tbl>
      <w:tblPr>
        <w:tblStyle w:val="ad"/>
        <w:tblW w:w="9260" w:type="dxa"/>
        <w:jc w:val="center"/>
        <w:tblLayout w:type="fixed"/>
        <w:tblLook w:val="04A0" w:firstRow="1" w:lastRow="0" w:firstColumn="1" w:lastColumn="0" w:noHBand="0" w:noVBand="1"/>
      </w:tblPr>
      <w:tblGrid>
        <w:gridCol w:w="2813"/>
        <w:gridCol w:w="1289"/>
        <w:gridCol w:w="1289"/>
        <w:gridCol w:w="1289"/>
        <w:gridCol w:w="1289"/>
        <w:gridCol w:w="1291"/>
      </w:tblGrid>
      <w:tr w:rsidR="00DC4782">
        <w:trPr>
          <w:jc w:val="center"/>
        </w:trPr>
        <w:tc>
          <w:tcPr>
            <w:tcW w:w="2813" w:type="dxa"/>
            <w:vAlign w:val="center"/>
          </w:tcPr>
          <w:p w:rsidR="00DC4782" w:rsidRDefault="00AF64CD" w:rsidP="006607E3">
            <w:pPr>
              <w:widowControl/>
              <w:jc w:val="left"/>
              <w:textAlignment w:val="center"/>
              <w:rPr>
                <w:rFonts w:cs="Calibri"/>
                <w:b/>
                <w:bCs/>
                <w:color w:val="000000"/>
                <w:kern w:val="0"/>
                <w:szCs w:val="21"/>
                <w:lang w:bidi="ar"/>
              </w:rPr>
            </w:pPr>
            <w:r>
              <w:rPr>
                <w:rFonts w:cs="Calibri" w:hint="eastAsia"/>
                <w:b/>
                <w:bCs/>
                <w:color w:val="000000"/>
                <w:kern w:val="0"/>
                <w:szCs w:val="21"/>
                <w:lang w:bidi="ar"/>
              </w:rPr>
              <w:t>方差分量</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生胶A</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生胶B</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胶乳A</w:t>
            </w:r>
          </w:p>
        </w:tc>
        <w:tc>
          <w:tcPr>
            <w:tcW w:w="1289" w:type="dxa"/>
          </w:tcPr>
          <w:p w:rsidR="00DC4782" w:rsidRDefault="00AF64CD" w:rsidP="006607E3">
            <w:pPr>
              <w:spacing w:line="360" w:lineRule="auto"/>
              <w:jc w:val="center"/>
              <w:rPr>
                <w:rFonts w:ascii="宋体" w:hAnsi="宋体" w:cs="Calibri"/>
                <w:b/>
                <w:bCs/>
                <w:szCs w:val="21"/>
              </w:rPr>
            </w:pPr>
            <w:r>
              <w:rPr>
                <w:rFonts w:ascii="宋体" w:hAnsi="宋体" w:cs="Calibri" w:hint="eastAsia"/>
                <w:b/>
                <w:bCs/>
                <w:szCs w:val="21"/>
              </w:rPr>
              <w:t>胶乳B</w:t>
            </w:r>
          </w:p>
        </w:tc>
        <w:tc>
          <w:tcPr>
            <w:tcW w:w="1291" w:type="dxa"/>
          </w:tcPr>
          <w:p w:rsidR="00DC4782" w:rsidRDefault="00AF64CD" w:rsidP="006607E3">
            <w:pPr>
              <w:spacing w:line="360" w:lineRule="auto"/>
              <w:jc w:val="center"/>
              <w:rPr>
                <w:rFonts w:ascii="宋体" w:hAnsi="宋体" w:cs="Calibri"/>
                <w:b/>
                <w:bCs/>
                <w:szCs w:val="21"/>
              </w:rPr>
            </w:pPr>
            <w:proofErr w:type="gramStart"/>
            <w:r>
              <w:rPr>
                <w:rFonts w:ascii="宋体" w:hAnsi="宋体" w:cs="Calibri" w:hint="eastAsia"/>
                <w:b/>
                <w:bCs/>
                <w:szCs w:val="21"/>
              </w:rPr>
              <w:t>胶清胶</w:t>
            </w:r>
            <w:proofErr w:type="gramEnd"/>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实验室间方差分量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L</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2.10E-04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-2.53E-04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6.21E-05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7.21E-05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3.59E-03</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日间方差分量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D</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3.59E-05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5.67E-05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3.68E-06</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3.38E-05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4.50E-06</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cs="Calibri"/>
                <w:b/>
                <w:bCs/>
                <w:color w:val="000000"/>
                <w:kern w:val="0"/>
                <w:szCs w:val="21"/>
                <w:lang w:bidi="ar"/>
              </w:rPr>
              <w:t>重复性方差分量</w:t>
            </w:r>
            <w:r>
              <w:rPr>
                <w:rFonts w:cs="Calibri" w:hint="eastAsia"/>
                <w:b/>
                <w:bCs/>
                <w:color w:val="000000"/>
                <w:kern w:val="0"/>
                <w:szCs w:val="21"/>
                <w:lang w:bidi="ar"/>
              </w:rPr>
              <w:t>，</w:t>
            </w:r>
            <w:r>
              <w:rPr>
                <w:rFonts w:cs="Calibri"/>
                <w:b/>
                <w:bCs/>
                <w:color w:val="000000"/>
                <w:kern w:val="0"/>
                <w:szCs w:val="21"/>
                <w:lang w:bidi="ar"/>
              </w:rPr>
              <w:t>σ</w:t>
            </w:r>
            <w:r>
              <w:rPr>
                <w:rFonts w:cs="Calibri"/>
                <w:b/>
                <w:bCs/>
                <w:color w:val="000000"/>
                <w:kern w:val="0"/>
                <w:szCs w:val="21"/>
                <w:vertAlign w:val="subscript"/>
                <w:lang w:bidi="ar"/>
              </w:rPr>
              <w:t>M</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1.97E-05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1.82E-02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2.20E-05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4.87E-05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9.84E-04</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ascii="宋体" w:hAnsi="宋体" w:cs="Calibri" w:hint="eastAsia"/>
                <w:b/>
                <w:bCs/>
                <w:szCs w:val="21"/>
              </w:rPr>
              <w:lastRenderedPageBreak/>
              <w:t>日间重复性方差，</w:t>
            </w:r>
            <w:r>
              <w:rPr>
                <w:rFonts w:cs="Calibri"/>
                <w:b/>
                <w:bCs/>
                <w:color w:val="000000"/>
                <w:kern w:val="0"/>
                <w:szCs w:val="21"/>
                <w:lang w:bidi="ar"/>
              </w:rPr>
              <w:t>s</w:t>
            </w:r>
            <w:r>
              <w:rPr>
                <w:rFonts w:cs="Calibri"/>
                <w:b/>
                <w:bCs/>
                <w:color w:val="000000"/>
                <w:kern w:val="0"/>
                <w:szCs w:val="21"/>
                <w:vertAlign w:val="subscript"/>
                <w:lang w:bidi="ar"/>
              </w:rPr>
              <w:t>rD</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5.56E-05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1.83E-02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2.57E-05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8.25E-05</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9.88E-04</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ascii="宋体" w:hAnsi="宋体" w:cs="Calibri" w:hint="eastAsia"/>
                <w:b/>
                <w:bCs/>
                <w:szCs w:val="21"/>
              </w:rPr>
              <w:t>再现性方差，</w:t>
            </w:r>
            <w:r>
              <w:rPr>
                <w:rFonts w:cs="Calibri"/>
                <w:b/>
                <w:bCs/>
                <w:color w:val="000000"/>
                <w:kern w:val="0"/>
                <w:szCs w:val="21"/>
                <w:lang w:bidi="ar"/>
              </w:rPr>
              <w:t>s</w:t>
            </w:r>
            <w:r>
              <w:rPr>
                <w:rFonts w:cs="Calibri"/>
                <w:b/>
                <w:bCs/>
                <w:color w:val="000000"/>
                <w:kern w:val="0"/>
                <w:szCs w:val="21"/>
                <w:vertAlign w:val="subscript"/>
                <w:lang w:bidi="ar"/>
              </w:rPr>
              <w:t>R</w:t>
            </w:r>
            <w:r>
              <w:rPr>
                <w:rFonts w:cs="Calibri"/>
                <w:b/>
                <w:bCs/>
                <w:color w:val="000000"/>
                <w:kern w:val="0"/>
                <w:szCs w:val="21"/>
                <w:vertAlign w:val="superscript"/>
                <w:lang w:bidi="ar"/>
              </w:rPr>
              <w:t>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2.65E-04</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1.80E-02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8.78E-05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1.55E-04</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4.58E-03</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重复性，</w:t>
            </w:r>
            <w:r>
              <w:rPr>
                <w:rFonts w:cs="Calibri"/>
                <w:b/>
                <w:bCs/>
                <w:color w:val="000000"/>
                <w:kern w:val="0"/>
                <w:szCs w:val="21"/>
                <w:lang w:bidi="ar"/>
              </w:rPr>
              <w:t>r</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0.0126</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0.3822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0.0133</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0.0198</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0.0888</w:t>
            </w:r>
          </w:p>
        </w:tc>
      </w:tr>
      <w:tr w:rsidR="00DC4782">
        <w:trPr>
          <w:trHeight w:val="266"/>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日间重复性，</w:t>
            </w:r>
            <w:r>
              <w:rPr>
                <w:rFonts w:cs="Calibri"/>
                <w:b/>
                <w:bCs/>
                <w:color w:val="000000"/>
                <w:kern w:val="0"/>
                <w:szCs w:val="21"/>
                <w:lang w:bidi="ar"/>
              </w:rPr>
              <w:t>r</w:t>
            </w:r>
            <w:r>
              <w:rPr>
                <w:rFonts w:cs="Calibri"/>
                <w:b/>
                <w:bCs/>
                <w:color w:val="000000"/>
                <w:kern w:val="0"/>
                <w:szCs w:val="21"/>
                <w:vertAlign w:val="subscript"/>
                <w:lang w:bidi="ar"/>
              </w:rPr>
              <w:t>D</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0.0211</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0.3828</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0.0143</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0.0257</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0.0890</w:t>
            </w:r>
          </w:p>
        </w:tc>
      </w:tr>
      <w:tr w:rsidR="00DC4782">
        <w:trPr>
          <w:jc w:val="center"/>
        </w:trPr>
        <w:tc>
          <w:tcPr>
            <w:tcW w:w="2813" w:type="dxa"/>
            <w:vAlign w:val="center"/>
          </w:tcPr>
          <w:p w:rsidR="00DC4782" w:rsidRDefault="00AF64CD" w:rsidP="006607E3">
            <w:pPr>
              <w:widowControl/>
              <w:jc w:val="left"/>
              <w:textAlignment w:val="center"/>
              <w:rPr>
                <w:rFonts w:ascii="宋体" w:hAnsi="宋体" w:cs="Calibri"/>
                <w:b/>
                <w:bCs/>
                <w:szCs w:val="21"/>
              </w:rPr>
            </w:pPr>
            <w:r>
              <w:rPr>
                <w:rFonts w:hAnsi="Cambria Math" w:cs="Calibri" w:hint="eastAsia"/>
                <w:b/>
                <w:bCs/>
                <w:color w:val="000000" w:themeColor="text1"/>
                <w:szCs w:val="21"/>
              </w:rPr>
              <w:t>再现性，</w:t>
            </w:r>
            <w:r>
              <w:rPr>
                <w:rFonts w:cs="Calibri"/>
                <w:b/>
                <w:bCs/>
                <w:color w:val="000000"/>
                <w:kern w:val="0"/>
                <w:szCs w:val="21"/>
                <w:lang w:bidi="ar"/>
              </w:rPr>
              <w:t>R</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0.0461</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0.3802</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0.0265</w:t>
            </w:r>
          </w:p>
        </w:tc>
        <w:tc>
          <w:tcPr>
            <w:tcW w:w="1289"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0.0352</w:t>
            </w:r>
          </w:p>
        </w:tc>
        <w:tc>
          <w:tcPr>
            <w:tcW w:w="1291" w:type="dxa"/>
            <w:vAlign w:val="center"/>
          </w:tcPr>
          <w:p w:rsidR="00DC4782" w:rsidRDefault="00AF64CD" w:rsidP="006607E3">
            <w:pPr>
              <w:widowControl/>
              <w:jc w:val="center"/>
              <w:textAlignment w:val="center"/>
              <w:rPr>
                <w:rFonts w:eastAsia="Cambria"/>
                <w:color w:val="000000"/>
                <w:kern w:val="0"/>
                <w:sz w:val="18"/>
                <w:szCs w:val="18"/>
                <w:lang w:bidi="ar"/>
              </w:rPr>
            </w:pPr>
            <w:r>
              <w:rPr>
                <w:rFonts w:eastAsia="Cambria"/>
                <w:color w:val="000000"/>
                <w:kern w:val="0"/>
                <w:sz w:val="18"/>
                <w:szCs w:val="18"/>
                <w:lang w:bidi="ar"/>
              </w:rPr>
              <w:t>0.1916</w:t>
            </w:r>
          </w:p>
        </w:tc>
      </w:tr>
      <w:tr w:rsidR="00DC4782">
        <w:trPr>
          <w:jc w:val="center"/>
        </w:trPr>
        <w:tc>
          <w:tcPr>
            <w:tcW w:w="9259" w:type="dxa"/>
            <w:gridSpan w:val="6"/>
            <w:vAlign w:val="center"/>
          </w:tcPr>
          <w:p w:rsidR="00DC4782" w:rsidRDefault="00AF64CD" w:rsidP="006607E3">
            <w:pPr>
              <w:widowControl/>
              <w:snapToGrid w:val="0"/>
              <w:spacing w:line="360" w:lineRule="auto"/>
              <w:jc w:val="left"/>
              <w:rPr>
                <w:rFonts w:ascii="Cambria Math" w:hAnsi="Cambria Math"/>
                <w:color w:val="000000" w:themeColor="text1"/>
                <w:sz w:val="18"/>
                <w:szCs w:val="18"/>
                <w:oMath/>
              </w:rPr>
            </w:pPr>
            <w:r>
              <w:rPr>
                <w:rFonts w:cs="Calibri"/>
                <w:szCs w:val="21"/>
              </w:rPr>
              <w:t>注：</w:t>
            </w: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L</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f>
                <m:fPr>
                  <m:ctrlPr>
                    <w:rPr>
                      <w:rFonts w:ascii="Cambria Math" w:hAnsi="Cambria Math"/>
                      <w:i/>
                      <w:color w:val="000000" w:themeColor="text1"/>
                      <w:sz w:val="18"/>
                      <w:szCs w:val="18"/>
                    </w:rPr>
                  </m:ctrlPr>
                </m:fPr>
                <m:num>
                  <m:r>
                    <w:rPr>
                      <w:rFonts w:ascii="Cambria Math" w:hAnsi="Cambria Math"/>
                      <w:color w:val="000000" w:themeColor="text1"/>
                      <w:sz w:val="18"/>
                      <w:szCs w:val="18"/>
                    </w:rPr>
                    <m:t>1</m:t>
                  </m:r>
                </m:num>
                <m:den>
                  <m:r>
                    <w:rPr>
                      <w:rFonts w:ascii="Cambria Math" w:hAnsi="Cambria Math"/>
                      <w:color w:val="000000" w:themeColor="text1"/>
                      <w:sz w:val="18"/>
                      <w:szCs w:val="18"/>
                    </w:rPr>
                    <m:t>2n</m:t>
                  </m:r>
                </m:den>
              </m:f>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L</m:t>
                      </m:r>
                    </m:sub>
                  </m:sSub>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D</m:t>
                      </m:r>
                    </m:sub>
                  </m:sSub>
                </m:e>
              </m:d>
            </m:oMath>
          </w:p>
          <w:p w:rsidR="00DC4782" w:rsidRDefault="00B565A7" w:rsidP="006607E3">
            <w:pPr>
              <w:widowControl/>
              <w:snapToGrid w:val="0"/>
              <w:spacing w:line="360" w:lineRule="auto"/>
              <w:jc w:val="left"/>
              <w:rPr>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f>
                  <m:fPr>
                    <m:ctrlPr>
                      <w:rPr>
                        <w:rFonts w:ascii="Cambria Math" w:hAnsi="Cambria Math"/>
                        <w:i/>
                        <w:color w:val="000000" w:themeColor="text1"/>
                        <w:sz w:val="18"/>
                        <w:szCs w:val="18"/>
                      </w:rPr>
                    </m:ctrlPr>
                  </m:fPr>
                  <m:num>
                    <m:r>
                      <w:rPr>
                        <w:rFonts w:ascii="Cambria Math" w:hAnsi="Cambria Math"/>
                        <w:color w:val="000000" w:themeColor="text1"/>
                        <w:sz w:val="18"/>
                        <w:szCs w:val="18"/>
                      </w:rPr>
                      <m:t>1</m:t>
                    </m:r>
                  </m:num>
                  <m:den>
                    <m:r>
                      <w:rPr>
                        <w:rFonts w:ascii="Cambria Math" w:hAnsi="Cambria Math"/>
                        <w:color w:val="000000" w:themeColor="text1"/>
                        <w:sz w:val="18"/>
                        <w:szCs w:val="18"/>
                      </w:rPr>
                      <m:t>n</m:t>
                    </m:r>
                  </m:den>
                </m:f>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D</m:t>
                        </m:r>
                      </m:sub>
                    </m:sSub>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M</m:t>
                        </m:r>
                      </m:sub>
                    </m:sSub>
                  </m:e>
                </m:d>
              </m:oMath>
            </m:oMathPara>
          </w:p>
          <w:p w:rsidR="00DC4782" w:rsidRDefault="00B565A7" w:rsidP="006607E3">
            <w:pPr>
              <w:spacing w:line="360" w:lineRule="auto"/>
              <w:jc w:val="left"/>
              <w:rPr>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m:rPr>
                    <m:sty m:val="p"/>
                  </m:rP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m:rPr>
                        <m:sty m:val="p"/>
                      </m:rPr>
                      <w:rPr>
                        <w:rFonts w:ascii="Cambria Math" w:hAnsi="Cambria Math"/>
                        <w:color w:val="000000" w:themeColor="text1"/>
                        <w:sz w:val="18"/>
                        <w:szCs w:val="18"/>
                      </w:rPr>
                      <m:t>M</m:t>
                    </m:r>
                  </m:sub>
                </m:sSub>
              </m:oMath>
            </m:oMathPara>
          </w:p>
          <w:p w:rsidR="00DC4782" w:rsidRDefault="00B565A7" w:rsidP="006607E3">
            <w:pPr>
              <w:widowControl/>
              <w:snapToGrid w:val="0"/>
              <w:spacing w:line="360" w:lineRule="auto"/>
              <w:jc w:val="left"/>
              <w:rPr>
                <w:color w:val="000000" w:themeColor="text1"/>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s</m:t>
                        </m:r>
                      </m:e>
                      <m:sub>
                        <m:r>
                          <w:rPr>
                            <w:rFonts w:ascii="Cambria Math" w:hAnsi="Cambria Math"/>
                            <w:color w:val="000000" w:themeColor="text1"/>
                            <w:kern w:val="0"/>
                            <w:sz w:val="18"/>
                            <w:szCs w:val="18"/>
                          </w:rPr>
                          <m:t>rD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oMath>
            </m:oMathPara>
          </w:p>
          <w:p w:rsidR="00DC4782" w:rsidRDefault="00B565A7" w:rsidP="006607E3">
            <w:pPr>
              <w:widowControl/>
              <w:snapToGrid w:val="0"/>
              <w:spacing w:line="360" w:lineRule="auto"/>
              <w:jc w:val="left"/>
              <w:rPr>
                <w:color w:val="000000" w:themeColor="text1"/>
                <w:sz w:val="18"/>
                <w:szCs w:val="18"/>
              </w:rPr>
            </w:pPr>
            <m:oMathPara>
              <m:oMathParaPr>
                <m:jc m:val="left"/>
              </m:oMathParaPr>
              <m:oMath>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s</m:t>
                        </m:r>
                      </m:e>
                      <m:sub>
                        <m:r>
                          <w:rPr>
                            <w:rFonts w:ascii="Cambria Math" w:hAnsi="Cambria Math"/>
                            <w:color w:val="000000" w:themeColor="text1"/>
                            <w:kern w:val="0"/>
                            <w:sz w:val="18"/>
                            <w:szCs w:val="18"/>
                          </w:rPr>
                          <m:t>R</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M</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D</m:t>
                        </m:r>
                      </m:sub>
                    </m:sSub>
                  </m:e>
                  <m:sup>
                    <m:r>
                      <w:rPr>
                        <w:rFonts w:ascii="Cambria Math" w:hAnsi="Cambria Math"/>
                        <w:color w:val="000000" w:themeColor="text1"/>
                        <w:kern w:val="0"/>
                        <w:sz w:val="18"/>
                        <w:szCs w:val="18"/>
                      </w:rPr>
                      <m:t>2</m:t>
                    </m:r>
                  </m:sup>
                </m:sSup>
                <m:r>
                  <w:rPr>
                    <w:rFonts w:ascii="Cambria Math" w:hAnsi="Cambria Math"/>
                    <w:color w:val="000000" w:themeColor="text1"/>
                    <w:sz w:val="18"/>
                    <w:szCs w:val="18"/>
                  </w:rPr>
                  <m:t>+</m:t>
                </m:r>
                <m:sSup>
                  <m:sSupPr>
                    <m:ctrlPr>
                      <w:rPr>
                        <w:rFonts w:ascii="Cambria Math" w:hAnsi="Cambria Math"/>
                        <w:i/>
                        <w:color w:val="000000" w:themeColor="text1"/>
                        <w:kern w:val="0"/>
                        <w:sz w:val="18"/>
                        <w:szCs w:val="18"/>
                      </w:rPr>
                    </m:ctrlPr>
                  </m:sSupPr>
                  <m:e>
                    <m:sSub>
                      <m:sSubPr>
                        <m:ctrlPr>
                          <w:rPr>
                            <w:rFonts w:ascii="Cambria Math" w:hAnsi="Cambria Math"/>
                            <w:i/>
                            <w:color w:val="000000" w:themeColor="text1"/>
                            <w:kern w:val="0"/>
                            <w:sz w:val="18"/>
                            <w:szCs w:val="18"/>
                          </w:rPr>
                        </m:ctrlPr>
                      </m:sSubPr>
                      <m:e>
                        <m:r>
                          <w:rPr>
                            <w:rFonts w:ascii="Cambria Math" w:hAnsi="Cambria Math"/>
                            <w:color w:val="000000" w:themeColor="text1"/>
                            <w:kern w:val="0"/>
                            <w:sz w:val="18"/>
                            <w:szCs w:val="18"/>
                          </w:rPr>
                          <m:t>σ</m:t>
                        </m:r>
                      </m:e>
                      <m:sub>
                        <m:r>
                          <w:rPr>
                            <w:rFonts w:ascii="Cambria Math" w:hAnsi="Cambria Math"/>
                            <w:color w:val="000000" w:themeColor="text1"/>
                            <w:kern w:val="0"/>
                            <w:sz w:val="18"/>
                            <w:szCs w:val="18"/>
                          </w:rPr>
                          <m:t>L</m:t>
                        </m:r>
                      </m:sub>
                    </m:sSub>
                  </m:e>
                  <m:sup>
                    <m:r>
                      <w:rPr>
                        <w:rFonts w:ascii="Cambria Math" w:hAnsi="Cambria Math"/>
                        <w:color w:val="000000" w:themeColor="text1"/>
                        <w:kern w:val="0"/>
                        <w:sz w:val="18"/>
                        <w:szCs w:val="18"/>
                      </w:rPr>
                      <m:t>2</m:t>
                    </m:r>
                  </m:sup>
                </m:sSup>
              </m:oMath>
            </m:oMathPara>
          </w:p>
          <w:p w:rsidR="00DC4782" w:rsidRDefault="00AF64CD" w:rsidP="006607E3">
            <w:pPr>
              <w:widowControl/>
              <w:snapToGrid w:val="0"/>
              <w:spacing w:line="360" w:lineRule="auto"/>
              <w:jc w:val="left"/>
              <w:rPr>
                <w:sz w:val="18"/>
                <w:szCs w:val="18"/>
              </w:rPr>
            </w:pPr>
            <w:r>
              <w:rPr>
                <w:i/>
                <w:color w:val="000000" w:themeColor="text1"/>
                <w:sz w:val="18"/>
                <w:szCs w:val="18"/>
              </w:rPr>
              <w:t>r</w:t>
            </w:r>
            <w:r>
              <w:rPr>
                <w:color w:val="000000" w:themeColor="text1"/>
                <w:sz w:val="18"/>
                <w:szCs w:val="18"/>
              </w:rPr>
              <w:t>=</w:t>
            </w:r>
            <w:r>
              <w:rPr>
                <w:sz w:val="18"/>
                <w:szCs w:val="18"/>
              </w:rPr>
              <w:t>2.83</w:t>
            </w:r>
            <w:r>
              <w:rPr>
                <w:i/>
                <w:color w:val="000000" w:themeColor="text1"/>
                <w:sz w:val="18"/>
                <w:szCs w:val="18"/>
              </w:rPr>
              <w:t>σ</w:t>
            </w:r>
            <w:r>
              <w:rPr>
                <w:color w:val="000000" w:themeColor="text1"/>
                <w:sz w:val="18"/>
                <w:szCs w:val="18"/>
                <w:vertAlign w:val="subscript"/>
              </w:rPr>
              <w:t>M</w:t>
            </w:r>
          </w:p>
          <w:p w:rsidR="00DC4782" w:rsidRDefault="00AF64CD" w:rsidP="006607E3">
            <w:pPr>
              <w:widowControl/>
              <w:snapToGrid w:val="0"/>
              <w:spacing w:line="360" w:lineRule="auto"/>
              <w:jc w:val="left"/>
              <w:rPr>
                <w:color w:val="000000" w:themeColor="text1"/>
                <w:sz w:val="18"/>
                <w:szCs w:val="18"/>
                <w:vertAlign w:val="subscript"/>
              </w:rPr>
            </w:pPr>
            <w:r>
              <w:rPr>
                <w:i/>
                <w:color w:val="000000" w:themeColor="text1"/>
                <w:sz w:val="18"/>
                <w:szCs w:val="18"/>
              </w:rPr>
              <w:t>r</w:t>
            </w:r>
            <w:r>
              <w:rPr>
                <w:color w:val="000000" w:themeColor="text1"/>
                <w:sz w:val="18"/>
                <w:szCs w:val="18"/>
                <w:vertAlign w:val="subscript"/>
              </w:rPr>
              <w:t>D</w:t>
            </w:r>
            <w:r>
              <w:rPr>
                <w:color w:val="000000" w:themeColor="text1"/>
                <w:sz w:val="18"/>
                <w:szCs w:val="18"/>
              </w:rPr>
              <w:t>=</w:t>
            </w:r>
            <w:r>
              <w:rPr>
                <w:sz w:val="18"/>
                <w:szCs w:val="18"/>
              </w:rPr>
              <w:t>2.83</w:t>
            </w:r>
            <w:r>
              <w:rPr>
                <w:i/>
                <w:color w:val="000000" w:themeColor="text1"/>
                <w:sz w:val="18"/>
                <w:szCs w:val="18"/>
              </w:rPr>
              <w:t>s</w:t>
            </w:r>
            <w:r>
              <w:rPr>
                <w:color w:val="000000" w:themeColor="text1"/>
                <w:sz w:val="18"/>
                <w:szCs w:val="18"/>
                <w:vertAlign w:val="subscript"/>
              </w:rPr>
              <w:t>rD</w:t>
            </w:r>
          </w:p>
          <w:p w:rsidR="00DC4782" w:rsidRDefault="00AF64CD" w:rsidP="006607E3">
            <w:pPr>
              <w:widowControl/>
              <w:snapToGrid w:val="0"/>
              <w:spacing w:line="360" w:lineRule="auto"/>
              <w:jc w:val="left"/>
              <w:rPr>
                <w:rFonts w:cs="Calibri"/>
                <w:i/>
                <w:color w:val="000000" w:themeColor="text1"/>
                <w:szCs w:val="21"/>
              </w:rPr>
            </w:pPr>
            <w:r>
              <w:rPr>
                <w:i/>
                <w:color w:val="000000" w:themeColor="text1"/>
                <w:sz w:val="18"/>
                <w:szCs w:val="18"/>
              </w:rPr>
              <w:t>R</w:t>
            </w:r>
            <w:r>
              <w:rPr>
                <w:b/>
                <w:color w:val="000000" w:themeColor="text1"/>
                <w:sz w:val="18"/>
                <w:szCs w:val="18"/>
              </w:rPr>
              <w:t>=</w:t>
            </w:r>
            <w:r>
              <w:rPr>
                <w:sz w:val="18"/>
                <w:szCs w:val="18"/>
              </w:rPr>
              <w:t>2.83</w:t>
            </w:r>
            <w:r>
              <w:rPr>
                <w:i/>
                <w:color w:val="000000" w:themeColor="text1"/>
                <w:sz w:val="18"/>
                <w:szCs w:val="18"/>
              </w:rPr>
              <w:t>s</w:t>
            </w:r>
            <w:r>
              <w:rPr>
                <w:color w:val="000000" w:themeColor="text1"/>
                <w:sz w:val="18"/>
                <w:szCs w:val="18"/>
                <w:vertAlign w:val="subscript"/>
              </w:rPr>
              <w:t>R</w:t>
            </w:r>
          </w:p>
        </w:tc>
      </w:tr>
    </w:tbl>
    <w:p w:rsidR="00DC4782" w:rsidRDefault="00AF64CD">
      <w:pPr>
        <w:spacing w:line="520" w:lineRule="exact"/>
        <w:ind w:firstLineChars="200" w:firstLine="560"/>
        <w:rPr>
          <w:rFonts w:eastAsia="仿宋_GB2312" w:cs="Arial"/>
          <w:sz w:val="28"/>
          <w:szCs w:val="28"/>
        </w:rPr>
      </w:pPr>
      <w:r>
        <w:rPr>
          <w:rFonts w:eastAsia="仿宋_GB2312" w:cs="Arial" w:hint="eastAsia"/>
          <w:sz w:val="28"/>
          <w:szCs w:val="28"/>
        </w:rPr>
        <w:t>根据以上数据，确定精密度数据，见表</w:t>
      </w:r>
      <w:r>
        <w:rPr>
          <w:rFonts w:eastAsia="仿宋_GB2312" w:cs="Arial" w:hint="eastAsia"/>
          <w:sz w:val="28"/>
          <w:szCs w:val="28"/>
        </w:rPr>
        <w:t>59</w:t>
      </w:r>
      <w:r>
        <w:rPr>
          <w:rFonts w:eastAsia="仿宋_GB2312" w:cs="Arial" w:hint="eastAsia"/>
          <w:sz w:val="28"/>
          <w:szCs w:val="28"/>
        </w:rPr>
        <w:t>、表</w:t>
      </w:r>
      <w:r>
        <w:rPr>
          <w:rFonts w:eastAsia="仿宋_GB2312" w:cs="Arial" w:hint="eastAsia"/>
          <w:sz w:val="28"/>
          <w:szCs w:val="28"/>
        </w:rPr>
        <w:t>60</w:t>
      </w:r>
      <w:r>
        <w:rPr>
          <w:rFonts w:eastAsia="仿宋_GB2312" w:cs="Arial" w:hint="eastAsia"/>
          <w:sz w:val="28"/>
          <w:szCs w:val="28"/>
        </w:rPr>
        <w:t>。</w:t>
      </w:r>
    </w:p>
    <w:p w:rsidR="006607E3" w:rsidRDefault="006607E3" w:rsidP="00CF1469">
      <w:pPr>
        <w:spacing w:line="360" w:lineRule="auto"/>
        <w:ind w:firstLineChars="200" w:firstLine="420"/>
        <w:jc w:val="center"/>
        <w:rPr>
          <w:rFonts w:ascii="黑体" w:eastAsia="黑体" w:hAnsi="黑体" w:cs="黑体"/>
          <w:szCs w:val="21"/>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表59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仪器法-硒催化剂的精密度数据</w:t>
      </w:r>
    </w:p>
    <w:tbl>
      <w:tblPr>
        <w:tblStyle w:val="ad"/>
        <w:tblW w:w="9228" w:type="dxa"/>
        <w:jc w:val="center"/>
        <w:tblLayout w:type="fixed"/>
        <w:tblLook w:val="04A0" w:firstRow="1" w:lastRow="0" w:firstColumn="1" w:lastColumn="0" w:noHBand="0" w:noVBand="1"/>
      </w:tblPr>
      <w:tblGrid>
        <w:gridCol w:w="1309"/>
        <w:gridCol w:w="778"/>
        <w:gridCol w:w="729"/>
        <w:gridCol w:w="729"/>
        <w:gridCol w:w="544"/>
        <w:gridCol w:w="729"/>
        <w:gridCol w:w="729"/>
        <w:gridCol w:w="544"/>
        <w:gridCol w:w="728"/>
        <w:gridCol w:w="729"/>
        <w:gridCol w:w="730"/>
        <w:gridCol w:w="950"/>
      </w:tblGrid>
      <w:tr w:rsidR="00DC4782">
        <w:trPr>
          <w:jc w:val="center"/>
        </w:trPr>
        <w:tc>
          <w:tcPr>
            <w:tcW w:w="1309" w:type="dxa"/>
            <w:vMerge w:val="restart"/>
            <w:vAlign w:val="center"/>
          </w:tcPr>
          <w:p w:rsidR="00DC4782" w:rsidRDefault="00AF64CD" w:rsidP="006607E3">
            <w:pPr>
              <w:jc w:val="center"/>
              <w:rPr>
                <w:rFonts w:eastAsiaTheme="minorEastAsia"/>
                <w:b/>
                <w:bCs/>
                <w:sz w:val="18"/>
                <w:szCs w:val="18"/>
              </w:rPr>
            </w:pPr>
            <w:r>
              <w:rPr>
                <w:rFonts w:eastAsiaTheme="minorEastAsia"/>
                <w:b/>
                <w:bCs/>
                <w:sz w:val="18"/>
                <w:szCs w:val="18"/>
              </w:rPr>
              <w:t>材料</w:t>
            </w:r>
          </w:p>
        </w:tc>
        <w:tc>
          <w:tcPr>
            <w:tcW w:w="778" w:type="dxa"/>
            <w:vMerge w:val="restart"/>
            <w:vAlign w:val="center"/>
          </w:tcPr>
          <w:p w:rsidR="00DC4782" w:rsidRDefault="00AF64CD" w:rsidP="006607E3">
            <w:pPr>
              <w:jc w:val="center"/>
              <w:rPr>
                <w:rFonts w:eastAsiaTheme="minorEastAsia"/>
                <w:b/>
                <w:bCs/>
                <w:sz w:val="18"/>
                <w:szCs w:val="18"/>
              </w:rPr>
            </w:pPr>
            <w:r>
              <w:rPr>
                <w:rFonts w:eastAsiaTheme="minorEastAsia"/>
                <w:b/>
                <w:bCs/>
                <w:sz w:val="18"/>
                <w:szCs w:val="18"/>
              </w:rPr>
              <w:t>平均值</w:t>
            </w:r>
          </w:p>
        </w:tc>
        <w:tc>
          <w:tcPr>
            <w:tcW w:w="2002"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在实验室内，</w:t>
            </w:r>
            <w:r>
              <w:rPr>
                <w:rFonts w:eastAsiaTheme="minorEastAsia"/>
                <w:b/>
                <w:bCs/>
                <w:sz w:val="18"/>
                <w:szCs w:val="18"/>
              </w:rPr>
              <w:t xml:space="preserve"> </w:t>
            </w:r>
            <w:r>
              <w:rPr>
                <w:rFonts w:eastAsiaTheme="minorEastAsia"/>
                <w:b/>
                <w:bCs/>
                <w:sz w:val="18"/>
                <w:szCs w:val="18"/>
              </w:rPr>
              <w:t>日内</w:t>
            </w:r>
          </w:p>
        </w:tc>
        <w:tc>
          <w:tcPr>
            <w:tcW w:w="2002"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在实验室内，</w:t>
            </w:r>
            <w:r>
              <w:rPr>
                <w:rFonts w:eastAsiaTheme="minorEastAsia"/>
                <w:b/>
                <w:bCs/>
                <w:sz w:val="18"/>
                <w:szCs w:val="18"/>
              </w:rPr>
              <w:t xml:space="preserve"> </w:t>
            </w:r>
            <w:r>
              <w:rPr>
                <w:rFonts w:eastAsiaTheme="minorEastAsia"/>
                <w:b/>
                <w:bCs/>
                <w:sz w:val="18"/>
                <w:szCs w:val="18"/>
              </w:rPr>
              <w:t>日间的</w:t>
            </w:r>
          </w:p>
        </w:tc>
        <w:tc>
          <w:tcPr>
            <w:tcW w:w="2187"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实验室间</w:t>
            </w:r>
          </w:p>
        </w:tc>
        <w:tc>
          <w:tcPr>
            <w:tcW w:w="950" w:type="dxa"/>
            <w:vMerge w:val="restart"/>
            <w:vAlign w:val="center"/>
          </w:tcPr>
          <w:p w:rsidR="00DC4782" w:rsidRDefault="00AF64CD" w:rsidP="006607E3">
            <w:pPr>
              <w:jc w:val="center"/>
              <w:rPr>
                <w:rFonts w:eastAsiaTheme="minorEastAsia"/>
                <w:b/>
                <w:bCs/>
                <w:sz w:val="18"/>
                <w:szCs w:val="18"/>
              </w:rPr>
            </w:pPr>
            <w:r>
              <w:rPr>
                <w:rFonts w:eastAsiaTheme="minorEastAsia"/>
                <w:b/>
                <w:bCs/>
                <w:sz w:val="18"/>
                <w:szCs w:val="18"/>
              </w:rPr>
              <w:t>实验室</w:t>
            </w:r>
          </w:p>
          <w:p w:rsidR="00DC4782" w:rsidRDefault="00AF64CD" w:rsidP="006607E3">
            <w:pPr>
              <w:jc w:val="center"/>
              <w:rPr>
                <w:rFonts w:eastAsiaTheme="minorEastAsia"/>
                <w:sz w:val="18"/>
                <w:szCs w:val="18"/>
              </w:rPr>
            </w:pPr>
            <w:r>
              <w:rPr>
                <w:rFonts w:eastAsiaTheme="minorEastAsia"/>
                <w:b/>
                <w:bCs/>
                <w:sz w:val="18"/>
                <w:szCs w:val="18"/>
              </w:rPr>
              <w:t>数量</w:t>
            </w:r>
          </w:p>
        </w:tc>
      </w:tr>
      <w:tr w:rsidR="00DC4782">
        <w:trPr>
          <w:jc w:val="center"/>
        </w:trPr>
        <w:tc>
          <w:tcPr>
            <w:tcW w:w="1309" w:type="dxa"/>
            <w:vMerge/>
            <w:vAlign w:val="center"/>
          </w:tcPr>
          <w:p w:rsidR="00DC4782" w:rsidRDefault="00DC4782" w:rsidP="006607E3">
            <w:pPr>
              <w:jc w:val="center"/>
              <w:rPr>
                <w:rFonts w:eastAsiaTheme="minorEastAsia"/>
                <w:b/>
                <w:bCs/>
                <w:sz w:val="18"/>
                <w:szCs w:val="18"/>
              </w:rPr>
            </w:pPr>
          </w:p>
        </w:tc>
        <w:tc>
          <w:tcPr>
            <w:tcW w:w="778" w:type="dxa"/>
            <w:vMerge/>
            <w:vAlign w:val="center"/>
          </w:tcPr>
          <w:p w:rsidR="00DC4782" w:rsidRDefault="00DC4782" w:rsidP="006607E3">
            <w:pPr>
              <w:jc w:val="center"/>
              <w:rPr>
                <w:rFonts w:eastAsiaTheme="minorEastAsia"/>
                <w:b/>
                <w:bCs/>
                <w:sz w:val="18"/>
                <w:szCs w:val="18"/>
              </w:rPr>
            </w:pPr>
          </w:p>
        </w:tc>
        <w:tc>
          <w:tcPr>
            <w:tcW w:w="729"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29"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p>
        </w:tc>
        <w:tc>
          <w:tcPr>
            <w:tcW w:w="544"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729"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rD</w:t>
            </w:r>
          </w:p>
        </w:tc>
        <w:tc>
          <w:tcPr>
            <w:tcW w:w="729"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r>
              <w:rPr>
                <w:rFonts w:eastAsiaTheme="minorEastAsia"/>
                <w:b/>
                <w:bCs/>
                <w:sz w:val="18"/>
                <w:szCs w:val="18"/>
                <w:vertAlign w:val="subscript"/>
              </w:rPr>
              <w:t>D</w:t>
            </w:r>
          </w:p>
        </w:tc>
        <w:tc>
          <w:tcPr>
            <w:tcW w:w="544"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vertAlign w:val="subscript"/>
              </w:rPr>
              <w:t>D</w:t>
            </w:r>
            <w:r>
              <w:rPr>
                <w:rFonts w:eastAsiaTheme="minorEastAsia"/>
                <w:b/>
                <w:bCs/>
                <w:sz w:val="18"/>
                <w:szCs w:val="18"/>
              </w:rPr>
              <w:t>)</w:t>
            </w:r>
          </w:p>
        </w:tc>
        <w:tc>
          <w:tcPr>
            <w:tcW w:w="728"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29"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p>
        </w:tc>
        <w:tc>
          <w:tcPr>
            <w:tcW w:w="730"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950" w:type="dxa"/>
            <w:vMerge/>
            <w:vAlign w:val="center"/>
          </w:tcPr>
          <w:p w:rsidR="00DC4782" w:rsidRDefault="00DC4782" w:rsidP="006607E3">
            <w:pPr>
              <w:jc w:val="center"/>
              <w:rPr>
                <w:rFonts w:eastAsiaTheme="minorEastAsia"/>
                <w:sz w:val="18"/>
                <w:szCs w:val="18"/>
              </w:rPr>
            </w:pPr>
          </w:p>
        </w:tc>
      </w:tr>
      <w:tr w:rsidR="00DC4782">
        <w:trPr>
          <w:jc w:val="center"/>
        </w:trPr>
        <w:tc>
          <w:tcPr>
            <w:tcW w:w="1309"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A</w:t>
            </w:r>
          </w:p>
        </w:tc>
        <w:tc>
          <w:tcPr>
            <w:tcW w:w="778"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0.1866</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0.0120 </w:t>
            </w:r>
          </w:p>
        </w:tc>
        <w:tc>
          <w:tcPr>
            <w:tcW w:w="729" w:type="dxa"/>
            <w:vAlign w:val="center"/>
          </w:tcPr>
          <w:p w:rsidR="00DC4782" w:rsidRDefault="00AF64CD" w:rsidP="006607E3">
            <w:pPr>
              <w:widowControl/>
              <w:jc w:val="center"/>
              <w:textAlignment w:val="center"/>
              <w:rPr>
                <w:rFonts w:eastAsiaTheme="minorEastAsia"/>
                <w:bCs/>
                <w:sz w:val="18"/>
                <w:szCs w:val="18"/>
              </w:rPr>
            </w:pPr>
            <w:r>
              <w:rPr>
                <w:rFonts w:eastAsia="等线"/>
                <w:color w:val="000000"/>
                <w:kern w:val="0"/>
                <w:sz w:val="18"/>
                <w:szCs w:val="18"/>
                <w:lang w:bidi="ar"/>
              </w:rPr>
              <w:t xml:space="preserve">0.0042 </w:t>
            </w:r>
          </w:p>
        </w:tc>
        <w:tc>
          <w:tcPr>
            <w:tcW w:w="544"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6.44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0.0047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0.0133</w:t>
            </w:r>
          </w:p>
        </w:tc>
        <w:tc>
          <w:tcPr>
            <w:tcW w:w="544"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7.13 </w:t>
            </w:r>
          </w:p>
        </w:tc>
        <w:tc>
          <w:tcPr>
            <w:tcW w:w="728"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0.0144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0.0408 </w:t>
            </w:r>
          </w:p>
        </w:tc>
        <w:tc>
          <w:tcPr>
            <w:tcW w:w="730"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21.86 </w:t>
            </w:r>
          </w:p>
        </w:tc>
        <w:tc>
          <w:tcPr>
            <w:tcW w:w="950"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309"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B</w:t>
            </w:r>
          </w:p>
        </w:tc>
        <w:tc>
          <w:tcPr>
            <w:tcW w:w="778"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0.3645</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0.0186 </w:t>
            </w:r>
          </w:p>
        </w:tc>
        <w:tc>
          <w:tcPr>
            <w:tcW w:w="729" w:type="dxa"/>
            <w:vAlign w:val="center"/>
          </w:tcPr>
          <w:p w:rsidR="00DC4782" w:rsidRDefault="00AF64CD" w:rsidP="006607E3">
            <w:pPr>
              <w:widowControl/>
              <w:jc w:val="center"/>
              <w:textAlignment w:val="center"/>
              <w:rPr>
                <w:rFonts w:eastAsiaTheme="minorEastAsia"/>
                <w:bCs/>
                <w:sz w:val="18"/>
                <w:szCs w:val="18"/>
              </w:rPr>
            </w:pPr>
            <w:r>
              <w:rPr>
                <w:rFonts w:eastAsia="等线"/>
                <w:color w:val="000000"/>
                <w:kern w:val="0"/>
                <w:sz w:val="18"/>
                <w:szCs w:val="18"/>
                <w:lang w:bidi="ar"/>
              </w:rPr>
              <w:t xml:space="preserve">0.0066 </w:t>
            </w:r>
          </w:p>
        </w:tc>
        <w:tc>
          <w:tcPr>
            <w:tcW w:w="544"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5.11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0.0050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0.014</w:t>
            </w:r>
          </w:p>
        </w:tc>
        <w:tc>
          <w:tcPr>
            <w:tcW w:w="544"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3.84 </w:t>
            </w:r>
          </w:p>
        </w:tc>
        <w:tc>
          <w:tcPr>
            <w:tcW w:w="728"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0.0078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0.0220 </w:t>
            </w:r>
          </w:p>
        </w:tc>
        <w:tc>
          <w:tcPr>
            <w:tcW w:w="730"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6.04 </w:t>
            </w:r>
          </w:p>
        </w:tc>
        <w:tc>
          <w:tcPr>
            <w:tcW w:w="950"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309"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胶乳</w:t>
            </w:r>
            <w:r>
              <w:rPr>
                <w:rFonts w:eastAsiaTheme="minorEastAsia"/>
                <w:sz w:val="18"/>
                <w:szCs w:val="18"/>
                <w:lang w:bidi="ar"/>
              </w:rPr>
              <w:t>A</w:t>
            </w:r>
          </w:p>
        </w:tc>
        <w:tc>
          <w:tcPr>
            <w:tcW w:w="778"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0.3284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0.0198 </w:t>
            </w:r>
          </w:p>
        </w:tc>
        <w:tc>
          <w:tcPr>
            <w:tcW w:w="729" w:type="dxa"/>
            <w:vAlign w:val="center"/>
          </w:tcPr>
          <w:p w:rsidR="00DC4782" w:rsidRDefault="00AF64CD" w:rsidP="006607E3">
            <w:pPr>
              <w:widowControl/>
              <w:jc w:val="center"/>
              <w:textAlignment w:val="center"/>
              <w:rPr>
                <w:rFonts w:eastAsiaTheme="minorEastAsia"/>
                <w:bCs/>
                <w:sz w:val="18"/>
                <w:szCs w:val="18"/>
              </w:rPr>
            </w:pPr>
            <w:r>
              <w:rPr>
                <w:rFonts w:eastAsia="等线"/>
                <w:color w:val="000000"/>
                <w:kern w:val="0"/>
                <w:sz w:val="18"/>
                <w:szCs w:val="18"/>
                <w:lang w:bidi="ar"/>
              </w:rPr>
              <w:t xml:space="preserve">0.0070 </w:t>
            </w:r>
          </w:p>
        </w:tc>
        <w:tc>
          <w:tcPr>
            <w:tcW w:w="544"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6.03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Cambria"/>
                <w:color w:val="000000"/>
                <w:kern w:val="0"/>
                <w:sz w:val="18"/>
                <w:szCs w:val="18"/>
                <w:lang w:bidi="ar"/>
              </w:rPr>
              <w:t xml:space="preserve">0.0051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0.0144</w:t>
            </w:r>
          </w:p>
        </w:tc>
        <w:tc>
          <w:tcPr>
            <w:tcW w:w="544"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4.38 </w:t>
            </w:r>
          </w:p>
        </w:tc>
        <w:tc>
          <w:tcPr>
            <w:tcW w:w="728"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0.0116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0.0327 </w:t>
            </w:r>
          </w:p>
        </w:tc>
        <w:tc>
          <w:tcPr>
            <w:tcW w:w="730"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9.96 </w:t>
            </w:r>
          </w:p>
        </w:tc>
        <w:tc>
          <w:tcPr>
            <w:tcW w:w="950"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309" w:type="dxa"/>
            <w:vAlign w:val="center"/>
          </w:tcPr>
          <w:p w:rsidR="00DC4782" w:rsidRDefault="00AF64CD" w:rsidP="006607E3">
            <w:pPr>
              <w:adjustRightInd w:val="0"/>
              <w:snapToGrid w:val="0"/>
              <w:jc w:val="center"/>
              <w:rPr>
                <w:rFonts w:eastAsiaTheme="minorEastAsia"/>
                <w:sz w:val="18"/>
                <w:szCs w:val="18"/>
                <w:lang w:bidi="ar"/>
              </w:rPr>
            </w:pPr>
            <w:r>
              <w:rPr>
                <w:rFonts w:eastAsiaTheme="minorEastAsia"/>
                <w:sz w:val="18"/>
                <w:szCs w:val="18"/>
                <w:lang w:bidi="ar"/>
              </w:rPr>
              <w:t>胶乳</w:t>
            </w:r>
            <w:r>
              <w:rPr>
                <w:rFonts w:eastAsiaTheme="minorEastAsia"/>
                <w:sz w:val="18"/>
                <w:szCs w:val="18"/>
                <w:lang w:bidi="ar"/>
              </w:rPr>
              <w:t>B</w:t>
            </w:r>
          </w:p>
        </w:tc>
        <w:tc>
          <w:tcPr>
            <w:tcW w:w="778"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0.3742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0.0197 </w:t>
            </w:r>
          </w:p>
        </w:tc>
        <w:tc>
          <w:tcPr>
            <w:tcW w:w="729" w:type="dxa"/>
            <w:vAlign w:val="center"/>
          </w:tcPr>
          <w:p w:rsidR="00DC4782" w:rsidRDefault="00AF64CD" w:rsidP="006607E3">
            <w:pPr>
              <w:widowControl/>
              <w:jc w:val="center"/>
              <w:textAlignment w:val="center"/>
              <w:rPr>
                <w:rFonts w:eastAsiaTheme="minorEastAsia"/>
                <w:bCs/>
                <w:color w:val="000000"/>
                <w:kern w:val="0"/>
                <w:sz w:val="18"/>
                <w:szCs w:val="18"/>
                <w:lang w:bidi="ar"/>
              </w:rPr>
            </w:pPr>
            <w:r>
              <w:rPr>
                <w:rFonts w:eastAsia="等线"/>
                <w:color w:val="000000"/>
                <w:kern w:val="0"/>
                <w:sz w:val="18"/>
                <w:szCs w:val="18"/>
                <w:lang w:bidi="ar"/>
              </w:rPr>
              <w:t xml:space="preserve">0.0070 </w:t>
            </w:r>
          </w:p>
        </w:tc>
        <w:tc>
          <w:tcPr>
            <w:tcW w:w="544"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5.28 </w:t>
            </w:r>
          </w:p>
        </w:tc>
        <w:tc>
          <w:tcPr>
            <w:tcW w:w="729"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Cambria"/>
                <w:color w:val="000000"/>
                <w:kern w:val="0"/>
                <w:sz w:val="18"/>
                <w:szCs w:val="18"/>
                <w:lang w:bidi="ar"/>
              </w:rPr>
              <w:t xml:space="preserve">0.0068 </w:t>
            </w:r>
          </w:p>
        </w:tc>
        <w:tc>
          <w:tcPr>
            <w:tcW w:w="729"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0.0193</w:t>
            </w:r>
          </w:p>
        </w:tc>
        <w:tc>
          <w:tcPr>
            <w:tcW w:w="544"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5.16 </w:t>
            </w:r>
          </w:p>
        </w:tc>
        <w:tc>
          <w:tcPr>
            <w:tcW w:w="728"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0.0199 </w:t>
            </w:r>
          </w:p>
        </w:tc>
        <w:tc>
          <w:tcPr>
            <w:tcW w:w="729"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0.0563 </w:t>
            </w:r>
          </w:p>
        </w:tc>
        <w:tc>
          <w:tcPr>
            <w:tcW w:w="730"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15.05 </w:t>
            </w:r>
          </w:p>
        </w:tc>
        <w:tc>
          <w:tcPr>
            <w:tcW w:w="950"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309" w:type="dxa"/>
            <w:vAlign w:val="center"/>
          </w:tcPr>
          <w:p w:rsidR="00DC4782" w:rsidRDefault="00AF64CD" w:rsidP="006607E3">
            <w:pPr>
              <w:adjustRightInd w:val="0"/>
              <w:snapToGrid w:val="0"/>
              <w:jc w:val="center"/>
              <w:rPr>
                <w:rFonts w:eastAsiaTheme="minorEastAsia"/>
                <w:sz w:val="18"/>
                <w:szCs w:val="18"/>
              </w:rPr>
            </w:pPr>
            <w:proofErr w:type="gramStart"/>
            <w:r>
              <w:rPr>
                <w:rFonts w:eastAsiaTheme="minorEastAsia"/>
                <w:sz w:val="18"/>
                <w:szCs w:val="18"/>
              </w:rPr>
              <w:t>胶清胶</w:t>
            </w:r>
            <w:proofErr w:type="gramEnd"/>
            <w:r>
              <w:rPr>
                <w:rFonts w:eastAsiaTheme="minorEastAsia" w:hint="eastAsia"/>
                <w:sz w:val="18"/>
                <w:szCs w:val="18"/>
                <w:vertAlign w:val="superscript"/>
              </w:rPr>
              <w:t>c</w:t>
            </w:r>
          </w:p>
        </w:tc>
        <w:tc>
          <w:tcPr>
            <w:tcW w:w="778"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2.1919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0.0700 </w:t>
            </w:r>
          </w:p>
        </w:tc>
        <w:tc>
          <w:tcPr>
            <w:tcW w:w="729" w:type="dxa"/>
            <w:vAlign w:val="center"/>
          </w:tcPr>
          <w:p w:rsidR="00DC4782" w:rsidRDefault="00AF64CD" w:rsidP="006607E3">
            <w:pPr>
              <w:widowControl/>
              <w:jc w:val="center"/>
              <w:textAlignment w:val="center"/>
              <w:rPr>
                <w:rFonts w:eastAsiaTheme="minorEastAsia"/>
                <w:bCs/>
                <w:sz w:val="18"/>
                <w:szCs w:val="18"/>
              </w:rPr>
            </w:pPr>
            <w:r>
              <w:rPr>
                <w:rFonts w:eastAsia="等线"/>
                <w:color w:val="000000"/>
                <w:kern w:val="0"/>
                <w:sz w:val="18"/>
                <w:szCs w:val="18"/>
                <w:lang w:bidi="ar"/>
              </w:rPr>
              <w:t xml:space="preserve">0.0247 </w:t>
            </w:r>
          </w:p>
        </w:tc>
        <w:tc>
          <w:tcPr>
            <w:tcW w:w="544"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3.19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0.0102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0.029</w:t>
            </w:r>
          </w:p>
        </w:tc>
        <w:tc>
          <w:tcPr>
            <w:tcW w:w="544"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1.32 </w:t>
            </w:r>
          </w:p>
        </w:tc>
        <w:tc>
          <w:tcPr>
            <w:tcW w:w="728"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1.1323 </w:t>
            </w:r>
          </w:p>
        </w:tc>
        <w:tc>
          <w:tcPr>
            <w:tcW w:w="729"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3.2044 </w:t>
            </w:r>
          </w:p>
        </w:tc>
        <w:tc>
          <w:tcPr>
            <w:tcW w:w="730"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146.19 </w:t>
            </w:r>
          </w:p>
        </w:tc>
        <w:tc>
          <w:tcPr>
            <w:tcW w:w="950" w:type="dxa"/>
            <w:vAlign w:val="center"/>
          </w:tcPr>
          <w:p w:rsidR="00DC4782" w:rsidRDefault="00AF64CD" w:rsidP="006607E3">
            <w:pPr>
              <w:adjustRightInd w:val="0"/>
              <w:snapToGrid w:val="0"/>
              <w:jc w:val="center"/>
              <w:rPr>
                <w:rFonts w:eastAsiaTheme="minorEastAsia"/>
                <w:sz w:val="18"/>
                <w:szCs w:val="18"/>
              </w:rPr>
            </w:pPr>
            <w:r>
              <w:rPr>
                <w:rFonts w:eastAsiaTheme="minorEastAsia" w:hint="eastAsia"/>
                <w:sz w:val="18"/>
                <w:szCs w:val="18"/>
              </w:rPr>
              <w:t>4</w:t>
            </w:r>
          </w:p>
        </w:tc>
      </w:tr>
      <w:tr w:rsidR="00DC4782">
        <w:trPr>
          <w:jc w:val="center"/>
        </w:trPr>
        <w:tc>
          <w:tcPr>
            <w:tcW w:w="9228" w:type="dxa"/>
            <w:gridSpan w:val="12"/>
            <w:vAlign w:val="center"/>
          </w:tcPr>
          <w:p w:rsidR="00DC4782" w:rsidRDefault="00AF64CD" w:rsidP="006607E3">
            <w:pPr>
              <w:pStyle w:val="ac"/>
              <w:widowControl/>
              <w:tabs>
                <w:tab w:val="center" w:pos="4201"/>
                <w:tab w:val="right" w:leader="dot" w:pos="9298"/>
              </w:tabs>
              <w:autoSpaceDE w:val="0"/>
              <w:autoSpaceDN w:val="0"/>
              <w:spacing w:beforeAutospacing="0" w:afterAutospacing="0"/>
              <w:jc w:val="both"/>
              <w:rPr>
                <w:rFonts w:eastAsiaTheme="minorEastAsia"/>
                <w:i/>
                <w:iCs/>
                <w:sz w:val="18"/>
                <w:szCs w:val="18"/>
              </w:rPr>
            </w:pPr>
            <w:r>
              <w:rPr>
                <w:rFonts w:cs="Calibri" w:hint="eastAsia"/>
                <w:szCs w:val="21"/>
              </w:rPr>
              <w:t>c---</w:t>
            </w:r>
            <w:r>
              <w:rPr>
                <w:rFonts w:cs="Calibri" w:hint="eastAsia"/>
                <w:sz w:val="18"/>
                <w:szCs w:val="18"/>
              </w:rPr>
              <w:t>剔除离群值后的实验室最终数量</w:t>
            </w:r>
          </w:p>
          <w:p w:rsidR="00DC4782" w:rsidRDefault="00AF64CD" w:rsidP="006607E3">
            <w:pPr>
              <w:pStyle w:val="ac"/>
              <w:widowControl/>
              <w:tabs>
                <w:tab w:val="center" w:pos="4201"/>
                <w:tab w:val="right" w:leader="dot" w:pos="9298"/>
              </w:tabs>
              <w:autoSpaceDE w:val="0"/>
              <w:autoSpaceDN w:val="0"/>
              <w:spacing w:beforeAutospacing="0" w:afterAutospacing="0"/>
              <w:jc w:val="both"/>
              <w:rPr>
                <w:rFonts w:eastAsiaTheme="minorEastAsia"/>
                <w:sz w:val="18"/>
                <w:szCs w:val="18"/>
              </w:rPr>
            </w:pPr>
            <w:r>
              <w:rPr>
                <w:rFonts w:eastAsiaTheme="minorEastAsia"/>
                <w:i/>
                <w:iCs/>
                <w:sz w:val="18"/>
                <w:szCs w:val="18"/>
              </w:rPr>
              <w:t>s</w:t>
            </w:r>
            <w:r>
              <w:rPr>
                <w:rFonts w:eastAsiaTheme="minorEastAsia"/>
                <w:iCs/>
                <w:sz w:val="18"/>
                <w:szCs w:val="18"/>
                <w:vertAlign w:val="subscript"/>
              </w:rPr>
              <w:t>r</w:t>
            </w:r>
            <w:r>
              <w:rPr>
                <w:rFonts w:eastAsiaTheme="minorEastAsia"/>
                <w:sz w:val="18"/>
                <w:szCs w:val="18"/>
              </w:rPr>
              <w:t>——</w:t>
            </w:r>
            <w:r>
              <w:rPr>
                <w:rFonts w:eastAsiaTheme="minorEastAsia"/>
                <w:sz w:val="18"/>
                <w:szCs w:val="18"/>
              </w:rPr>
              <w:t>实验室内标准差；</w:t>
            </w:r>
          </w:p>
          <w:p w:rsidR="00DC4782" w:rsidRDefault="00AF64CD" w:rsidP="006607E3">
            <w:pPr>
              <w:adjustRightInd w:val="0"/>
              <w:rPr>
                <w:rFonts w:eastAsiaTheme="minorEastAsia"/>
                <w:sz w:val="18"/>
                <w:szCs w:val="18"/>
              </w:rPr>
            </w:pPr>
            <w:r>
              <w:rPr>
                <w:rFonts w:eastAsiaTheme="minorEastAsia"/>
                <w:i/>
                <w:iCs/>
                <w:sz w:val="18"/>
                <w:szCs w:val="18"/>
                <w:lang w:bidi="ar"/>
              </w:rPr>
              <w:t xml:space="preserve">r </w:t>
            </w:r>
            <w:r>
              <w:rPr>
                <w:rFonts w:eastAsiaTheme="minorEastAsia"/>
                <w:sz w:val="18"/>
                <w:szCs w:val="18"/>
                <w:lang w:bidi="ar"/>
              </w:rPr>
              <w:t>——</w:t>
            </w:r>
            <w:r>
              <w:rPr>
                <w:rFonts w:eastAsiaTheme="minorEastAsia"/>
                <w:sz w:val="18"/>
                <w:szCs w:val="18"/>
                <w:lang w:bidi="ar"/>
              </w:rPr>
              <w:t>重复性（以测定单位表示）；</w:t>
            </w:r>
          </w:p>
          <w:p w:rsidR="00DC4782" w:rsidRDefault="00AF64CD" w:rsidP="006607E3">
            <w:pPr>
              <w:adjustRightInd w:val="0"/>
              <w:rPr>
                <w:rFonts w:eastAsiaTheme="minorEastAsia"/>
                <w:sz w:val="18"/>
                <w:szCs w:val="18"/>
                <w:lang w:bidi="ar"/>
              </w:rPr>
            </w:pPr>
            <w:r>
              <w:rPr>
                <w:rFonts w:eastAsiaTheme="minorEastAsia"/>
                <w:sz w:val="18"/>
                <w:szCs w:val="18"/>
                <w:lang w:bidi="ar"/>
              </w:rPr>
              <w:t>（</w:t>
            </w:r>
            <w:r>
              <w:rPr>
                <w:rFonts w:eastAsiaTheme="minorEastAsia"/>
                <w:i/>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相对重复性；</w:t>
            </w:r>
          </w:p>
          <w:p w:rsidR="00DC4782" w:rsidRDefault="00AF64CD" w:rsidP="006607E3">
            <w:pPr>
              <w:adjustRightInd w:val="0"/>
              <w:rPr>
                <w:rFonts w:eastAsiaTheme="minorEastAsia"/>
                <w:sz w:val="18"/>
                <w:szCs w:val="18"/>
                <w:lang w:bidi="ar"/>
              </w:rPr>
            </w:pPr>
            <w:r>
              <w:rPr>
                <w:rFonts w:eastAsiaTheme="minorEastAsia"/>
                <w:sz w:val="18"/>
                <w:szCs w:val="18"/>
                <w:lang w:bidi="ar"/>
              </w:rPr>
              <w:t>s</w:t>
            </w:r>
            <w:r>
              <w:rPr>
                <w:rFonts w:eastAsiaTheme="minorEastAsia"/>
                <w:sz w:val="18"/>
                <w:szCs w:val="18"/>
                <w:vertAlign w:val="subscript"/>
                <w:lang w:bidi="ar"/>
              </w:rPr>
              <w:t>rD</w:t>
            </w:r>
            <w:r>
              <w:rPr>
                <w:rFonts w:eastAsiaTheme="minorEastAsia"/>
                <w:kern w:val="0"/>
                <w:sz w:val="18"/>
                <w:szCs w:val="18"/>
                <w:lang w:bidi="ar"/>
              </w:rPr>
              <w:t>——</w:t>
            </w:r>
            <w:r>
              <w:rPr>
                <w:rFonts w:eastAsiaTheme="minorEastAsia"/>
                <w:kern w:val="0"/>
                <w:sz w:val="18"/>
                <w:szCs w:val="18"/>
                <w:lang w:bidi="ar"/>
              </w:rPr>
              <w:t>日间重复性标准差；</w:t>
            </w:r>
          </w:p>
          <w:p w:rsidR="00DC4782" w:rsidRDefault="00AF64CD" w:rsidP="006607E3">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kern w:val="0"/>
                <w:sz w:val="18"/>
                <w:szCs w:val="18"/>
                <w:lang w:bidi="ar"/>
              </w:rPr>
              <w:t>——</w:t>
            </w:r>
            <w:r>
              <w:rPr>
                <w:rFonts w:eastAsiaTheme="minorEastAsia"/>
                <w:kern w:val="0"/>
                <w:sz w:val="18"/>
                <w:szCs w:val="18"/>
                <w:lang w:bidi="ar"/>
              </w:rPr>
              <w:t>日间重复性；</w:t>
            </w:r>
          </w:p>
          <w:p w:rsidR="00DC4782" w:rsidRDefault="00AF64CD" w:rsidP="006607E3">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sz w:val="18"/>
                <w:szCs w:val="18"/>
                <w:lang w:bidi="ar"/>
              </w:rPr>
              <w:t>)</w:t>
            </w:r>
            <w:r>
              <w:rPr>
                <w:rFonts w:eastAsiaTheme="minorEastAsia"/>
                <w:kern w:val="0"/>
                <w:sz w:val="18"/>
                <w:szCs w:val="18"/>
                <w:lang w:bidi="ar"/>
              </w:rPr>
              <w:t>——</w:t>
            </w:r>
            <w:r>
              <w:rPr>
                <w:rFonts w:eastAsiaTheme="minorEastAsia"/>
                <w:kern w:val="0"/>
                <w:sz w:val="18"/>
                <w:szCs w:val="18"/>
                <w:lang w:bidi="ar"/>
              </w:rPr>
              <w:t>相对日间重复性；</w:t>
            </w:r>
          </w:p>
          <w:p w:rsidR="00DC4782" w:rsidRDefault="00AF64CD" w:rsidP="006607E3">
            <w:pPr>
              <w:adjustRightInd w:val="0"/>
              <w:rPr>
                <w:rFonts w:eastAsiaTheme="minorEastAsia"/>
                <w:sz w:val="18"/>
                <w:szCs w:val="18"/>
              </w:rPr>
            </w:pPr>
            <w:r>
              <w:rPr>
                <w:rFonts w:eastAsiaTheme="minorEastAsia"/>
                <w:i/>
                <w:iCs/>
                <w:sz w:val="18"/>
                <w:szCs w:val="18"/>
                <w:lang w:bidi="ar"/>
              </w:rPr>
              <w:t>s</w:t>
            </w:r>
            <w:r>
              <w:rPr>
                <w:rFonts w:eastAsiaTheme="minorEastAsia"/>
                <w:iCs/>
                <w:sz w:val="18"/>
                <w:szCs w:val="18"/>
                <w:vertAlign w:val="subscript"/>
                <w:lang w:bidi="ar"/>
              </w:rPr>
              <w:t>R</w:t>
            </w:r>
            <w:r>
              <w:rPr>
                <w:rFonts w:eastAsiaTheme="minorEastAsia"/>
                <w:sz w:val="18"/>
                <w:szCs w:val="18"/>
                <w:lang w:bidi="ar"/>
              </w:rPr>
              <w:t>——</w:t>
            </w:r>
            <w:r>
              <w:rPr>
                <w:rFonts w:eastAsiaTheme="minorEastAsia"/>
                <w:sz w:val="18"/>
                <w:szCs w:val="18"/>
                <w:lang w:bidi="ar"/>
              </w:rPr>
              <w:t>实验室间标准差；</w:t>
            </w:r>
          </w:p>
          <w:p w:rsidR="00DC4782" w:rsidRDefault="00AF64CD" w:rsidP="006607E3">
            <w:pPr>
              <w:adjustRightInd w:val="0"/>
              <w:rPr>
                <w:rFonts w:eastAsiaTheme="minorEastAsia"/>
                <w:sz w:val="18"/>
                <w:szCs w:val="18"/>
              </w:rPr>
            </w:pP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再现性（以测定单位表示）；</w:t>
            </w:r>
          </w:p>
          <w:p w:rsidR="00DC4782" w:rsidRDefault="00AF64CD" w:rsidP="006607E3">
            <w:pPr>
              <w:widowControl/>
              <w:jc w:val="left"/>
              <w:rPr>
                <w:rFonts w:eastAsiaTheme="minorEastAsia"/>
                <w:szCs w:val="21"/>
              </w:rPr>
            </w:pPr>
            <w:r>
              <w:rPr>
                <w:rFonts w:eastAsiaTheme="minorEastAsia"/>
                <w:sz w:val="18"/>
                <w:szCs w:val="18"/>
                <w:lang w:bidi="ar"/>
              </w:rPr>
              <w:t>（</w:t>
            </w: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相对再现性。</w:t>
            </w:r>
          </w:p>
        </w:tc>
      </w:tr>
    </w:tbl>
    <w:p w:rsidR="006607E3" w:rsidRDefault="006607E3" w:rsidP="00CF1469">
      <w:pPr>
        <w:spacing w:line="360" w:lineRule="auto"/>
        <w:ind w:firstLineChars="200" w:firstLine="420"/>
        <w:jc w:val="center"/>
        <w:rPr>
          <w:rFonts w:ascii="黑体" w:eastAsia="黑体" w:hAnsi="黑体" w:cs="黑体"/>
          <w:szCs w:val="21"/>
        </w:rPr>
      </w:pPr>
    </w:p>
    <w:p w:rsidR="00DC4782" w:rsidRDefault="00AF64CD" w:rsidP="00CF1469">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t>表60 自动、半自动</w:t>
      </w:r>
      <w:proofErr w:type="gramStart"/>
      <w:r>
        <w:rPr>
          <w:rFonts w:ascii="黑体" w:eastAsia="黑体" w:hAnsi="黑体" w:cs="黑体" w:hint="eastAsia"/>
          <w:szCs w:val="21"/>
        </w:rPr>
        <w:t>凯氏定氮</w:t>
      </w:r>
      <w:proofErr w:type="gramEnd"/>
      <w:r>
        <w:rPr>
          <w:rFonts w:ascii="黑体" w:eastAsia="黑体" w:hAnsi="黑体" w:cs="黑体" w:hint="eastAsia"/>
          <w:szCs w:val="21"/>
        </w:rPr>
        <w:t>仪器法-二氧化钛催化剂的精密度数据</w:t>
      </w:r>
    </w:p>
    <w:tbl>
      <w:tblPr>
        <w:tblStyle w:val="ad"/>
        <w:tblW w:w="9212" w:type="dxa"/>
        <w:jc w:val="center"/>
        <w:tblLayout w:type="fixed"/>
        <w:tblLook w:val="04A0" w:firstRow="1" w:lastRow="0" w:firstColumn="1" w:lastColumn="0" w:noHBand="0" w:noVBand="1"/>
      </w:tblPr>
      <w:tblGrid>
        <w:gridCol w:w="1033"/>
        <w:gridCol w:w="741"/>
        <w:gridCol w:w="711"/>
        <w:gridCol w:w="711"/>
        <w:gridCol w:w="711"/>
        <w:gridCol w:w="711"/>
        <w:gridCol w:w="711"/>
        <w:gridCol w:w="621"/>
        <w:gridCol w:w="711"/>
        <w:gridCol w:w="711"/>
        <w:gridCol w:w="711"/>
        <w:gridCol w:w="1129"/>
      </w:tblGrid>
      <w:tr w:rsidR="00DC4782">
        <w:trPr>
          <w:jc w:val="center"/>
        </w:trPr>
        <w:tc>
          <w:tcPr>
            <w:tcW w:w="1033" w:type="dxa"/>
            <w:vMerge w:val="restart"/>
            <w:vAlign w:val="center"/>
          </w:tcPr>
          <w:p w:rsidR="00DC4782" w:rsidRDefault="00AF64CD" w:rsidP="006607E3">
            <w:pPr>
              <w:jc w:val="center"/>
              <w:rPr>
                <w:rFonts w:eastAsiaTheme="minorEastAsia"/>
                <w:b/>
                <w:bCs/>
                <w:sz w:val="18"/>
                <w:szCs w:val="18"/>
              </w:rPr>
            </w:pPr>
            <w:r>
              <w:rPr>
                <w:rFonts w:eastAsiaTheme="minorEastAsia"/>
                <w:b/>
                <w:bCs/>
                <w:sz w:val="18"/>
                <w:szCs w:val="18"/>
              </w:rPr>
              <w:t>材料</w:t>
            </w:r>
          </w:p>
        </w:tc>
        <w:tc>
          <w:tcPr>
            <w:tcW w:w="741" w:type="dxa"/>
            <w:vMerge w:val="restart"/>
            <w:vAlign w:val="center"/>
          </w:tcPr>
          <w:p w:rsidR="00DC4782" w:rsidRDefault="00AF64CD" w:rsidP="006607E3">
            <w:pPr>
              <w:jc w:val="center"/>
              <w:rPr>
                <w:rFonts w:eastAsiaTheme="minorEastAsia"/>
                <w:b/>
                <w:bCs/>
                <w:sz w:val="18"/>
                <w:szCs w:val="18"/>
              </w:rPr>
            </w:pPr>
            <w:r>
              <w:rPr>
                <w:rFonts w:eastAsiaTheme="minorEastAsia"/>
                <w:b/>
                <w:bCs/>
                <w:sz w:val="18"/>
                <w:szCs w:val="18"/>
              </w:rPr>
              <w:t>平均值</w:t>
            </w:r>
          </w:p>
        </w:tc>
        <w:tc>
          <w:tcPr>
            <w:tcW w:w="2133"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在实验室内，</w:t>
            </w:r>
            <w:r>
              <w:rPr>
                <w:rFonts w:eastAsiaTheme="minorEastAsia"/>
                <w:b/>
                <w:bCs/>
                <w:sz w:val="18"/>
                <w:szCs w:val="18"/>
              </w:rPr>
              <w:t xml:space="preserve"> </w:t>
            </w:r>
            <w:r>
              <w:rPr>
                <w:rFonts w:eastAsiaTheme="minorEastAsia"/>
                <w:b/>
                <w:bCs/>
                <w:sz w:val="18"/>
                <w:szCs w:val="18"/>
              </w:rPr>
              <w:t>日内</w:t>
            </w:r>
          </w:p>
        </w:tc>
        <w:tc>
          <w:tcPr>
            <w:tcW w:w="2043"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在实验室内，</w:t>
            </w:r>
            <w:r>
              <w:rPr>
                <w:rFonts w:eastAsiaTheme="minorEastAsia"/>
                <w:b/>
                <w:bCs/>
                <w:sz w:val="18"/>
                <w:szCs w:val="18"/>
              </w:rPr>
              <w:t xml:space="preserve"> </w:t>
            </w:r>
            <w:r>
              <w:rPr>
                <w:rFonts w:eastAsiaTheme="minorEastAsia"/>
                <w:b/>
                <w:bCs/>
                <w:sz w:val="18"/>
                <w:szCs w:val="18"/>
              </w:rPr>
              <w:t>日间的</w:t>
            </w:r>
          </w:p>
        </w:tc>
        <w:tc>
          <w:tcPr>
            <w:tcW w:w="2133" w:type="dxa"/>
            <w:gridSpan w:val="3"/>
            <w:vAlign w:val="center"/>
          </w:tcPr>
          <w:p w:rsidR="00DC4782" w:rsidRDefault="00AF64CD" w:rsidP="006607E3">
            <w:pPr>
              <w:jc w:val="center"/>
              <w:rPr>
                <w:rFonts w:eastAsiaTheme="minorEastAsia"/>
                <w:b/>
                <w:bCs/>
                <w:sz w:val="18"/>
                <w:szCs w:val="18"/>
              </w:rPr>
            </w:pPr>
            <w:r>
              <w:rPr>
                <w:rFonts w:eastAsiaTheme="minorEastAsia"/>
                <w:b/>
                <w:bCs/>
                <w:sz w:val="18"/>
                <w:szCs w:val="18"/>
              </w:rPr>
              <w:t>实验室间</w:t>
            </w:r>
          </w:p>
        </w:tc>
        <w:tc>
          <w:tcPr>
            <w:tcW w:w="1129" w:type="dxa"/>
            <w:vMerge w:val="restart"/>
            <w:vAlign w:val="center"/>
          </w:tcPr>
          <w:p w:rsidR="00DC4782" w:rsidRDefault="00AF64CD" w:rsidP="006607E3">
            <w:pPr>
              <w:jc w:val="center"/>
              <w:rPr>
                <w:rFonts w:eastAsiaTheme="minorEastAsia"/>
                <w:sz w:val="18"/>
                <w:szCs w:val="18"/>
              </w:rPr>
            </w:pPr>
            <w:r>
              <w:rPr>
                <w:rFonts w:eastAsiaTheme="minorEastAsia"/>
                <w:b/>
                <w:bCs/>
                <w:sz w:val="18"/>
                <w:szCs w:val="18"/>
              </w:rPr>
              <w:t>实验室数量</w:t>
            </w:r>
          </w:p>
        </w:tc>
      </w:tr>
      <w:tr w:rsidR="00DC4782">
        <w:trPr>
          <w:jc w:val="center"/>
        </w:trPr>
        <w:tc>
          <w:tcPr>
            <w:tcW w:w="1033" w:type="dxa"/>
            <w:vMerge/>
            <w:vAlign w:val="center"/>
          </w:tcPr>
          <w:p w:rsidR="00DC4782" w:rsidRDefault="00DC4782" w:rsidP="006607E3">
            <w:pPr>
              <w:jc w:val="center"/>
              <w:rPr>
                <w:rFonts w:eastAsiaTheme="minorEastAsia"/>
                <w:b/>
                <w:bCs/>
                <w:sz w:val="18"/>
                <w:szCs w:val="18"/>
              </w:rPr>
            </w:pPr>
          </w:p>
        </w:tc>
        <w:tc>
          <w:tcPr>
            <w:tcW w:w="741" w:type="dxa"/>
            <w:vMerge/>
            <w:vAlign w:val="center"/>
          </w:tcPr>
          <w:p w:rsidR="00DC4782" w:rsidRDefault="00DC4782" w:rsidP="006607E3">
            <w:pPr>
              <w:jc w:val="center"/>
              <w:rPr>
                <w:rFonts w:eastAsiaTheme="minorEastAsia"/>
                <w:b/>
                <w:bCs/>
                <w:sz w:val="18"/>
                <w:szCs w:val="18"/>
              </w:rPr>
            </w:pP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rD</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r>
              <w:rPr>
                <w:rFonts w:eastAsiaTheme="minorEastAsia"/>
                <w:b/>
                <w:bCs/>
                <w:sz w:val="18"/>
                <w:szCs w:val="18"/>
                <w:vertAlign w:val="subscript"/>
              </w:rPr>
              <w:t>D</w:t>
            </w:r>
          </w:p>
        </w:tc>
        <w:tc>
          <w:tcPr>
            <w:tcW w:w="621"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vertAlign w:val="subscript"/>
              </w:rPr>
              <w:t>D</w:t>
            </w:r>
            <w:r>
              <w:rPr>
                <w:rFonts w:eastAsiaTheme="minorEastAsia"/>
                <w:b/>
                <w:bCs/>
                <w:sz w:val="18"/>
                <w:szCs w:val="18"/>
              </w:rPr>
              <w:t>)</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s</w:t>
            </w:r>
            <w:r>
              <w:rPr>
                <w:rFonts w:eastAsiaTheme="minorEastAsia"/>
                <w:b/>
                <w:bCs/>
                <w:sz w:val="18"/>
                <w:szCs w:val="18"/>
                <w:vertAlign w:val="subscript"/>
              </w:rPr>
              <w:t>R</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i/>
                <w:iCs/>
                <w:sz w:val="18"/>
                <w:szCs w:val="18"/>
              </w:rPr>
              <w:t>R</w:t>
            </w:r>
          </w:p>
        </w:tc>
        <w:tc>
          <w:tcPr>
            <w:tcW w:w="711" w:type="dxa"/>
            <w:vAlign w:val="center"/>
          </w:tcPr>
          <w:p w:rsidR="00DC4782" w:rsidRDefault="00AF64CD" w:rsidP="006607E3">
            <w:pPr>
              <w:spacing w:before="60" w:after="60"/>
              <w:jc w:val="center"/>
              <w:rPr>
                <w:rFonts w:eastAsiaTheme="minorEastAsia"/>
                <w:b/>
                <w:bCs/>
                <w:sz w:val="18"/>
                <w:szCs w:val="18"/>
              </w:rPr>
            </w:pPr>
            <w:r>
              <w:rPr>
                <w:rFonts w:eastAsiaTheme="minorEastAsia"/>
                <w:b/>
                <w:bCs/>
                <w:sz w:val="18"/>
                <w:szCs w:val="18"/>
              </w:rPr>
              <w:t>(</w:t>
            </w:r>
            <w:r>
              <w:rPr>
                <w:rFonts w:eastAsiaTheme="minorEastAsia"/>
                <w:b/>
                <w:bCs/>
                <w:i/>
                <w:iCs/>
                <w:sz w:val="18"/>
                <w:szCs w:val="18"/>
              </w:rPr>
              <w:t>R</w:t>
            </w:r>
            <w:r>
              <w:rPr>
                <w:rFonts w:eastAsiaTheme="minorEastAsia"/>
                <w:b/>
                <w:bCs/>
                <w:sz w:val="18"/>
                <w:szCs w:val="18"/>
              </w:rPr>
              <w:t>)</w:t>
            </w:r>
          </w:p>
        </w:tc>
        <w:tc>
          <w:tcPr>
            <w:tcW w:w="1129" w:type="dxa"/>
            <w:vMerge/>
            <w:vAlign w:val="center"/>
          </w:tcPr>
          <w:p w:rsidR="00DC4782" w:rsidRDefault="00DC4782" w:rsidP="006607E3">
            <w:pPr>
              <w:jc w:val="center"/>
              <w:rPr>
                <w:rFonts w:eastAsiaTheme="minorEastAsia"/>
                <w:sz w:val="18"/>
                <w:szCs w:val="18"/>
              </w:rPr>
            </w:pPr>
          </w:p>
        </w:tc>
      </w:tr>
      <w:tr w:rsidR="00DC4782">
        <w:trPr>
          <w:jc w:val="center"/>
        </w:trPr>
        <w:tc>
          <w:tcPr>
            <w:tcW w:w="103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A</w:t>
            </w:r>
          </w:p>
        </w:tc>
        <w:tc>
          <w:tcPr>
            <w:tcW w:w="741"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0.1820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0.0126</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0.0045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6.92 </w:t>
            </w:r>
          </w:p>
        </w:tc>
        <w:tc>
          <w:tcPr>
            <w:tcW w:w="711" w:type="dxa"/>
            <w:vAlign w:val="center"/>
          </w:tcPr>
          <w:p w:rsidR="00DC4782" w:rsidRDefault="00AF64CD" w:rsidP="006607E3">
            <w:pPr>
              <w:widowControl/>
              <w:jc w:val="right"/>
              <w:textAlignment w:val="center"/>
              <w:rPr>
                <w:rFonts w:eastAsiaTheme="minorEastAsia"/>
                <w:sz w:val="18"/>
                <w:szCs w:val="18"/>
              </w:rPr>
            </w:pPr>
            <w:r>
              <w:rPr>
                <w:rFonts w:eastAsia="等线"/>
                <w:color w:val="000000"/>
                <w:kern w:val="0"/>
                <w:sz w:val="18"/>
                <w:szCs w:val="18"/>
                <w:lang w:bidi="ar"/>
              </w:rPr>
              <w:t xml:space="preserve">0.0075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0.0211</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11.59 </w:t>
            </w:r>
          </w:p>
        </w:tc>
        <w:tc>
          <w:tcPr>
            <w:tcW w:w="711" w:type="dxa"/>
            <w:vAlign w:val="center"/>
          </w:tcPr>
          <w:p w:rsidR="00DC4782" w:rsidRDefault="00AF64CD" w:rsidP="006607E3">
            <w:pPr>
              <w:widowControl/>
              <w:jc w:val="right"/>
              <w:textAlignment w:val="center"/>
              <w:rPr>
                <w:rFonts w:eastAsiaTheme="minorEastAsia"/>
                <w:sz w:val="18"/>
                <w:szCs w:val="18"/>
              </w:rPr>
            </w:pPr>
            <w:r>
              <w:rPr>
                <w:rFonts w:eastAsia="等线"/>
                <w:color w:val="000000"/>
                <w:kern w:val="0"/>
                <w:sz w:val="18"/>
                <w:szCs w:val="18"/>
                <w:lang w:bidi="ar"/>
              </w:rPr>
              <w:t xml:space="preserve">0.0163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0.0461</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25.33 </w:t>
            </w:r>
          </w:p>
        </w:tc>
        <w:tc>
          <w:tcPr>
            <w:tcW w:w="1129"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03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t>生胶</w:t>
            </w:r>
            <w:r>
              <w:rPr>
                <w:rFonts w:eastAsiaTheme="minorEastAsia"/>
                <w:sz w:val="18"/>
                <w:szCs w:val="18"/>
                <w:lang w:bidi="ar"/>
              </w:rPr>
              <w:t>B</w:t>
            </w:r>
          </w:p>
        </w:tc>
        <w:tc>
          <w:tcPr>
            <w:tcW w:w="741"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0.3643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0.3822</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0.1351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104.91 </w:t>
            </w:r>
          </w:p>
        </w:tc>
        <w:tc>
          <w:tcPr>
            <w:tcW w:w="711" w:type="dxa"/>
            <w:vAlign w:val="center"/>
          </w:tcPr>
          <w:p w:rsidR="00DC4782" w:rsidRDefault="00AF64CD" w:rsidP="006607E3">
            <w:pPr>
              <w:widowControl/>
              <w:jc w:val="right"/>
              <w:textAlignment w:val="center"/>
              <w:rPr>
                <w:rFonts w:eastAsiaTheme="minorEastAsia"/>
                <w:sz w:val="18"/>
                <w:szCs w:val="18"/>
              </w:rPr>
            </w:pPr>
            <w:r>
              <w:rPr>
                <w:rFonts w:eastAsia="等线"/>
                <w:color w:val="000000"/>
                <w:kern w:val="0"/>
                <w:sz w:val="18"/>
                <w:szCs w:val="18"/>
                <w:lang w:bidi="ar"/>
              </w:rPr>
              <w:t xml:space="preserve">0.1353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0.0140 </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3.85 </w:t>
            </w:r>
          </w:p>
        </w:tc>
        <w:tc>
          <w:tcPr>
            <w:tcW w:w="711" w:type="dxa"/>
            <w:vAlign w:val="center"/>
          </w:tcPr>
          <w:p w:rsidR="00DC4782" w:rsidRDefault="00AF64CD" w:rsidP="006607E3">
            <w:pPr>
              <w:widowControl/>
              <w:jc w:val="right"/>
              <w:textAlignment w:val="center"/>
              <w:rPr>
                <w:rFonts w:eastAsiaTheme="minorEastAsia"/>
                <w:sz w:val="18"/>
                <w:szCs w:val="18"/>
              </w:rPr>
            </w:pPr>
            <w:r>
              <w:rPr>
                <w:rFonts w:eastAsia="等线"/>
                <w:color w:val="000000"/>
                <w:kern w:val="0"/>
                <w:sz w:val="18"/>
                <w:szCs w:val="18"/>
                <w:lang w:bidi="ar"/>
              </w:rPr>
              <w:t xml:space="preserve">0.1343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0.3802</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104.36 </w:t>
            </w:r>
          </w:p>
        </w:tc>
        <w:tc>
          <w:tcPr>
            <w:tcW w:w="1129"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033"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lang w:bidi="ar"/>
              </w:rPr>
              <w:lastRenderedPageBreak/>
              <w:t>胶乳</w:t>
            </w:r>
            <w:r>
              <w:rPr>
                <w:rFonts w:eastAsiaTheme="minorEastAsia"/>
                <w:sz w:val="18"/>
                <w:szCs w:val="18"/>
                <w:lang w:bidi="ar"/>
              </w:rPr>
              <w:t>A</w:t>
            </w:r>
          </w:p>
        </w:tc>
        <w:tc>
          <w:tcPr>
            <w:tcW w:w="741"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0.3331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0.0133</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0.0047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3.99 </w:t>
            </w:r>
          </w:p>
        </w:tc>
        <w:tc>
          <w:tcPr>
            <w:tcW w:w="711" w:type="dxa"/>
            <w:vAlign w:val="center"/>
          </w:tcPr>
          <w:p w:rsidR="00DC4782" w:rsidRDefault="00AF64CD" w:rsidP="006607E3">
            <w:pPr>
              <w:widowControl/>
              <w:jc w:val="right"/>
              <w:textAlignment w:val="center"/>
              <w:rPr>
                <w:rFonts w:eastAsiaTheme="minorEastAsia"/>
                <w:sz w:val="18"/>
                <w:szCs w:val="18"/>
              </w:rPr>
            </w:pPr>
            <w:r>
              <w:rPr>
                <w:rFonts w:eastAsia="等线"/>
                <w:color w:val="000000"/>
                <w:kern w:val="0"/>
                <w:sz w:val="18"/>
                <w:szCs w:val="18"/>
                <w:lang w:bidi="ar"/>
              </w:rPr>
              <w:t xml:space="preserve">0.0051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0.0143</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4.29 </w:t>
            </w:r>
          </w:p>
        </w:tc>
        <w:tc>
          <w:tcPr>
            <w:tcW w:w="711" w:type="dxa"/>
            <w:vAlign w:val="center"/>
          </w:tcPr>
          <w:p w:rsidR="00DC4782" w:rsidRDefault="00AF64CD" w:rsidP="006607E3">
            <w:pPr>
              <w:widowControl/>
              <w:jc w:val="right"/>
              <w:textAlignment w:val="center"/>
              <w:rPr>
                <w:rFonts w:eastAsiaTheme="minorEastAsia"/>
                <w:sz w:val="18"/>
                <w:szCs w:val="18"/>
              </w:rPr>
            </w:pPr>
            <w:r>
              <w:rPr>
                <w:rFonts w:eastAsia="等线"/>
                <w:color w:val="000000"/>
                <w:kern w:val="0"/>
                <w:sz w:val="18"/>
                <w:szCs w:val="18"/>
                <w:lang w:bidi="ar"/>
              </w:rPr>
              <w:t xml:space="preserve">0.0094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0.0265</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7.96 </w:t>
            </w:r>
          </w:p>
        </w:tc>
        <w:tc>
          <w:tcPr>
            <w:tcW w:w="1129"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033" w:type="dxa"/>
            <w:vAlign w:val="center"/>
          </w:tcPr>
          <w:p w:rsidR="00DC4782" w:rsidRDefault="00AF64CD" w:rsidP="006607E3">
            <w:pPr>
              <w:adjustRightInd w:val="0"/>
              <w:snapToGrid w:val="0"/>
              <w:jc w:val="center"/>
              <w:rPr>
                <w:rFonts w:eastAsiaTheme="minorEastAsia"/>
                <w:sz w:val="18"/>
                <w:szCs w:val="18"/>
                <w:lang w:bidi="ar"/>
              </w:rPr>
            </w:pPr>
            <w:r>
              <w:rPr>
                <w:rFonts w:eastAsiaTheme="minorEastAsia"/>
                <w:sz w:val="18"/>
                <w:szCs w:val="18"/>
                <w:lang w:bidi="ar"/>
              </w:rPr>
              <w:t>胶乳</w:t>
            </w:r>
            <w:r>
              <w:rPr>
                <w:rFonts w:eastAsiaTheme="minorEastAsia"/>
                <w:sz w:val="18"/>
                <w:szCs w:val="18"/>
                <w:lang w:bidi="ar"/>
              </w:rPr>
              <w:t>B</w:t>
            </w:r>
          </w:p>
        </w:tc>
        <w:tc>
          <w:tcPr>
            <w:tcW w:w="741"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0.3750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0.0198</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0.0070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5.28 </w:t>
            </w:r>
          </w:p>
        </w:tc>
        <w:tc>
          <w:tcPr>
            <w:tcW w:w="711" w:type="dxa"/>
            <w:vAlign w:val="center"/>
          </w:tcPr>
          <w:p w:rsidR="00DC4782" w:rsidRDefault="00AF64CD" w:rsidP="006607E3">
            <w:pPr>
              <w:widowControl/>
              <w:jc w:val="right"/>
              <w:textAlignment w:val="center"/>
              <w:rPr>
                <w:rFonts w:eastAsiaTheme="minorEastAsia"/>
                <w:color w:val="000000"/>
                <w:kern w:val="0"/>
                <w:sz w:val="18"/>
                <w:szCs w:val="18"/>
                <w:lang w:bidi="ar"/>
              </w:rPr>
            </w:pPr>
            <w:r>
              <w:rPr>
                <w:rFonts w:eastAsia="等线"/>
                <w:color w:val="000000"/>
                <w:kern w:val="0"/>
                <w:sz w:val="18"/>
                <w:szCs w:val="18"/>
                <w:lang w:bidi="ar"/>
              </w:rPr>
              <w:t xml:space="preserve">0.0091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0.0257</w:t>
            </w:r>
          </w:p>
        </w:tc>
        <w:tc>
          <w:tcPr>
            <w:tcW w:w="62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6.85 </w:t>
            </w:r>
          </w:p>
        </w:tc>
        <w:tc>
          <w:tcPr>
            <w:tcW w:w="711" w:type="dxa"/>
            <w:vAlign w:val="center"/>
          </w:tcPr>
          <w:p w:rsidR="00DC4782" w:rsidRDefault="00AF64CD" w:rsidP="006607E3">
            <w:pPr>
              <w:widowControl/>
              <w:jc w:val="right"/>
              <w:textAlignment w:val="center"/>
              <w:rPr>
                <w:rFonts w:eastAsiaTheme="minorEastAsia"/>
                <w:color w:val="000000"/>
                <w:kern w:val="0"/>
                <w:sz w:val="18"/>
                <w:szCs w:val="18"/>
                <w:lang w:bidi="ar"/>
              </w:rPr>
            </w:pPr>
            <w:r>
              <w:rPr>
                <w:rFonts w:eastAsia="等线"/>
                <w:color w:val="000000"/>
                <w:kern w:val="0"/>
                <w:sz w:val="18"/>
                <w:szCs w:val="18"/>
                <w:lang w:bidi="ar"/>
              </w:rPr>
              <w:t xml:space="preserve">0.0124 </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0.0352</w:t>
            </w:r>
          </w:p>
        </w:tc>
        <w:tc>
          <w:tcPr>
            <w:tcW w:w="711" w:type="dxa"/>
            <w:vAlign w:val="center"/>
          </w:tcPr>
          <w:p w:rsidR="00DC4782" w:rsidRDefault="00AF64CD" w:rsidP="006607E3">
            <w:pPr>
              <w:widowControl/>
              <w:jc w:val="center"/>
              <w:textAlignment w:val="center"/>
              <w:rPr>
                <w:rFonts w:eastAsiaTheme="minorEastAsia"/>
                <w:color w:val="000000"/>
                <w:kern w:val="0"/>
                <w:sz w:val="18"/>
                <w:szCs w:val="18"/>
                <w:lang w:bidi="ar"/>
              </w:rPr>
            </w:pPr>
            <w:r>
              <w:rPr>
                <w:rFonts w:eastAsia="等线"/>
                <w:color w:val="000000"/>
                <w:kern w:val="0"/>
                <w:sz w:val="18"/>
                <w:szCs w:val="18"/>
                <w:lang w:bidi="ar"/>
              </w:rPr>
              <w:t xml:space="preserve">9.39 </w:t>
            </w:r>
          </w:p>
        </w:tc>
        <w:tc>
          <w:tcPr>
            <w:tcW w:w="1129"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1033" w:type="dxa"/>
            <w:vAlign w:val="center"/>
          </w:tcPr>
          <w:p w:rsidR="00DC4782" w:rsidRDefault="00AF64CD" w:rsidP="006607E3">
            <w:pPr>
              <w:adjustRightInd w:val="0"/>
              <w:snapToGrid w:val="0"/>
              <w:jc w:val="center"/>
              <w:rPr>
                <w:rFonts w:eastAsiaTheme="minorEastAsia"/>
                <w:sz w:val="18"/>
                <w:szCs w:val="18"/>
              </w:rPr>
            </w:pPr>
            <w:proofErr w:type="gramStart"/>
            <w:r>
              <w:rPr>
                <w:rFonts w:eastAsiaTheme="minorEastAsia"/>
                <w:sz w:val="18"/>
                <w:szCs w:val="18"/>
              </w:rPr>
              <w:t>胶清胶</w:t>
            </w:r>
            <w:proofErr w:type="gramEnd"/>
          </w:p>
        </w:tc>
        <w:tc>
          <w:tcPr>
            <w:tcW w:w="741" w:type="dxa"/>
            <w:vAlign w:val="center"/>
          </w:tcPr>
          <w:p w:rsidR="00DC4782" w:rsidRDefault="00AF64CD" w:rsidP="006607E3">
            <w:pPr>
              <w:widowControl/>
              <w:jc w:val="center"/>
              <w:textAlignment w:val="center"/>
              <w:rPr>
                <w:rFonts w:eastAsia="等线"/>
                <w:color w:val="000000"/>
                <w:kern w:val="0"/>
                <w:sz w:val="18"/>
                <w:szCs w:val="18"/>
                <w:lang w:bidi="ar"/>
              </w:rPr>
            </w:pPr>
            <w:r>
              <w:rPr>
                <w:rFonts w:eastAsia="等线"/>
                <w:color w:val="000000"/>
                <w:kern w:val="0"/>
                <w:sz w:val="18"/>
                <w:szCs w:val="18"/>
                <w:lang w:bidi="ar"/>
              </w:rPr>
              <w:t xml:space="preserve">2.1641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0.0888</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0.0314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4.10 </w:t>
            </w:r>
          </w:p>
        </w:tc>
        <w:tc>
          <w:tcPr>
            <w:tcW w:w="711" w:type="dxa"/>
            <w:vAlign w:val="center"/>
          </w:tcPr>
          <w:p w:rsidR="00DC4782" w:rsidRDefault="00AF64CD" w:rsidP="006607E3">
            <w:pPr>
              <w:widowControl/>
              <w:jc w:val="right"/>
              <w:textAlignment w:val="center"/>
              <w:rPr>
                <w:rFonts w:eastAsiaTheme="minorEastAsia"/>
                <w:sz w:val="18"/>
                <w:szCs w:val="18"/>
              </w:rPr>
            </w:pPr>
            <w:r>
              <w:rPr>
                <w:rFonts w:eastAsia="等线"/>
                <w:color w:val="000000"/>
                <w:kern w:val="0"/>
                <w:sz w:val="18"/>
                <w:szCs w:val="18"/>
                <w:lang w:bidi="ar"/>
              </w:rPr>
              <w:t xml:space="preserve">0.0314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0.089</w:t>
            </w:r>
          </w:p>
        </w:tc>
        <w:tc>
          <w:tcPr>
            <w:tcW w:w="62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4.11 </w:t>
            </w:r>
          </w:p>
        </w:tc>
        <w:tc>
          <w:tcPr>
            <w:tcW w:w="711" w:type="dxa"/>
            <w:vAlign w:val="center"/>
          </w:tcPr>
          <w:p w:rsidR="00DC4782" w:rsidRDefault="00AF64CD" w:rsidP="006607E3">
            <w:pPr>
              <w:widowControl/>
              <w:jc w:val="right"/>
              <w:textAlignment w:val="center"/>
              <w:rPr>
                <w:rFonts w:eastAsiaTheme="minorEastAsia"/>
                <w:sz w:val="18"/>
                <w:szCs w:val="18"/>
              </w:rPr>
            </w:pPr>
            <w:r>
              <w:rPr>
                <w:rFonts w:eastAsia="等线"/>
                <w:color w:val="000000"/>
                <w:kern w:val="0"/>
                <w:sz w:val="18"/>
                <w:szCs w:val="18"/>
                <w:lang w:bidi="ar"/>
              </w:rPr>
              <w:t xml:space="preserve">0.0677 </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0.1916</w:t>
            </w:r>
          </w:p>
        </w:tc>
        <w:tc>
          <w:tcPr>
            <w:tcW w:w="711" w:type="dxa"/>
            <w:vAlign w:val="center"/>
          </w:tcPr>
          <w:p w:rsidR="00DC4782" w:rsidRDefault="00AF64CD" w:rsidP="006607E3">
            <w:pPr>
              <w:widowControl/>
              <w:jc w:val="center"/>
              <w:textAlignment w:val="center"/>
              <w:rPr>
                <w:rFonts w:eastAsiaTheme="minorEastAsia"/>
                <w:sz w:val="18"/>
                <w:szCs w:val="18"/>
              </w:rPr>
            </w:pPr>
            <w:r>
              <w:rPr>
                <w:rFonts w:eastAsia="等线"/>
                <w:color w:val="000000"/>
                <w:kern w:val="0"/>
                <w:sz w:val="18"/>
                <w:szCs w:val="18"/>
                <w:lang w:bidi="ar"/>
              </w:rPr>
              <w:t xml:space="preserve">8.85 </w:t>
            </w:r>
          </w:p>
        </w:tc>
        <w:tc>
          <w:tcPr>
            <w:tcW w:w="1129" w:type="dxa"/>
            <w:vAlign w:val="center"/>
          </w:tcPr>
          <w:p w:rsidR="00DC4782" w:rsidRDefault="00AF64CD" w:rsidP="006607E3">
            <w:pPr>
              <w:adjustRightInd w:val="0"/>
              <w:snapToGrid w:val="0"/>
              <w:jc w:val="center"/>
              <w:rPr>
                <w:rFonts w:eastAsiaTheme="minorEastAsia"/>
                <w:sz w:val="18"/>
                <w:szCs w:val="18"/>
              </w:rPr>
            </w:pPr>
            <w:r>
              <w:rPr>
                <w:rFonts w:eastAsiaTheme="minorEastAsia"/>
                <w:sz w:val="18"/>
                <w:szCs w:val="18"/>
              </w:rPr>
              <w:t>5</w:t>
            </w:r>
          </w:p>
        </w:tc>
      </w:tr>
      <w:tr w:rsidR="00DC4782">
        <w:trPr>
          <w:jc w:val="center"/>
        </w:trPr>
        <w:tc>
          <w:tcPr>
            <w:tcW w:w="9212" w:type="dxa"/>
            <w:gridSpan w:val="12"/>
            <w:vAlign w:val="center"/>
          </w:tcPr>
          <w:p w:rsidR="00DC4782" w:rsidRDefault="00AF64CD" w:rsidP="006607E3">
            <w:pPr>
              <w:pStyle w:val="ac"/>
              <w:widowControl/>
              <w:tabs>
                <w:tab w:val="center" w:pos="4201"/>
                <w:tab w:val="right" w:leader="dot" w:pos="9298"/>
              </w:tabs>
              <w:autoSpaceDE w:val="0"/>
              <w:autoSpaceDN w:val="0"/>
              <w:spacing w:beforeAutospacing="0" w:afterAutospacing="0"/>
              <w:jc w:val="both"/>
              <w:rPr>
                <w:rFonts w:eastAsiaTheme="minorEastAsia"/>
                <w:sz w:val="18"/>
                <w:szCs w:val="18"/>
              </w:rPr>
            </w:pPr>
            <w:r>
              <w:rPr>
                <w:rFonts w:eastAsiaTheme="minorEastAsia"/>
                <w:i/>
                <w:iCs/>
                <w:sz w:val="18"/>
                <w:szCs w:val="18"/>
              </w:rPr>
              <w:t>s</w:t>
            </w:r>
            <w:r>
              <w:rPr>
                <w:rFonts w:eastAsiaTheme="minorEastAsia"/>
                <w:iCs/>
                <w:sz w:val="18"/>
                <w:szCs w:val="18"/>
                <w:vertAlign w:val="subscript"/>
              </w:rPr>
              <w:t>r</w:t>
            </w:r>
            <w:r>
              <w:rPr>
                <w:rFonts w:eastAsiaTheme="minorEastAsia"/>
                <w:sz w:val="18"/>
                <w:szCs w:val="18"/>
              </w:rPr>
              <w:t>——</w:t>
            </w:r>
            <w:r>
              <w:rPr>
                <w:rFonts w:eastAsiaTheme="minorEastAsia"/>
                <w:sz w:val="18"/>
                <w:szCs w:val="18"/>
              </w:rPr>
              <w:t>实验室内标准差；</w:t>
            </w:r>
          </w:p>
          <w:p w:rsidR="00DC4782" w:rsidRDefault="00AF64CD" w:rsidP="006607E3">
            <w:pPr>
              <w:adjustRightInd w:val="0"/>
              <w:rPr>
                <w:rFonts w:eastAsiaTheme="minorEastAsia"/>
                <w:sz w:val="18"/>
                <w:szCs w:val="18"/>
              </w:rPr>
            </w:pPr>
            <w:r>
              <w:rPr>
                <w:rFonts w:eastAsiaTheme="minorEastAsia"/>
                <w:i/>
                <w:iCs/>
                <w:sz w:val="18"/>
                <w:szCs w:val="18"/>
                <w:lang w:bidi="ar"/>
              </w:rPr>
              <w:t xml:space="preserve">r </w:t>
            </w:r>
            <w:r>
              <w:rPr>
                <w:rFonts w:eastAsiaTheme="minorEastAsia"/>
                <w:sz w:val="18"/>
                <w:szCs w:val="18"/>
                <w:lang w:bidi="ar"/>
              </w:rPr>
              <w:t>——</w:t>
            </w:r>
            <w:r>
              <w:rPr>
                <w:rFonts w:eastAsiaTheme="minorEastAsia"/>
                <w:sz w:val="18"/>
                <w:szCs w:val="18"/>
                <w:lang w:bidi="ar"/>
              </w:rPr>
              <w:t>重复性（以测定单位表示）；</w:t>
            </w:r>
          </w:p>
          <w:p w:rsidR="00DC4782" w:rsidRDefault="00AF64CD" w:rsidP="006607E3">
            <w:pPr>
              <w:adjustRightInd w:val="0"/>
              <w:rPr>
                <w:rFonts w:eastAsiaTheme="minorEastAsia"/>
                <w:sz w:val="18"/>
                <w:szCs w:val="18"/>
                <w:lang w:bidi="ar"/>
              </w:rPr>
            </w:pPr>
            <w:r>
              <w:rPr>
                <w:rFonts w:eastAsiaTheme="minorEastAsia"/>
                <w:sz w:val="18"/>
                <w:szCs w:val="18"/>
                <w:lang w:bidi="ar"/>
              </w:rPr>
              <w:t>（</w:t>
            </w:r>
            <w:r>
              <w:rPr>
                <w:rFonts w:eastAsiaTheme="minorEastAsia"/>
                <w:i/>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相对重复性；</w:t>
            </w:r>
          </w:p>
          <w:p w:rsidR="00DC4782" w:rsidRDefault="00AF64CD" w:rsidP="006607E3">
            <w:pPr>
              <w:adjustRightInd w:val="0"/>
              <w:rPr>
                <w:rFonts w:eastAsiaTheme="minorEastAsia"/>
                <w:sz w:val="18"/>
                <w:szCs w:val="18"/>
                <w:lang w:bidi="ar"/>
              </w:rPr>
            </w:pPr>
            <w:r>
              <w:rPr>
                <w:rFonts w:eastAsiaTheme="minorEastAsia"/>
                <w:sz w:val="18"/>
                <w:szCs w:val="18"/>
                <w:lang w:bidi="ar"/>
              </w:rPr>
              <w:t>s</w:t>
            </w:r>
            <w:r>
              <w:rPr>
                <w:rFonts w:eastAsiaTheme="minorEastAsia"/>
                <w:sz w:val="18"/>
                <w:szCs w:val="18"/>
                <w:vertAlign w:val="subscript"/>
                <w:lang w:bidi="ar"/>
              </w:rPr>
              <w:t>rD</w:t>
            </w:r>
            <w:r>
              <w:rPr>
                <w:rFonts w:eastAsiaTheme="minorEastAsia"/>
                <w:kern w:val="0"/>
                <w:sz w:val="18"/>
                <w:szCs w:val="18"/>
                <w:lang w:bidi="ar"/>
              </w:rPr>
              <w:t>——</w:t>
            </w:r>
            <w:r>
              <w:rPr>
                <w:rFonts w:eastAsiaTheme="minorEastAsia"/>
                <w:kern w:val="0"/>
                <w:sz w:val="18"/>
                <w:szCs w:val="18"/>
                <w:lang w:bidi="ar"/>
              </w:rPr>
              <w:t>日间重复性标准差；</w:t>
            </w:r>
          </w:p>
          <w:p w:rsidR="00DC4782" w:rsidRDefault="00AF64CD" w:rsidP="006607E3">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kern w:val="0"/>
                <w:sz w:val="18"/>
                <w:szCs w:val="18"/>
                <w:lang w:bidi="ar"/>
              </w:rPr>
              <w:t>——</w:t>
            </w:r>
            <w:r>
              <w:rPr>
                <w:rFonts w:eastAsiaTheme="minorEastAsia"/>
                <w:kern w:val="0"/>
                <w:sz w:val="18"/>
                <w:szCs w:val="18"/>
                <w:lang w:bidi="ar"/>
              </w:rPr>
              <w:t>日间重复性；</w:t>
            </w:r>
          </w:p>
          <w:p w:rsidR="00DC4782" w:rsidRDefault="00AF64CD" w:rsidP="006607E3">
            <w:pPr>
              <w:adjustRightInd w:val="0"/>
              <w:rPr>
                <w:rFonts w:eastAsiaTheme="minorEastAsia"/>
                <w:sz w:val="18"/>
                <w:szCs w:val="18"/>
                <w:lang w:bidi="ar"/>
              </w:rPr>
            </w:pPr>
            <w:r>
              <w:rPr>
                <w:rFonts w:eastAsiaTheme="minorEastAsia"/>
                <w:sz w:val="18"/>
                <w:szCs w:val="18"/>
                <w:lang w:bidi="ar"/>
              </w:rPr>
              <w:t>(r</w:t>
            </w:r>
            <w:r>
              <w:rPr>
                <w:rFonts w:eastAsiaTheme="minorEastAsia"/>
                <w:sz w:val="18"/>
                <w:szCs w:val="18"/>
                <w:vertAlign w:val="subscript"/>
                <w:lang w:bidi="ar"/>
              </w:rPr>
              <w:t>D</w:t>
            </w:r>
            <w:r>
              <w:rPr>
                <w:rFonts w:eastAsiaTheme="minorEastAsia"/>
                <w:sz w:val="18"/>
                <w:szCs w:val="18"/>
                <w:lang w:bidi="ar"/>
              </w:rPr>
              <w:t>)</w:t>
            </w:r>
            <w:r>
              <w:rPr>
                <w:rFonts w:eastAsiaTheme="minorEastAsia"/>
                <w:kern w:val="0"/>
                <w:sz w:val="18"/>
                <w:szCs w:val="18"/>
                <w:lang w:bidi="ar"/>
              </w:rPr>
              <w:t>——</w:t>
            </w:r>
            <w:r>
              <w:rPr>
                <w:rFonts w:eastAsiaTheme="minorEastAsia"/>
                <w:kern w:val="0"/>
                <w:sz w:val="18"/>
                <w:szCs w:val="18"/>
                <w:lang w:bidi="ar"/>
              </w:rPr>
              <w:t>相对日间重复性；</w:t>
            </w:r>
          </w:p>
          <w:p w:rsidR="00DC4782" w:rsidRDefault="00AF64CD" w:rsidP="006607E3">
            <w:pPr>
              <w:adjustRightInd w:val="0"/>
              <w:rPr>
                <w:rFonts w:eastAsiaTheme="minorEastAsia"/>
                <w:sz w:val="18"/>
                <w:szCs w:val="18"/>
              </w:rPr>
            </w:pPr>
            <w:r>
              <w:rPr>
                <w:rFonts w:eastAsiaTheme="minorEastAsia"/>
                <w:i/>
                <w:iCs/>
                <w:sz w:val="18"/>
                <w:szCs w:val="18"/>
                <w:lang w:bidi="ar"/>
              </w:rPr>
              <w:t>s</w:t>
            </w:r>
            <w:r>
              <w:rPr>
                <w:rFonts w:eastAsiaTheme="minorEastAsia"/>
                <w:iCs/>
                <w:sz w:val="18"/>
                <w:szCs w:val="18"/>
                <w:vertAlign w:val="subscript"/>
                <w:lang w:bidi="ar"/>
              </w:rPr>
              <w:t>R</w:t>
            </w:r>
            <w:r>
              <w:rPr>
                <w:rFonts w:eastAsiaTheme="minorEastAsia"/>
                <w:sz w:val="18"/>
                <w:szCs w:val="18"/>
                <w:lang w:bidi="ar"/>
              </w:rPr>
              <w:t>——</w:t>
            </w:r>
            <w:r>
              <w:rPr>
                <w:rFonts w:eastAsiaTheme="minorEastAsia"/>
                <w:sz w:val="18"/>
                <w:szCs w:val="18"/>
                <w:lang w:bidi="ar"/>
              </w:rPr>
              <w:t>实验室间标准差；</w:t>
            </w:r>
          </w:p>
          <w:p w:rsidR="00DC4782" w:rsidRDefault="00AF64CD" w:rsidP="006607E3">
            <w:pPr>
              <w:adjustRightInd w:val="0"/>
              <w:rPr>
                <w:rFonts w:eastAsiaTheme="minorEastAsia"/>
                <w:sz w:val="18"/>
                <w:szCs w:val="18"/>
              </w:rPr>
            </w:pP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再现性（以测定单位表示）；</w:t>
            </w:r>
          </w:p>
          <w:p w:rsidR="00DC4782" w:rsidRDefault="00AF64CD" w:rsidP="006607E3">
            <w:pPr>
              <w:widowControl/>
              <w:jc w:val="left"/>
              <w:rPr>
                <w:rFonts w:eastAsiaTheme="minorEastAsia"/>
                <w:sz w:val="18"/>
                <w:szCs w:val="18"/>
              </w:rPr>
            </w:pPr>
            <w:r>
              <w:rPr>
                <w:rFonts w:eastAsiaTheme="minorEastAsia"/>
                <w:sz w:val="18"/>
                <w:szCs w:val="18"/>
                <w:lang w:bidi="ar"/>
              </w:rPr>
              <w:t>（</w:t>
            </w:r>
            <w:r>
              <w:rPr>
                <w:rFonts w:eastAsiaTheme="minorEastAsia"/>
                <w:i/>
                <w:iCs/>
                <w:sz w:val="18"/>
                <w:szCs w:val="18"/>
                <w:lang w:bidi="ar"/>
              </w:rPr>
              <w:t>R</w:t>
            </w:r>
            <w:r>
              <w:rPr>
                <w:rFonts w:eastAsiaTheme="minorEastAsia"/>
                <w:sz w:val="18"/>
                <w:szCs w:val="18"/>
                <w:lang w:bidi="ar"/>
              </w:rPr>
              <w:t>）</w:t>
            </w:r>
            <w:r>
              <w:rPr>
                <w:rFonts w:eastAsiaTheme="minorEastAsia"/>
                <w:sz w:val="18"/>
                <w:szCs w:val="18"/>
                <w:lang w:bidi="ar"/>
              </w:rPr>
              <w:t>——</w:t>
            </w:r>
            <w:r>
              <w:rPr>
                <w:rFonts w:eastAsiaTheme="minorEastAsia"/>
                <w:sz w:val="18"/>
                <w:szCs w:val="18"/>
                <w:lang w:bidi="ar"/>
              </w:rPr>
              <w:t>相对再现性。</w:t>
            </w:r>
          </w:p>
        </w:tc>
      </w:tr>
    </w:tbl>
    <w:p w:rsidR="00DC4782" w:rsidRDefault="00DC4782">
      <w:pPr>
        <w:spacing w:line="560" w:lineRule="exact"/>
        <w:jc w:val="left"/>
        <w:rPr>
          <w:rFonts w:eastAsia="仿宋_GB2312"/>
          <w:sz w:val="28"/>
          <w:szCs w:val="28"/>
        </w:rPr>
      </w:pPr>
    </w:p>
    <w:p w:rsidR="00DC4782" w:rsidRDefault="00DC4782">
      <w:pPr>
        <w:pStyle w:val="af"/>
        <w:spacing w:line="360" w:lineRule="auto"/>
        <w:ind w:left="360" w:right="120" w:firstLineChars="0" w:firstLine="0"/>
        <w:jc w:val="right"/>
        <w:rPr>
          <w:rFonts w:ascii="宋体" w:hAnsi="宋体"/>
          <w:sz w:val="24"/>
        </w:rPr>
      </w:pPr>
    </w:p>
    <w:sectPr w:rsidR="00DC47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start w:val="1"/>
      <w:numFmt w:val="none"/>
      <w:pStyle w:val="a"/>
      <w:lvlText w:val="%1——"/>
      <w:lvlJc w:val="left"/>
      <w:pPr>
        <w:tabs>
          <w:tab w:val="left" w:pos="2128"/>
        </w:tabs>
        <w:ind w:left="2128" w:hanging="426"/>
      </w:pPr>
      <w:rPr>
        <w:rFonts w:ascii="宋体" w:eastAsia="宋体" w:hAnsi="Times New Roman" w:hint="eastAsia"/>
        <w:b w:val="0"/>
        <w:i w:val="0"/>
        <w:sz w:val="21"/>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
    <w:nsid w:val="430CDB65"/>
    <w:multiLevelType w:val="singleLevel"/>
    <w:tmpl w:val="430CDB65"/>
    <w:lvl w:ilvl="0">
      <w:start w:val="1"/>
      <w:numFmt w:val="decimal"/>
      <w:suff w:val="space"/>
      <w:lvlText w:val="(%1)"/>
      <w:lvlJc w:val="left"/>
      <w:pPr>
        <w:ind w:left="425" w:hanging="425"/>
      </w:pPr>
      <w:rPr>
        <w:rFonts w:ascii="Times New Roman" w:eastAsia="仿宋_GB2312" w:hAnsi="Times New Roman" w:cs="Times New Roman" w:hint="default"/>
        <w:b w:val="0"/>
        <w:bCs w:val="0"/>
      </w:rPr>
    </w:lvl>
  </w:abstractNum>
  <w:abstractNum w:abstractNumId="2">
    <w:nsid w:val="44C50F90"/>
    <w:multiLevelType w:val="multilevel"/>
    <w:tmpl w:val="44C50F90"/>
    <w:lvl w:ilvl="0">
      <w:start w:val="1"/>
      <w:numFmt w:val="lowerLetter"/>
      <w:pStyle w:val="a0"/>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78CCD505"/>
    <w:multiLevelType w:val="singleLevel"/>
    <w:tmpl w:val="78CCD505"/>
    <w:lvl w:ilvl="0">
      <w:start w:val="1"/>
      <w:numFmt w:val="decimal"/>
      <w:suff w:val="space"/>
      <w:lvlText w:val="(%1)"/>
      <w:lvlJc w:val="left"/>
      <w:pPr>
        <w:ind w:left="425" w:hanging="425"/>
      </w:pPr>
      <w:rPr>
        <w:rFont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MTgxNmE2ZDFiZjVjODA2ODZiNWVlYWY1ZTIzM2EifQ=="/>
  </w:docVars>
  <w:rsids>
    <w:rsidRoot w:val="00C540D8"/>
    <w:rsid w:val="00024D29"/>
    <w:rsid w:val="000339DD"/>
    <w:rsid w:val="00073E70"/>
    <w:rsid w:val="0021304F"/>
    <w:rsid w:val="00355CD2"/>
    <w:rsid w:val="004F5A45"/>
    <w:rsid w:val="00572CAC"/>
    <w:rsid w:val="006607E3"/>
    <w:rsid w:val="006B20FE"/>
    <w:rsid w:val="006D02C6"/>
    <w:rsid w:val="0081021A"/>
    <w:rsid w:val="008945F5"/>
    <w:rsid w:val="00945BEB"/>
    <w:rsid w:val="00957A7B"/>
    <w:rsid w:val="00A56E9C"/>
    <w:rsid w:val="00AE01C4"/>
    <w:rsid w:val="00AF64CD"/>
    <w:rsid w:val="00B03A47"/>
    <w:rsid w:val="00B537C0"/>
    <w:rsid w:val="00B565A7"/>
    <w:rsid w:val="00C13D1A"/>
    <w:rsid w:val="00C540D8"/>
    <w:rsid w:val="00CC2230"/>
    <w:rsid w:val="00CF1469"/>
    <w:rsid w:val="00DC4782"/>
    <w:rsid w:val="00E95214"/>
    <w:rsid w:val="00FD58ED"/>
    <w:rsid w:val="010F5D46"/>
    <w:rsid w:val="015437C4"/>
    <w:rsid w:val="01777464"/>
    <w:rsid w:val="01D67A51"/>
    <w:rsid w:val="01DF126F"/>
    <w:rsid w:val="01E76BCE"/>
    <w:rsid w:val="02132F56"/>
    <w:rsid w:val="021A3FD6"/>
    <w:rsid w:val="022D47C6"/>
    <w:rsid w:val="02393B85"/>
    <w:rsid w:val="02493BF9"/>
    <w:rsid w:val="024965C0"/>
    <w:rsid w:val="025B42D7"/>
    <w:rsid w:val="02676EFE"/>
    <w:rsid w:val="026D206C"/>
    <w:rsid w:val="028306A0"/>
    <w:rsid w:val="02961672"/>
    <w:rsid w:val="02B227A6"/>
    <w:rsid w:val="02B92B02"/>
    <w:rsid w:val="03067EC4"/>
    <w:rsid w:val="03144B3E"/>
    <w:rsid w:val="03587302"/>
    <w:rsid w:val="03684E20"/>
    <w:rsid w:val="03855FA6"/>
    <w:rsid w:val="03867E69"/>
    <w:rsid w:val="03D35B6E"/>
    <w:rsid w:val="04407953"/>
    <w:rsid w:val="04595A9B"/>
    <w:rsid w:val="0473567E"/>
    <w:rsid w:val="04951944"/>
    <w:rsid w:val="04AD201F"/>
    <w:rsid w:val="05342E88"/>
    <w:rsid w:val="05806A1F"/>
    <w:rsid w:val="05AB1410"/>
    <w:rsid w:val="060A7B3C"/>
    <w:rsid w:val="065969AD"/>
    <w:rsid w:val="06937F47"/>
    <w:rsid w:val="069B4989"/>
    <w:rsid w:val="06A938D2"/>
    <w:rsid w:val="06D647E5"/>
    <w:rsid w:val="06D96362"/>
    <w:rsid w:val="06F7061E"/>
    <w:rsid w:val="07023A1A"/>
    <w:rsid w:val="071E6A67"/>
    <w:rsid w:val="072B43ED"/>
    <w:rsid w:val="07320676"/>
    <w:rsid w:val="07347160"/>
    <w:rsid w:val="07505C4F"/>
    <w:rsid w:val="076700B9"/>
    <w:rsid w:val="076C54BA"/>
    <w:rsid w:val="077319DF"/>
    <w:rsid w:val="078328FA"/>
    <w:rsid w:val="07954B88"/>
    <w:rsid w:val="07ED3806"/>
    <w:rsid w:val="08073036"/>
    <w:rsid w:val="080E0BAE"/>
    <w:rsid w:val="08123231"/>
    <w:rsid w:val="0831103E"/>
    <w:rsid w:val="087D0726"/>
    <w:rsid w:val="09012972"/>
    <w:rsid w:val="090D263E"/>
    <w:rsid w:val="092D4D1C"/>
    <w:rsid w:val="094D2C5C"/>
    <w:rsid w:val="09990F95"/>
    <w:rsid w:val="09B85EB7"/>
    <w:rsid w:val="09DA5C78"/>
    <w:rsid w:val="0A112E80"/>
    <w:rsid w:val="0A4240C5"/>
    <w:rsid w:val="0A46784A"/>
    <w:rsid w:val="0A575325"/>
    <w:rsid w:val="0A641D32"/>
    <w:rsid w:val="0A7A17CA"/>
    <w:rsid w:val="0A9758AD"/>
    <w:rsid w:val="0AC6672F"/>
    <w:rsid w:val="0B0126D5"/>
    <w:rsid w:val="0B040812"/>
    <w:rsid w:val="0B315B7D"/>
    <w:rsid w:val="0B3830BE"/>
    <w:rsid w:val="0B3D4308"/>
    <w:rsid w:val="0BA10D6A"/>
    <w:rsid w:val="0BDA3EC6"/>
    <w:rsid w:val="0BEC1270"/>
    <w:rsid w:val="0C046156"/>
    <w:rsid w:val="0C285A6C"/>
    <w:rsid w:val="0C725184"/>
    <w:rsid w:val="0C9C4E7C"/>
    <w:rsid w:val="0CA80809"/>
    <w:rsid w:val="0CDC3FC2"/>
    <w:rsid w:val="0D0D56F6"/>
    <w:rsid w:val="0D501EC8"/>
    <w:rsid w:val="0D58553C"/>
    <w:rsid w:val="0D651589"/>
    <w:rsid w:val="0D6C765B"/>
    <w:rsid w:val="0D73298C"/>
    <w:rsid w:val="0DEA117D"/>
    <w:rsid w:val="0E3E4F77"/>
    <w:rsid w:val="0E7F1356"/>
    <w:rsid w:val="0E89106D"/>
    <w:rsid w:val="0EE76E59"/>
    <w:rsid w:val="0EEE5C6A"/>
    <w:rsid w:val="0F0E256C"/>
    <w:rsid w:val="0F2F2280"/>
    <w:rsid w:val="0F4E59E5"/>
    <w:rsid w:val="0FC02E5D"/>
    <w:rsid w:val="0FE44F1A"/>
    <w:rsid w:val="102B54A2"/>
    <w:rsid w:val="105360B2"/>
    <w:rsid w:val="106F1F25"/>
    <w:rsid w:val="10B50107"/>
    <w:rsid w:val="10CE04F0"/>
    <w:rsid w:val="10EB79BB"/>
    <w:rsid w:val="113738BB"/>
    <w:rsid w:val="114E7BE5"/>
    <w:rsid w:val="11522761"/>
    <w:rsid w:val="117920A4"/>
    <w:rsid w:val="1184379D"/>
    <w:rsid w:val="11C813A2"/>
    <w:rsid w:val="11DE3527"/>
    <w:rsid w:val="121054AB"/>
    <w:rsid w:val="122302F3"/>
    <w:rsid w:val="125A4086"/>
    <w:rsid w:val="12747CDA"/>
    <w:rsid w:val="127F1866"/>
    <w:rsid w:val="12B150AB"/>
    <w:rsid w:val="12C54339"/>
    <w:rsid w:val="12EF2601"/>
    <w:rsid w:val="13170770"/>
    <w:rsid w:val="1326063F"/>
    <w:rsid w:val="133F5BEB"/>
    <w:rsid w:val="135F0A97"/>
    <w:rsid w:val="138632E0"/>
    <w:rsid w:val="138A5F99"/>
    <w:rsid w:val="1390674B"/>
    <w:rsid w:val="13FF25D6"/>
    <w:rsid w:val="14051074"/>
    <w:rsid w:val="1442278E"/>
    <w:rsid w:val="147A49EB"/>
    <w:rsid w:val="14A431C3"/>
    <w:rsid w:val="14B92B0B"/>
    <w:rsid w:val="14C61AB4"/>
    <w:rsid w:val="14CF6435"/>
    <w:rsid w:val="14F93746"/>
    <w:rsid w:val="153D5844"/>
    <w:rsid w:val="155249A6"/>
    <w:rsid w:val="155F20EF"/>
    <w:rsid w:val="156026DF"/>
    <w:rsid w:val="156171AF"/>
    <w:rsid w:val="1571355B"/>
    <w:rsid w:val="159177F0"/>
    <w:rsid w:val="15C32AB9"/>
    <w:rsid w:val="15DD3A7D"/>
    <w:rsid w:val="15DF764C"/>
    <w:rsid w:val="15F34D92"/>
    <w:rsid w:val="162451FC"/>
    <w:rsid w:val="167A3593"/>
    <w:rsid w:val="16B057F4"/>
    <w:rsid w:val="16DC7697"/>
    <w:rsid w:val="16FB24EA"/>
    <w:rsid w:val="17190663"/>
    <w:rsid w:val="17644D9A"/>
    <w:rsid w:val="17654A5A"/>
    <w:rsid w:val="176A0C58"/>
    <w:rsid w:val="177B0C46"/>
    <w:rsid w:val="17A40879"/>
    <w:rsid w:val="17C74DA7"/>
    <w:rsid w:val="17F133B0"/>
    <w:rsid w:val="1805357E"/>
    <w:rsid w:val="18311A83"/>
    <w:rsid w:val="183D1042"/>
    <w:rsid w:val="186D32CF"/>
    <w:rsid w:val="18741BFA"/>
    <w:rsid w:val="187535D7"/>
    <w:rsid w:val="18932F75"/>
    <w:rsid w:val="18945478"/>
    <w:rsid w:val="18AC16A2"/>
    <w:rsid w:val="18CB0746"/>
    <w:rsid w:val="18F41718"/>
    <w:rsid w:val="19233C99"/>
    <w:rsid w:val="193F6B65"/>
    <w:rsid w:val="194C51AB"/>
    <w:rsid w:val="196F611B"/>
    <w:rsid w:val="1987090D"/>
    <w:rsid w:val="19926094"/>
    <w:rsid w:val="199A4DEC"/>
    <w:rsid w:val="19A53AC4"/>
    <w:rsid w:val="1A1B5BE9"/>
    <w:rsid w:val="1A5126EE"/>
    <w:rsid w:val="1AA76B8D"/>
    <w:rsid w:val="1AAA6167"/>
    <w:rsid w:val="1AC74434"/>
    <w:rsid w:val="1AF213D3"/>
    <w:rsid w:val="1B0E0566"/>
    <w:rsid w:val="1B223E1E"/>
    <w:rsid w:val="1B781872"/>
    <w:rsid w:val="1B791EB7"/>
    <w:rsid w:val="1B8231C1"/>
    <w:rsid w:val="1B890837"/>
    <w:rsid w:val="1B9765F2"/>
    <w:rsid w:val="1BC712EA"/>
    <w:rsid w:val="1C3863F9"/>
    <w:rsid w:val="1C437B22"/>
    <w:rsid w:val="1C852A1C"/>
    <w:rsid w:val="1C9426FB"/>
    <w:rsid w:val="1CC4657F"/>
    <w:rsid w:val="1CD533A1"/>
    <w:rsid w:val="1CE358F9"/>
    <w:rsid w:val="1D03542A"/>
    <w:rsid w:val="1D1213CB"/>
    <w:rsid w:val="1D2D78E8"/>
    <w:rsid w:val="1D62010E"/>
    <w:rsid w:val="1DB732AB"/>
    <w:rsid w:val="1DFB55C1"/>
    <w:rsid w:val="1DFD1475"/>
    <w:rsid w:val="1DFE7232"/>
    <w:rsid w:val="1E0F58FB"/>
    <w:rsid w:val="1E2D6EAE"/>
    <w:rsid w:val="1E4959BD"/>
    <w:rsid w:val="1E720A13"/>
    <w:rsid w:val="1E8A610E"/>
    <w:rsid w:val="1EC3478A"/>
    <w:rsid w:val="1EEE6232"/>
    <w:rsid w:val="1F317E63"/>
    <w:rsid w:val="1F4159F7"/>
    <w:rsid w:val="1F755C20"/>
    <w:rsid w:val="1FA65579"/>
    <w:rsid w:val="1FAE4997"/>
    <w:rsid w:val="1FB16086"/>
    <w:rsid w:val="1FE9104C"/>
    <w:rsid w:val="201C5939"/>
    <w:rsid w:val="20605F5B"/>
    <w:rsid w:val="20B55864"/>
    <w:rsid w:val="20E43E03"/>
    <w:rsid w:val="20E52AB2"/>
    <w:rsid w:val="20F96873"/>
    <w:rsid w:val="215540A0"/>
    <w:rsid w:val="21F909DB"/>
    <w:rsid w:val="21FC0BE2"/>
    <w:rsid w:val="22135F61"/>
    <w:rsid w:val="22216317"/>
    <w:rsid w:val="222C42DA"/>
    <w:rsid w:val="222E68B4"/>
    <w:rsid w:val="22991311"/>
    <w:rsid w:val="22A317E5"/>
    <w:rsid w:val="22A85B6C"/>
    <w:rsid w:val="22AB77F0"/>
    <w:rsid w:val="22DF1342"/>
    <w:rsid w:val="231275C0"/>
    <w:rsid w:val="233069D0"/>
    <w:rsid w:val="234F1268"/>
    <w:rsid w:val="23692271"/>
    <w:rsid w:val="23E74A2D"/>
    <w:rsid w:val="23EC700C"/>
    <w:rsid w:val="24157FAC"/>
    <w:rsid w:val="241A7E86"/>
    <w:rsid w:val="245F4274"/>
    <w:rsid w:val="249242B2"/>
    <w:rsid w:val="24B772EA"/>
    <w:rsid w:val="24D23355"/>
    <w:rsid w:val="24FB5DDD"/>
    <w:rsid w:val="25377D89"/>
    <w:rsid w:val="25453DB2"/>
    <w:rsid w:val="254B6205"/>
    <w:rsid w:val="25661DCB"/>
    <w:rsid w:val="25AD5DB5"/>
    <w:rsid w:val="25CB5AF8"/>
    <w:rsid w:val="260813C8"/>
    <w:rsid w:val="260A3AD7"/>
    <w:rsid w:val="2610106D"/>
    <w:rsid w:val="2663091B"/>
    <w:rsid w:val="26A22B51"/>
    <w:rsid w:val="26AF2346"/>
    <w:rsid w:val="26C73549"/>
    <w:rsid w:val="26EA1354"/>
    <w:rsid w:val="2704214B"/>
    <w:rsid w:val="270E40AA"/>
    <w:rsid w:val="271B18CC"/>
    <w:rsid w:val="27303AFB"/>
    <w:rsid w:val="274C2412"/>
    <w:rsid w:val="27650B5A"/>
    <w:rsid w:val="277147F3"/>
    <w:rsid w:val="278F0CCF"/>
    <w:rsid w:val="27A4197F"/>
    <w:rsid w:val="27AD1B3E"/>
    <w:rsid w:val="27BE2898"/>
    <w:rsid w:val="27BE68CD"/>
    <w:rsid w:val="27F1279D"/>
    <w:rsid w:val="28080E5E"/>
    <w:rsid w:val="281C7664"/>
    <w:rsid w:val="282E4B2F"/>
    <w:rsid w:val="283313B6"/>
    <w:rsid w:val="285F1AB3"/>
    <w:rsid w:val="28A81066"/>
    <w:rsid w:val="28CB6908"/>
    <w:rsid w:val="28D1208A"/>
    <w:rsid w:val="28D40B2D"/>
    <w:rsid w:val="28EE425F"/>
    <w:rsid w:val="28FB5E16"/>
    <w:rsid w:val="292B371B"/>
    <w:rsid w:val="2937686A"/>
    <w:rsid w:val="295415D2"/>
    <w:rsid w:val="298D7435"/>
    <w:rsid w:val="29A17D99"/>
    <w:rsid w:val="29A41B52"/>
    <w:rsid w:val="29E02B45"/>
    <w:rsid w:val="29E2636F"/>
    <w:rsid w:val="29F10FD8"/>
    <w:rsid w:val="29F37C33"/>
    <w:rsid w:val="29FA73B9"/>
    <w:rsid w:val="2A26235B"/>
    <w:rsid w:val="2A416912"/>
    <w:rsid w:val="2A83592A"/>
    <w:rsid w:val="2ACC0EB8"/>
    <w:rsid w:val="2B7F3693"/>
    <w:rsid w:val="2C6D07FA"/>
    <w:rsid w:val="2CE80506"/>
    <w:rsid w:val="2D0A3B7B"/>
    <w:rsid w:val="2D163DA8"/>
    <w:rsid w:val="2D4F46EC"/>
    <w:rsid w:val="2D5B0E1C"/>
    <w:rsid w:val="2D784BA3"/>
    <w:rsid w:val="2D7C355F"/>
    <w:rsid w:val="2D7D05F4"/>
    <w:rsid w:val="2D99024D"/>
    <w:rsid w:val="2DB4387B"/>
    <w:rsid w:val="2DBB5F66"/>
    <w:rsid w:val="2E3A462C"/>
    <w:rsid w:val="2E4273CE"/>
    <w:rsid w:val="2E48108A"/>
    <w:rsid w:val="2E85417A"/>
    <w:rsid w:val="2E89492E"/>
    <w:rsid w:val="2EB33841"/>
    <w:rsid w:val="2F9E077E"/>
    <w:rsid w:val="2FF83B06"/>
    <w:rsid w:val="301A255B"/>
    <w:rsid w:val="302A1D26"/>
    <w:rsid w:val="30561FDE"/>
    <w:rsid w:val="306E1906"/>
    <w:rsid w:val="30762434"/>
    <w:rsid w:val="30DA2AE1"/>
    <w:rsid w:val="30FC360C"/>
    <w:rsid w:val="31284CE1"/>
    <w:rsid w:val="312B7DCA"/>
    <w:rsid w:val="31947AF2"/>
    <w:rsid w:val="31AF36CD"/>
    <w:rsid w:val="322B2EA3"/>
    <w:rsid w:val="324F3182"/>
    <w:rsid w:val="32777C58"/>
    <w:rsid w:val="32B7373A"/>
    <w:rsid w:val="32F06ECF"/>
    <w:rsid w:val="332641B8"/>
    <w:rsid w:val="334B062E"/>
    <w:rsid w:val="334F4746"/>
    <w:rsid w:val="335B4958"/>
    <w:rsid w:val="33BD1E9A"/>
    <w:rsid w:val="33CA4C70"/>
    <w:rsid w:val="33E760D1"/>
    <w:rsid w:val="33E91659"/>
    <w:rsid w:val="34140763"/>
    <w:rsid w:val="34163A6C"/>
    <w:rsid w:val="343F7BFE"/>
    <w:rsid w:val="34424918"/>
    <w:rsid w:val="344364AC"/>
    <w:rsid w:val="348928E9"/>
    <w:rsid w:val="34AB6925"/>
    <w:rsid w:val="34B2577B"/>
    <w:rsid w:val="34B75885"/>
    <w:rsid w:val="353D6BDC"/>
    <w:rsid w:val="358B553A"/>
    <w:rsid w:val="359E581A"/>
    <w:rsid w:val="35C641EF"/>
    <w:rsid w:val="35DE18CF"/>
    <w:rsid w:val="369176F5"/>
    <w:rsid w:val="36A57847"/>
    <w:rsid w:val="36B443EA"/>
    <w:rsid w:val="371B46FA"/>
    <w:rsid w:val="37270AF0"/>
    <w:rsid w:val="37646EFE"/>
    <w:rsid w:val="3786212E"/>
    <w:rsid w:val="37D252B4"/>
    <w:rsid w:val="37D369D0"/>
    <w:rsid w:val="37D91B47"/>
    <w:rsid w:val="37E40C6C"/>
    <w:rsid w:val="3818452B"/>
    <w:rsid w:val="385875C4"/>
    <w:rsid w:val="385E5891"/>
    <w:rsid w:val="3879462E"/>
    <w:rsid w:val="389430DF"/>
    <w:rsid w:val="38A80783"/>
    <w:rsid w:val="38A93EB9"/>
    <w:rsid w:val="38B02A99"/>
    <w:rsid w:val="38D07DFC"/>
    <w:rsid w:val="39055826"/>
    <w:rsid w:val="394C5F97"/>
    <w:rsid w:val="39613C1E"/>
    <w:rsid w:val="3982078E"/>
    <w:rsid w:val="399372B2"/>
    <w:rsid w:val="39AE41D2"/>
    <w:rsid w:val="39D31358"/>
    <w:rsid w:val="39E0478A"/>
    <w:rsid w:val="39ED4265"/>
    <w:rsid w:val="39FE1067"/>
    <w:rsid w:val="3A1F2E8F"/>
    <w:rsid w:val="3A223672"/>
    <w:rsid w:val="3A2E5285"/>
    <w:rsid w:val="3A54784F"/>
    <w:rsid w:val="3A6A279D"/>
    <w:rsid w:val="3A6A4614"/>
    <w:rsid w:val="3A8D5998"/>
    <w:rsid w:val="3B2C1913"/>
    <w:rsid w:val="3B382496"/>
    <w:rsid w:val="3B9A5506"/>
    <w:rsid w:val="3BA80FBD"/>
    <w:rsid w:val="3BD3727B"/>
    <w:rsid w:val="3BF154BB"/>
    <w:rsid w:val="3BF37C88"/>
    <w:rsid w:val="3C0B0F84"/>
    <w:rsid w:val="3C3C5E48"/>
    <w:rsid w:val="3C5B6F32"/>
    <w:rsid w:val="3C707009"/>
    <w:rsid w:val="3C8B4B34"/>
    <w:rsid w:val="3C96706B"/>
    <w:rsid w:val="3CBC1F21"/>
    <w:rsid w:val="3CBF298E"/>
    <w:rsid w:val="3CCF30D1"/>
    <w:rsid w:val="3CF54656"/>
    <w:rsid w:val="3D24051C"/>
    <w:rsid w:val="3D84174E"/>
    <w:rsid w:val="3DAF32EF"/>
    <w:rsid w:val="3DBF56B6"/>
    <w:rsid w:val="3DCA16E6"/>
    <w:rsid w:val="3DD60C72"/>
    <w:rsid w:val="3E050D58"/>
    <w:rsid w:val="3E1E4589"/>
    <w:rsid w:val="3E1E702A"/>
    <w:rsid w:val="3E533561"/>
    <w:rsid w:val="3E64419E"/>
    <w:rsid w:val="3E647EB9"/>
    <w:rsid w:val="3E653AA2"/>
    <w:rsid w:val="3E7E31ED"/>
    <w:rsid w:val="3E86332F"/>
    <w:rsid w:val="3E8A1D34"/>
    <w:rsid w:val="3E8B0F81"/>
    <w:rsid w:val="3EA22BC1"/>
    <w:rsid w:val="3EC53D89"/>
    <w:rsid w:val="3ED75C71"/>
    <w:rsid w:val="3EE63E19"/>
    <w:rsid w:val="3F28582E"/>
    <w:rsid w:val="3F3E3DE6"/>
    <w:rsid w:val="3FBC792D"/>
    <w:rsid w:val="3FDB4DF9"/>
    <w:rsid w:val="3FF4618F"/>
    <w:rsid w:val="402D3082"/>
    <w:rsid w:val="409343F8"/>
    <w:rsid w:val="40C0455C"/>
    <w:rsid w:val="40CA1082"/>
    <w:rsid w:val="40F432E5"/>
    <w:rsid w:val="41073FB0"/>
    <w:rsid w:val="41104806"/>
    <w:rsid w:val="413C6C9D"/>
    <w:rsid w:val="41B217AD"/>
    <w:rsid w:val="41C134B4"/>
    <w:rsid w:val="41D77F47"/>
    <w:rsid w:val="420205FC"/>
    <w:rsid w:val="427563CC"/>
    <w:rsid w:val="42AE5337"/>
    <w:rsid w:val="42E218A7"/>
    <w:rsid w:val="43513FA2"/>
    <w:rsid w:val="4360226B"/>
    <w:rsid w:val="43754446"/>
    <w:rsid w:val="438325F6"/>
    <w:rsid w:val="439547C6"/>
    <w:rsid w:val="44144BDA"/>
    <w:rsid w:val="44273E74"/>
    <w:rsid w:val="44322BA7"/>
    <w:rsid w:val="44333B6A"/>
    <w:rsid w:val="44746D63"/>
    <w:rsid w:val="44C2735F"/>
    <w:rsid w:val="44EE30EC"/>
    <w:rsid w:val="44EF7179"/>
    <w:rsid w:val="45543799"/>
    <w:rsid w:val="455D068D"/>
    <w:rsid w:val="455E5705"/>
    <w:rsid w:val="4570473E"/>
    <w:rsid w:val="458774D6"/>
    <w:rsid w:val="45B50DF2"/>
    <w:rsid w:val="45C660BD"/>
    <w:rsid w:val="45C8487E"/>
    <w:rsid w:val="45DB7FEC"/>
    <w:rsid w:val="45E156F6"/>
    <w:rsid w:val="4623598A"/>
    <w:rsid w:val="46321875"/>
    <w:rsid w:val="46516AF2"/>
    <w:rsid w:val="4664330C"/>
    <w:rsid w:val="469A1EB2"/>
    <w:rsid w:val="46A31E7A"/>
    <w:rsid w:val="46DF0D23"/>
    <w:rsid w:val="471D38C3"/>
    <w:rsid w:val="47490F91"/>
    <w:rsid w:val="474A37F3"/>
    <w:rsid w:val="475D1683"/>
    <w:rsid w:val="47624D97"/>
    <w:rsid w:val="47B82A70"/>
    <w:rsid w:val="47C37DD4"/>
    <w:rsid w:val="47C64C80"/>
    <w:rsid w:val="48137006"/>
    <w:rsid w:val="481A54E6"/>
    <w:rsid w:val="48384227"/>
    <w:rsid w:val="48411C7B"/>
    <w:rsid w:val="48415CAB"/>
    <w:rsid w:val="486C0D05"/>
    <w:rsid w:val="48BF781E"/>
    <w:rsid w:val="48F65061"/>
    <w:rsid w:val="491752EC"/>
    <w:rsid w:val="495C4C31"/>
    <w:rsid w:val="496E7E9E"/>
    <w:rsid w:val="49756834"/>
    <w:rsid w:val="49856859"/>
    <w:rsid w:val="49A21307"/>
    <w:rsid w:val="49BC364B"/>
    <w:rsid w:val="49D01F6E"/>
    <w:rsid w:val="49E26703"/>
    <w:rsid w:val="4A630677"/>
    <w:rsid w:val="4A7D2456"/>
    <w:rsid w:val="4AE146AB"/>
    <w:rsid w:val="4AE23EE5"/>
    <w:rsid w:val="4AEA1A92"/>
    <w:rsid w:val="4AED01A6"/>
    <w:rsid w:val="4B03365A"/>
    <w:rsid w:val="4B0F616B"/>
    <w:rsid w:val="4B7A5576"/>
    <w:rsid w:val="4B8B45A5"/>
    <w:rsid w:val="4B924737"/>
    <w:rsid w:val="4BA17D48"/>
    <w:rsid w:val="4BA3450E"/>
    <w:rsid w:val="4C7E5893"/>
    <w:rsid w:val="4C995F8F"/>
    <w:rsid w:val="4CA90B76"/>
    <w:rsid w:val="4D09409F"/>
    <w:rsid w:val="4D180972"/>
    <w:rsid w:val="4D4E6F3F"/>
    <w:rsid w:val="4D56403C"/>
    <w:rsid w:val="4D6A641C"/>
    <w:rsid w:val="4D706761"/>
    <w:rsid w:val="4D745B68"/>
    <w:rsid w:val="4D7C784E"/>
    <w:rsid w:val="4D903F55"/>
    <w:rsid w:val="4D9A0721"/>
    <w:rsid w:val="4D9C016F"/>
    <w:rsid w:val="4DCC6874"/>
    <w:rsid w:val="4DEE5C29"/>
    <w:rsid w:val="4E0D6488"/>
    <w:rsid w:val="4E1A658E"/>
    <w:rsid w:val="4E4B3FD5"/>
    <w:rsid w:val="4E581516"/>
    <w:rsid w:val="4E631E66"/>
    <w:rsid w:val="4F2E1EB8"/>
    <w:rsid w:val="4F6615C7"/>
    <w:rsid w:val="4FBC3771"/>
    <w:rsid w:val="4FC72D21"/>
    <w:rsid w:val="4FCD45B4"/>
    <w:rsid w:val="4FD814A1"/>
    <w:rsid w:val="4FDE419D"/>
    <w:rsid w:val="4FF21C8A"/>
    <w:rsid w:val="4FF935FB"/>
    <w:rsid w:val="503F17E5"/>
    <w:rsid w:val="503F45EA"/>
    <w:rsid w:val="50516AC9"/>
    <w:rsid w:val="5057682C"/>
    <w:rsid w:val="5059538C"/>
    <w:rsid w:val="50624911"/>
    <w:rsid w:val="50637BC9"/>
    <w:rsid w:val="50722BD0"/>
    <w:rsid w:val="507D05F3"/>
    <w:rsid w:val="50A10C32"/>
    <w:rsid w:val="50A6136F"/>
    <w:rsid w:val="50EA6F8C"/>
    <w:rsid w:val="51233914"/>
    <w:rsid w:val="514E096E"/>
    <w:rsid w:val="515530B2"/>
    <w:rsid w:val="516D71BC"/>
    <w:rsid w:val="51A17E8B"/>
    <w:rsid w:val="51C23683"/>
    <w:rsid w:val="51ED084E"/>
    <w:rsid w:val="524853BD"/>
    <w:rsid w:val="52C02F6C"/>
    <w:rsid w:val="52DD78D4"/>
    <w:rsid w:val="52FD181C"/>
    <w:rsid w:val="532543EB"/>
    <w:rsid w:val="53A73903"/>
    <w:rsid w:val="53C14D2B"/>
    <w:rsid w:val="53E00364"/>
    <w:rsid w:val="53E60EBB"/>
    <w:rsid w:val="540A1CCE"/>
    <w:rsid w:val="544F0904"/>
    <w:rsid w:val="549F04A9"/>
    <w:rsid w:val="54B3153C"/>
    <w:rsid w:val="54F16B32"/>
    <w:rsid w:val="554D6DD0"/>
    <w:rsid w:val="55581464"/>
    <w:rsid w:val="556500C1"/>
    <w:rsid w:val="557515DF"/>
    <w:rsid w:val="55AA65ED"/>
    <w:rsid w:val="55AB04BE"/>
    <w:rsid w:val="55C01FEA"/>
    <w:rsid w:val="55E14C51"/>
    <w:rsid w:val="55E80FE3"/>
    <w:rsid w:val="55F37A8B"/>
    <w:rsid w:val="56276C6C"/>
    <w:rsid w:val="564C1B5C"/>
    <w:rsid w:val="56C2654A"/>
    <w:rsid w:val="57025384"/>
    <w:rsid w:val="576547B6"/>
    <w:rsid w:val="57751923"/>
    <w:rsid w:val="577913D7"/>
    <w:rsid w:val="578C75C9"/>
    <w:rsid w:val="57D00535"/>
    <w:rsid w:val="580A6A1E"/>
    <w:rsid w:val="5810491B"/>
    <w:rsid w:val="582C39B8"/>
    <w:rsid w:val="588562C6"/>
    <w:rsid w:val="58880B00"/>
    <w:rsid w:val="588842D1"/>
    <w:rsid w:val="588D2179"/>
    <w:rsid w:val="589F38E0"/>
    <w:rsid w:val="58AF01B9"/>
    <w:rsid w:val="58C40DA9"/>
    <w:rsid w:val="58E45101"/>
    <w:rsid w:val="59370B63"/>
    <w:rsid w:val="59451FAE"/>
    <w:rsid w:val="595C416F"/>
    <w:rsid w:val="59816ACA"/>
    <w:rsid w:val="59C621FD"/>
    <w:rsid w:val="59EA1E09"/>
    <w:rsid w:val="5A346BBC"/>
    <w:rsid w:val="5A80049F"/>
    <w:rsid w:val="5A832F04"/>
    <w:rsid w:val="5A9765EC"/>
    <w:rsid w:val="5ABE66AB"/>
    <w:rsid w:val="5ADF5CBA"/>
    <w:rsid w:val="5B041275"/>
    <w:rsid w:val="5B0703E7"/>
    <w:rsid w:val="5B17410C"/>
    <w:rsid w:val="5B2C6310"/>
    <w:rsid w:val="5B41135E"/>
    <w:rsid w:val="5BAB1CE5"/>
    <w:rsid w:val="5BBF7D5D"/>
    <w:rsid w:val="5BD40631"/>
    <w:rsid w:val="5BDB6DB3"/>
    <w:rsid w:val="5BF31EDA"/>
    <w:rsid w:val="5BF41A37"/>
    <w:rsid w:val="5BF94A7D"/>
    <w:rsid w:val="5C0438A0"/>
    <w:rsid w:val="5C050217"/>
    <w:rsid w:val="5C1353F8"/>
    <w:rsid w:val="5C1D69B9"/>
    <w:rsid w:val="5C505F03"/>
    <w:rsid w:val="5C5722EF"/>
    <w:rsid w:val="5C640A66"/>
    <w:rsid w:val="5C8C5BB8"/>
    <w:rsid w:val="5CA83EE8"/>
    <w:rsid w:val="5D337EB1"/>
    <w:rsid w:val="5D3B0905"/>
    <w:rsid w:val="5DA4692F"/>
    <w:rsid w:val="5DBB2D63"/>
    <w:rsid w:val="5DC84466"/>
    <w:rsid w:val="5DE932D3"/>
    <w:rsid w:val="5E0157E5"/>
    <w:rsid w:val="5E3071CF"/>
    <w:rsid w:val="5E9430EA"/>
    <w:rsid w:val="5E9A6DC6"/>
    <w:rsid w:val="5EA200DB"/>
    <w:rsid w:val="5EAE18A7"/>
    <w:rsid w:val="5F110F50"/>
    <w:rsid w:val="5F2E724D"/>
    <w:rsid w:val="5F2F64D7"/>
    <w:rsid w:val="5F3F27A2"/>
    <w:rsid w:val="5F4A56F3"/>
    <w:rsid w:val="5F7626EB"/>
    <w:rsid w:val="5F923F1C"/>
    <w:rsid w:val="5FA63FE5"/>
    <w:rsid w:val="5FAF054D"/>
    <w:rsid w:val="5FD4603C"/>
    <w:rsid w:val="5FD63745"/>
    <w:rsid w:val="5FF92258"/>
    <w:rsid w:val="602C2B7A"/>
    <w:rsid w:val="603D7732"/>
    <w:rsid w:val="604545D9"/>
    <w:rsid w:val="60DA704C"/>
    <w:rsid w:val="60E750B4"/>
    <w:rsid w:val="611932A5"/>
    <w:rsid w:val="61825B41"/>
    <w:rsid w:val="61901DC3"/>
    <w:rsid w:val="61E213BF"/>
    <w:rsid w:val="624B076F"/>
    <w:rsid w:val="62996F9C"/>
    <w:rsid w:val="62B6066B"/>
    <w:rsid w:val="62C36D71"/>
    <w:rsid w:val="63032B98"/>
    <w:rsid w:val="635158CA"/>
    <w:rsid w:val="63674602"/>
    <w:rsid w:val="636817AB"/>
    <w:rsid w:val="63A738A5"/>
    <w:rsid w:val="63CE2765"/>
    <w:rsid w:val="63E14FCF"/>
    <w:rsid w:val="640D54B1"/>
    <w:rsid w:val="64447C8C"/>
    <w:rsid w:val="64532F7F"/>
    <w:rsid w:val="645D649B"/>
    <w:rsid w:val="646B4C38"/>
    <w:rsid w:val="647A3D7C"/>
    <w:rsid w:val="64B05EDF"/>
    <w:rsid w:val="64E77440"/>
    <w:rsid w:val="64E87C5E"/>
    <w:rsid w:val="659463CE"/>
    <w:rsid w:val="65B74CBC"/>
    <w:rsid w:val="65E81E10"/>
    <w:rsid w:val="65F9598A"/>
    <w:rsid w:val="663136E5"/>
    <w:rsid w:val="66406637"/>
    <w:rsid w:val="664771C3"/>
    <w:rsid w:val="664F4529"/>
    <w:rsid w:val="6682278C"/>
    <w:rsid w:val="66B82029"/>
    <w:rsid w:val="66E236DE"/>
    <w:rsid w:val="670B55B8"/>
    <w:rsid w:val="670C3F50"/>
    <w:rsid w:val="67335984"/>
    <w:rsid w:val="674274F1"/>
    <w:rsid w:val="67B25F22"/>
    <w:rsid w:val="67C62563"/>
    <w:rsid w:val="67D423AB"/>
    <w:rsid w:val="67DA7C56"/>
    <w:rsid w:val="67F45289"/>
    <w:rsid w:val="68E96B9B"/>
    <w:rsid w:val="69082223"/>
    <w:rsid w:val="691C2841"/>
    <w:rsid w:val="694A4CF5"/>
    <w:rsid w:val="697310F7"/>
    <w:rsid w:val="698F51E6"/>
    <w:rsid w:val="69A33BB8"/>
    <w:rsid w:val="69FE2889"/>
    <w:rsid w:val="6A1B6609"/>
    <w:rsid w:val="6A294D9F"/>
    <w:rsid w:val="6A532CDD"/>
    <w:rsid w:val="6A88457C"/>
    <w:rsid w:val="6A8B1665"/>
    <w:rsid w:val="6A8C7109"/>
    <w:rsid w:val="6A9F0E62"/>
    <w:rsid w:val="6AB90DB3"/>
    <w:rsid w:val="6ACB3E55"/>
    <w:rsid w:val="6B1054C4"/>
    <w:rsid w:val="6B73094B"/>
    <w:rsid w:val="6B9140F4"/>
    <w:rsid w:val="6B9538B3"/>
    <w:rsid w:val="6BC21EF7"/>
    <w:rsid w:val="6BCD6C41"/>
    <w:rsid w:val="6BE31D23"/>
    <w:rsid w:val="6C242BF6"/>
    <w:rsid w:val="6C2F24A7"/>
    <w:rsid w:val="6C7745D3"/>
    <w:rsid w:val="6C895DA3"/>
    <w:rsid w:val="6CD87498"/>
    <w:rsid w:val="6CF43671"/>
    <w:rsid w:val="6CFB4989"/>
    <w:rsid w:val="6D13214D"/>
    <w:rsid w:val="6D8C1182"/>
    <w:rsid w:val="6D8C5AA6"/>
    <w:rsid w:val="6D985C91"/>
    <w:rsid w:val="6DAB5265"/>
    <w:rsid w:val="6E2E23E2"/>
    <w:rsid w:val="6E6C0FE3"/>
    <w:rsid w:val="6EAB6E09"/>
    <w:rsid w:val="6EBA5637"/>
    <w:rsid w:val="6EBE4973"/>
    <w:rsid w:val="6ECC5DAF"/>
    <w:rsid w:val="6EE250DE"/>
    <w:rsid w:val="6F20742A"/>
    <w:rsid w:val="6F410B26"/>
    <w:rsid w:val="6F63456A"/>
    <w:rsid w:val="6F80187C"/>
    <w:rsid w:val="6F8E64A4"/>
    <w:rsid w:val="6F9755DD"/>
    <w:rsid w:val="6F97780A"/>
    <w:rsid w:val="6FA11D8A"/>
    <w:rsid w:val="6FA53E70"/>
    <w:rsid w:val="6FB85DD9"/>
    <w:rsid w:val="6FC1515F"/>
    <w:rsid w:val="6FD30758"/>
    <w:rsid w:val="701875C9"/>
    <w:rsid w:val="702F3847"/>
    <w:rsid w:val="7079524E"/>
    <w:rsid w:val="70BA3CB3"/>
    <w:rsid w:val="70F0047B"/>
    <w:rsid w:val="710220AB"/>
    <w:rsid w:val="71076ED7"/>
    <w:rsid w:val="71323A53"/>
    <w:rsid w:val="714E0606"/>
    <w:rsid w:val="715B2D18"/>
    <w:rsid w:val="717D09D2"/>
    <w:rsid w:val="71B37ACA"/>
    <w:rsid w:val="71BE22CB"/>
    <w:rsid w:val="71CE539F"/>
    <w:rsid w:val="725D4E52"/>
    <w:rsid w:val="72764B3F"/>
    <w:rsid w:val="72B407FD"/>
    <w:rsid w:val="72FA16F9"/>
    <w:rsid w:val="73056C17"/>
    <w:rsid w:val="732700BB"/>
    <w:rsid w:val="735C7B82"/>
    <w:rsid w:val="73804648"/>
    <w:rsid w:val="73F853D1"/>
    <w:rsid w:val="740F13F2"/>
    <w:rsid w:val="74101A49"/>
    <w:rsid w:val="741F3D8D"/>
    <w:rsid w:val="74597C9A"/>
    <w:rsid w:val="746E38B5"/>
    <w:rsid w:val="747666D9"/>
    <w:rsid w:val="74792C6F"/>
    <w:rsid w:val="74B01C04"/>
    <w:rsid w:val="74B41A72"/>
    <w:rsid w:val="7503264C"/>
    <w:rsid w:val="75062EF3"/>
    <w:rsid w:val="754059C7"/>
    <w:rsid w:val="75425936"/>
    <w:rsid w:val="755A49DD"/>
    <w:rsid w:val="756A5BA0"/>
    <w:rsid w:val="759C43DA"/>
    <w:rsid w:val="75E964E7"/>
    <w:rsid w:val="75ED39ED"/>
    <w:rsid w:val="76266658"/>
    <w:rsid w:val="76527886"/>
    <w:rsid w:val="7675283F"/>
    <w:rsid w:val="76965592"/>
    <w:rsid w:val="769A573A"/>
    <w:rsid w:val="76A149D8"/>
    <w:rsid w:val="76F325DE"/>
    <w:rsid w:val="76F73400"/>
    <w:rsid w:val="77060C62"/>
    <w:rsid w:val="771E65AC"/>
    <w:rsid w:val="772973AC"/>
    <w:rsid w:val="772C0745"/>
    <w:rsid w:val="77597B99"/>
    <w:rsid w:val="777B595A"/>
    <w:rsid w:val="779B5ABC"/>
    <w:rsid w:val="779C3E8F"/>
    <w:rsid w:val="77A926D5"/>
    <w:rsid w:val="77C931E4"/>
    <w:rsid w:val="77E63709"/>
    <w:rsid w:val="77F77BCD"/>
    <w:rsid w:val="781417AA"/>
    <w:rsid w:val="789A7407"/>
    <w:rsid w:val="78BF2753"/>
    <w:rsid w:val="78D764BB"/>
    <w:rsid w:val="78E5477F"/>
    <w:rsid w:val="79141E75"/>
    <w:rsid w:val="793B1308"/>
    <w:rsid w:val="798F779F"/>
    <w:rsid w:val="79985888"/>
    <w:rsid w:val="79A53FF2"/>
    <w:rsid w:val="79E80D0F"/>
    <w:rsid w:val="7A076A9F"/>
    <w:rsid w:val="7A212CCE"/>
    <w:rsid w:val="7A360BB3"/>
    <w:rsid w:val="7A4B27CF"/>
    <w:rsid w:val="7A7C0196"/>
    <w:rsid w:val="7A9969DA"/>
    <w:rsid w:val="7AB56360"/>
    <w:rsid w:val="7AF673A8"/>
    <w:rsid w:val="7B0E23AD"/>
    <w:rsid w:val="7B2828BD"/>
    <w:rsid w:val="7B875236"/>
    <w:rsid w:val="7BB64662"/>
    <w:rsid w:val="7BCF7986"/>
    <w:rsid w:val="7BF719B2"/>
    <w:rsid w:val="7C2B7CB2"/>
    <w:rsid w:val="7C5636A2"/>
    <w:rsid w:val="7C8D26EA"/>
    <w:rsid w:val="7CD97057"/>
    <w:rsid w:val="7CE962A2"/>
    <w:rsid w:val="7D032FB9"/>
    <w:rsid w:val="7D1B5425"/>
    <w:rsid w:val="7D2D0298"/>
    <w:rsid w:val="7D5B548B"/>
    <w:rsid w:val="7D7B473D"/>
    <w:rsid w:val="7D963594"/>
    <w:rsid w:val="7DCE5237"/>
    <w:rsid w:val="7DD43C1A"/>
    <w:rsid w:val="7DFE05CD"/>
    <w:rsid w:val="7E0C2091"/>
    <w:rsid w:val="7E195BA4"/>
    <w:rsid w:val="7E6F4788"/>
    <w:rsid w:val="7E95419D"/>
    <w:rsid w:val="7E9D0A91"/>
    <w:rsid w:val="7EA30B06"/>
    <w:rsid w:val="7EEA631D"/>
    <w:rsid w:val="7EFE7E59"/>
    <w:rsid w:val="7F1B684A"/>
    <w:rsid w:val="7F292C73"/>
    <w:rsid w:val="7F636C15"/>
    <w:rsid w:val="7F9728ED"/>
    <w:rsid w:val="7FA2750C"/>
    <w:rsid w:val="7FC27F74"/>
    <w:rsid w:val="7FCC43B8"/>
    <w:rsid w:val="7FD10960"/>
    <w:rsid w:val="7FDE2FEB"/>
    <w:rsid w:val="7FE37485"/>
    <w:rsid w:val="7FF22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annotation text" w:semiHidden="1" w:uiPriority="99"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autoRedefine/>
    <w:qFormat/>
    <w:pPr>
      <w:widowControl w:val="0"/>
      <w:jc w:val="both"/>
    </w:pPr>
    <w:rPr>
      <w:rFonts w:ascii="Times New Roman" w:hAnsi="Times New Roman"/>
      <w:kern w:val="2"/>
      <w:sz w:val="21"/>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autoRedefine/>
    <w:uiPriority w:val="99"/>
    <w:semiHidden/>
    <w:unhideWhenUsed/>
    <w:qFormat/>
    <w:pPr>
      <w:jc w:val="left"/>
    </w:pPr>
  </w:style>
  <w:style w:type="paragraph" w:styleId="aa">
    <w:name w:val="footer"/>
    <w:basedOn w:val="a5"/>
    <w:autoRedefine/>
    <w:uiPriority w:val="99"/>
    <w:unhideWhenUsed/>
    <w:qFormat/>
    <w:pPr>
      <w:tabs>
        <w:tab w:val="center" w:pos="4153"/>
        <w:tab w:val="right" w:pos="8306"/>
      </w:tabs>
      <w:snapToGrid w:val="0"/>
      <w:jc w:val="left"/>
    </w:pPr>
    <w:rPr>
      <w:sz w:val="18"/>
      <w:szCs w:val="18"/>
    </w:rPr>
  </w:style>
  <w:style w:type="paragraph" w:styleId="ab">
    <w:name w:val="header"/>
    <w:basedOn w:val="a5"/>
    <w:link w:val="Char"/>
    <w:autoRedefine/>
    <w:qFormat/>
    <w:pPr>
      <w:tabs>
        <w:tab w:val="center" w:pos="4153"/>
        <w:tab w:val="right" w:pos="8306"/>
      </w:tabs>
      <w:snapToGrid w:val="0"/>
      <w:jc w:val="center"/>
    </w:pPr>
    <w:rPr>
      <w:sz w:val="18"/>
      <w:szCs w:val="18"/>
    </w:rPr>
  </w:style>
  <w:style w:type="paragraph" w:styleId="1">
    <w:name w:val="toc 1"/>
    <w:basedOn w:val="a5"/>
    <w:next w:val="a5"/>
    <w:autoRedefine/>
    <w:uiPriority w:val="39"/>
    <w:unhideWhenUsed/>
    <w:qFormat/>
    <w:rPr>
      <w:rFonts w:ascii="宋体"/>
    </w:rPr>
  </w:style>
  <w:style w:type="paragraph" w:styleId="2">
    <w:name w:val="toc 2"/>
    <w:basedOn w:val="a5"/>
    <w:next w:val="a5"/>
    <w:autoRedefine/>
    <w:uiPriority w:val="39"/>
    <w:unhideWhenUsed/>
    <w:qFormat/>
    <w:pPr>
      <w:tabs>
        <w:tab w:val="right" w:leader="dot" w:pos="9344"/>
      </w:tabs>
      <w:spacing w:line="300" w:lineRule="exact"/>
      <w:ind w:left="210"/>
    </w:pPr>
    <w:rPr>
      <w:rFonts w:ascii="宋体"/>
    </w:rPr>
  </w:style>
  <w:style w:type="paragraph" w:styleId="ac">
    <w:name w:val="Normal (Web)"/>
    <w:basedOn w:val="a5"/>
    <w:autoRedefine/>
    <w:uiPriority w:val="99"/>
    <w:semiHidden/>
    <w:unhideWhenUsed/>
    <w:qFormat/>
    <w:pPr>
      <w:spacing w:beforeAutospacing="1" w:afterAutospacing="1"/>
      <w:jc w:val="left"/>
    </w:pPr>
    <w:rPr>
      <w:kern w:val="0"/>
      <w:sz w:val="24"/>
    </w:rPr>
  </w:style>
  <w:style w:type="table" w:styleId="ad">
    <w:name w:val="Table Grid"/>
    <w:basedOn w:val="a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autoRedefine/>
    <w:uiPriority w:val="99"/>
    <w:qFormat/>
    <w:rPr>
      <w:rFonts w:ascii="宋体" w:eastAsia="宋体" w:hAnsi="Times New Roman"/>
      <w:color w:val="auto"/>
      <w:spacing w:val="0"/>
      <w:w w:val="100"/>
      <w:position w:val="0"/>
      <w:sz w:val="21"/>
      <w:u w:val="none"/>
      <w:vertAlign w:val="baseline"/>
    </w:rPr>
  </w:style>
  <w:style w:type="character" w:customStyle="1" w:styleId="font61">
    <w:name w:val="font61"/>
    <w:basedOn w:val="a6"/>
    <w:autoRedefine/>
    <w:qFormat/>
    <w:rPr>
      <w:rFonts w:ascii="宋体" w:eastAsia="宋体" w:hAnsi="宋体" w:cs="宋体" w:hint="eastAsia"/>
      <w:color w:val="000000"/>
      <w:sz w:val="20"/>
      <w:szCs w:val="20"/>
      <w:u w:val="none"/>
    </w:rPr>
  </w:style>
  <w:style w:type="character" w:customStyle="1" w:styleId="font31">
    <w:name w:val="font31"/>
    <w:basedOn w:val="a6"/>
    <w:autoRedefine/>
    <w:qFormat/>
    <w:rPr>
      <w:rFonts w:ascii="Symbol" w:hAnsi="Symbol" w:cs="Symbol" w:hint="default"/>
      <w:color w:val="000000"/>
      <w:sz w:val="20"/>
      <w:szCs w:val="20"/>
      <w:u w:val="none"/>
    </w:rPr>
  </w:style>
  <w:style w:type="character" w:customStyle="1" w:styleId="font41">
    <w:name w:val="font41"/>
    <w:basedOn w:val="a6"/>
    <w:autoRedefine/>
    <w:qFormat/>
    <w:rPr>
      <w:rFonts w:ascii="Times New Roman" w:hAnsi="Times New Roman" w:cs="Times New Roman" w:hint="default"/>
      <w:color w:val="000000"/>
      <w:sz w:val="20"/>
      <w:szCs w:val="20"/>
      <w:u w:val="none"/>
    </w:rPr>
  </w:style>
  <w:style w:type="character" w:customStyle="1" w:styleId="font71">
    <w:name w:val="font71"/>
    <w:basedOn w:val="a6"/>
    <w:autoRedefine/>
    <w:qFormat/>
    <w:rPr>
      <w:rFonts w:ascii="Times New Roman" w:hAnsi="Times New Roman" w:cs="Times New Roman" w:hint="default"/>
      <w:color w:val="000000"/>
      <w:sz w:val="20"/>
      <w:szCs w:val="20"/>
      <w:u w:val="none"/>
      <w:vertAlign w:val="subscript"/>
    </w:rPr>
  </w:style>
  <w:style w:type="character" w:customStyle="1" w:styleId="font51">
    <w:name w:val="font51"/>
    <w:basedOn w:val="a6"/>
    <w:autoRedefine/>
    <w:qFormat/>
    <w:rPr>
      <w:rFonts w:ascii="宋体" w:eastAsia="宋体" w:hAnsi="宋体" w:cs="宋体" w:hint="eastAsia"/>
      <w:color w:val="000000"/>
      <w:sz w:val="20"/>
      <w:szCs w:val="20"/>
      <w:u w:val="none"/>
      <w:vertAlign w:val="subscript"/>
    </w:rPr>
  </w:style>
  <w:style w:type="paragraph" w:styleId="af">
    <w:name w:val="List Paragraph"/>
    <w:basedOn w:val="a5"/>
    <w:autoRedefine/>
    <w:uiPriority w:val="34"/>
    <w:qFormat/>
    <w:pPr>
      <w:ind w:firstLineChars="200" w:firstLine="420"/>
    </w:pPr>
  </w:style>
  <w:style w:type="character" w:customStyle="1" w:styleId="font11">
    <w:name w:val="font11"/>
    <w:basedOn w:val="a6"/>
    <w:autoRedefine/>
    <w:qFormat/>
    <w:rPr>
      <w:rFonts w:ascii="宋体" w:eastAsia="宋体" w:hAnsi="宋体" w:cs="宋体" w:hint="eastAsia"/>
      <w:color w:val="000000"/>
      <w:sz w:val="20"/>
      <w:szCs w:val="20"/>
      <w:u w:val="none"/>
    </w:rPr>
  </w:style>
  <w:style w:type="paragraph" w:customStyle="1" w:styleId="af0">
    <w:name w:val="标准文件_段"/>
    <w:link w:val="Char0"/>
    <w:autoRedefine/>
    <w:qFormat/>
    <w:pPr>
      <w:autoSpaceDE w:val="0"/>
      <w:autoSpaceDN w:val="0"/>
      <w:ind w:firstLineChars="200" w:firstLine="200"/>
      <w:jc w:val="both"/>
    </w:pPr>
    <w:rPr>
      <w:rFonts w:ascii="宋体" w:hAnsi="Times New Roman"/>
      <w:sz w:val="21"/>
    </w:rPr>
  </w:style>
  <w:style w:type="paragraph" w:customStyle="1" w:styleId="a2">
    <w:name w:val="标准文件_一级条标题"/>
    <w:basedOn w:val="a1"/>
    <w:next w:val="af0"/>
    <w:autoRedefine/>
    <w:qFormat/>
    <w:pPr>
      <w:numPr>
        <w:ilvl w:val="2"/>
      </w:numPr>
      <w:spacing w:beforeLines="50" w:afterLines="50"/>
      <w:outlineLvl w:val="1"/>
    </w:pPr>
  </w:style>
  <w:style w:type="paragraph" w:customStyle="1" w:styleId="a1">
    <w:name w:val="标准文件_章标题"/>
    <w:next w:val="af0"/>
    <w:autoRedefine/>
    <w:qFormat/>
    <w:pPr>
      <w:numPr>
        <w:ilvl w:val="1"/>
        <w:numId w:val="1"/>
      </w:numPr>
      <w:spacing w:beforeLines="100" w:afterLines="100"/>
      <w:jc w:val="both"/>
      <w:outlineLvl w:val="0"/>
    </w:pPr>
    <w:rPr>
      <w:rFonts w:ascii="黑体" w:eastAsia="黑体" w:hAnsi="Times New Roman"/>
      <w:sz w:val="21"/>
    </w:rPr>
  </w:style>
  <w:style w:type="paragraph" w:customStyle="1" w:styleId="a4">
    <w:name w:val="标准文件_三级条标题"/>
    <w:basedOn w:val="a3"/>
    <w:next w:val="af0"/>
    <w:autoRedefine/>
    <w:qFormat/>
    <w:pPr>
      <w:widowControl/>
      <w:numPr>
        <w:ilvl w:val="4"/>
      </w:numPr>
      <w:outlineLvl w:val="3"/>
    </w:pPr>
  </w:style>
  <w:style w:type="paragraph" w:customStyle="1" w:styleId="a3">
    <w:name w:val="标准文件_二级条标题"/>
    <w:next w:val="af0"/>
    <w:autoRedefine/>
    <w:qFormat/>
    <w:pPr>
      <w:widowControl w:val="0"/>
      <w:numPr>
        <w:ilvl w:val="3"/>
        <w:numId w:val="1"/>
      </w:numPr>
      <w:spacing w:beforeLines="50" w:afterLines="50"/>
      <w:jc w:val="both"/>
      <w:outlineLvl w:val="2"/>
    </w:pPr>
    <w:rPr>
      <w:rFonts w:ascii="黑体" w:eastAsia="黑体" w:hAnsi="Times New Roman"/>
      <w:sz w:val="21"/>
    </w:rPr>
  </w:style>
  <w:style w:type="paragraph" w:customStyle="1" w:styleId="a">
    <w:name w:val="标准文件_一级项"/>
    <w:autoRedefine/>
    <w:qFormat/>
    <w:pPr>
      <w:numPr>
        <w:numId w:val="2"/>
      </w:numPr>
    </w:pPr>
    <w:rPr>
      <w:rFonts w:ascii="宋体" w:hAnsi="Times New Roman"/>
      <w:sz w:val="21"/>
    </w:rPr>
  </w:style>
  <w:style w:type="paragraph" w:customStyle="1" w:styleId="a0">
    <w:name w:val="标准文件_字母编号列项（一级）"/>
    <w:autoRedefine/>
    <w:qFormat/>
    <w:pPr>
      <w:numPr>
        <w:numId w:val="3"/>
      </w:numPr>
      <w:jc w:val="both"/>
    </w:pPr>
    <w:rPr>
      <w:rFonts w:ascii="宋体" w:hAnsi="Times New Roman"/>
      <w:sz w:val="21"/>
    </w:rPr>
  </w:style>
  <w:style w:type="character" w:customStyle="1" w:styleId="Char">
    <w:name w:val="页眉 Char"/>
    <w:basedOn w:val="a6"/>
    <w:link w:val="ab"/>
    <w:autoRedefine/>
    <w:qFormat/>
    <w:rPr>
      <w:rFonts w:ascii="Times New Roman" w:hAnsi="Times New Roman"/>
      <w:kern w:val="2"/>
      <w:sz w:val="18"/>
      <w:szCs w:val="18"/>
    </w:rPr>
  </w:style>
  <w:style w:type="character" w:customStyle="1" w:styleId="Char0">
    <w:name w:val="标准文件_段 Char"/>
    <w:link w:val="af0"/>
    <w:autoRedefine/>
    <w:qFormat/>
    <w:rPr>
      <w:rFonts w:ascii="宋体" w:hAnsi="Times New Roman"/>
      <w:sz w:val="21"/>
    </w:rPr>
  </w:style>
  <w:style w:type="paragraph" w:styleId="af1">
    <w:name w:val="Balloon Text"/>
    <w:basedOn w:val="a5"/>
    <w:link w:val="Char1"/>
    <w:rsid w:val="00A56E9C"/>
    <w:rPr>
      <w:sz w:val="18"/>
      <w:szCs w:val="18"/>
    </w:rPr>
  </w:style>
  <w:style w:type="character" w:customStyle="1" w:styleId="Char1">
    <w:name w:val="批注框文本 Char"/>
    <w:basedOn w:val="a6"/>
    <w:link w:val="af1"/>
    <w:rsid w:val="00A56E9C"/>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annotation text" w:semiHidden="1" w:uiPriority="99"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autoRedefine/>
    <w:qFormat/>
    <w:pPr>
      <w:widowControl w:val="0"/>
      <w:jc w:val="both"/>
    </w:pPr>
    <w:rPr>
      <w:rFonts w:ascii="Times New Roman" w:hAnsi="Times New Roman"/>
      <w:kern w:val="2"/>
      <w:sz w:val="21"/>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autoRedefine/>
    <w:uiPriority w:val="99"/>
    <w:semiHidden/>
    <w:unhideWhenUsed/>
    <w:qFormat/>
    <w:pPr>
      <w:jc w:val="left"/>
    </w:pPr>
  </w:style>
  <w:style w:type="paragraph" w:styleId="aa">
    <w:name w:val="footer"/>
    <w:basedOn w:val="a5"/>
    <w:autoRedefine/>
    <w:uiPriority w:val="99"/>
    <w:unhideWhenUsed/>
    <w:qFormat/>
    <w:pPr>
      <w:tabs>
        <w:tab w:val="center" w:pos="4153"/>
        <w:tab w:val="right" w:pos="8306"/>
      </w:tabs>
      <w:snapToGrid w:val="0"/>
      <w:jc w:val="left"/>
    </w:pPr>
    <w:rPr>
      <w:sz w:val="18"/>
      <w:szCs w:val="18"/>
    </w:rPr>
  </w:style>
  <w:style w:type="paragraph" w:styleId="ab">
    <w:name w:val="header"/>
    <w:basedOn w:val="a5"/>
    <w:link w:val="Char"/>
    <w:autoRedefine/>
    <w:qFormat/>
    <w:pPr>
      <w:tabs>
        <w:tab w:val="center" w:pos="4153"/>
        <w:tab w:val="right" w:pos="8306"/>
      </w:tabs>
      <w:snapToGrid w:val="0"/>
      <w:jc w:val="center"/>
    </w:pPr>
    <w:rPr>
      <w:sz w:val="18"/>
      <w:szCs w:val="18"/>
    </w:rPr>
  </w:style>
  <w:style w:type="paragraph" w:styleId="1">
    <w:name w:val="toc 1"/>
    <w:basedOn w:val="a5"/>
    <w:next w:val="a5"/>
    <w:autoRedefine/>
    <w:uiPriority w:val="39"/>
    <w:unhideWhenUsed/>
    <w:qFormat/>
    <w:rPr>
      <w:rFonts w:ascii="宋体"/>
    </w:rPr>
  </w:style>
  <w:style w:type="paragraph" w:styleId="2">
    <w:name w:val="toc 2"/>
    <w:basedOn w:val="a5"/>
    <w:next w:val="a5"/>
    <w:autoRedefine/>
    <w:uiPriority w:val="39"/>
    <w:unhideWhenUsed/>
    <w:qFormat/>
    <w:pPr>
      <w:tabs>
        <w:tab w:val="right" w:leader="dot" w:pos="9344"/>
      </w:tabs>
      <w:spacing w:line="300" w:lineRule="exact"/>
      <w:ind w:left="210"/>
    </w:pPr>
    <w:rPr>
      <w:rFonts w:ascii="宋体"/>
    </w:rPr>
  </w:style>
  <w:style w:type="paragraph" w:styleId="ac">
    <w:name w:val="Normal (Web)"/>
    <w:basedOn w:val="a5"/>
    <w:autoRedefine/>
    <w:uiPriority w:val="99"/>
    <w:semiHidden/>
    <w:unhideWhenUsed/>
    <w:qFormat/>
    <w:pPr>
      <w:spacing w:beforeAutospacing="1" w:afterAutospacing="1"/>
      <w:jc w:val="left"/>
    </w:pPr>
    <w:rPr>
      <w:kern w:val="0"/>
      <w:sz w:val="24"/>
    </w:rPr>
  </w:style>
  <w:style w:type="table" w:styleId="ad">
    <w:name w:val="Table Grid"/>
    <w:basedOn w:val="a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autoRedefine/>
    <w:uiPriority w:val="99"/>
    <w:qFormat/>
    <w:rPr>
      <w:rFonts w:ascii="宋体" w:eastAsia="宋体" w:hAnsi="Times New Roman"/>
      <w:color w:val="auto"/>
      <w:spacing w:val="0"/>
      <w:w w:val="100"/>
      <w:position w:val="0"/>
      <w:sz w:val="21"/>
      <w:u w:val="none"/>
      <w:vertAlign w:val="baseline"/>
    </w:rPr>
  </w:style>
  <w:style w:type="character" w:customStyle="1" w:styleId="font61">
    <w:name w:val="font61"/>
    <w:basedOn w:val="a6"/>
    <w:autoRedefine/>
    <w:qFormat/>
    <w:rPr>
      <w:rFonts w:ascii="宋体" w:eastAsia="宋体" w:hAnsi="宋体" w:cs="宋体" w:hint="eastAsia"/>
      <w:color w:val="000000"/>
      <w:sz w:val="20"/>
      <w:szCs w:val="20"/>
      <w:u w:val="none"/>
    </w:rPr>
  </w:style>
  <w:style w:type="character" w:customStyle="1" w:styleId="font31">
    <w:name w:val="font31"/>
    <w:basedOn w:val="a6"/>
    <w:autoRedefine/>
    <w:qFormat/>
    <w:rPr>
      <w:rFonts w:ascii="Symbol" w:hAnsi="Symbol" w:cs="Symbol" w:hint="default"/>
      <w:color w:val="000000"/>
      <w:sz w:val="20"/>
      <w:szCs w:val="20"/>
      <w:u w:val="none"/>
    </w:rPr>
  </w:style>
  <w:style w:type="character" w:customStyle="1" w:styleId="font41">
    <w:name w:val="font41"/>
    <w:basedOn w:val="a6"/>
    <w:autoRedefine/>
    <w:qFormat/>
    <w:rPr>
      <w:rFonts w:ascii="Times New Roman" w:hAnsi="Times New Roman" w:cs="Times New Roman" w:hint="default"/>
      <w:color w:val="000000"/>
      <w:sz w:val="20"/>
      <w:szCs w:val="20"/>
      <w:u w:val="none"/>
    </w:rPr>
  </w:style>
  <w:style w:type="character" w:customStyle="1" w:styleId="font71">
    <w:name w:val="font71"/>
    <w:basedOn w:val="a6"/>
    <w:autoRedefine/>
    <w:qFormat/>
    <w:rPr>
      <w:rFonts w:ascii="Times New Roman" w:hAnsi="Times New Roman" w:cs="Times New Roman" w:hint="default"/>
      <w:color w:val="000000"/>
      <w:sz w:val="20"/>
      <w:szCs w:val="20"/>
      <w:u w:val="none"/>
      <w:vertAlign w:val="subscript"/>
    </w:rPr>
  </w:style>
  <w:style w:type="character" w:customStyle="1" w:styleId="font51">
    <w:name w:val="font51"/>
    <w:basedOn w:val="a6"/>
    <w:autoRedefine/>
    <w:qFormat/>
    <w:rPr>
      <w:rFonts w:ascii="宋体" w:eastAsia="宋体" w:hAnsi="宋体" w:cs="宋体" w:hint="eastAsia"/>
      <w:color w:val="000000"/>
      <w:sz w:val="20"/>
      <w:szCs w:val="20"/>
      <w:u w:val="none"/>
      <w:vertAlign w:val="subscript"/>
    </w:rPr>
  </w:style>
  <w:style w:type="paragraph" w:styleId="af">
    <w:name w:val="List Paragraph"/>
    <w:basedOn w:val="a5"/>
    <w:autoRedefine/>
    <w:uiPriority w:val="34"/>
    <w:qFormat/>
    <w:pPr>
      <w:ind w:firstLineChars="200" w:firstLine="420"/>
    </w:pPr>
  </w:style>
  <w:style w:type="character" w:customStyle="1" w:styleId="font11">
    <w:name w:val="font11"/>
    <w:basedOn w:val="a6"/>
    <w:autoRedefine/>
    <w:qFormat/>
    <w:rPr>
      <w:rFonts w:ascii="宋体" w:eastAsia="宋体" w:hAnsi="宋体" w:cs="宋体" w:hint="eastAsia"/>
      <w:color w:val="000000"/>
      <w:sz w:val="20"/>
      <w:szCs w:val="20"/>
      <w:u w:val="none"/>
    </w:rPr>
  </w:style>
  <w:style w:type="paragraph" w:customStyle="1" w:styleId="af0">
    <w:name w:val="标准文件_段"/>
    <w:link w:val="Char0"/>
    <w:autoRedefine/>
    <w:qFormat/>
    <w:pPr>
      <w:autoSpaceDE w:val="0"/>
      <w:autoSpaceDN w:val="0"/>
      <w:ind w:firstLineChars="200" w:firstLine="200"/>
      <w:jc w:val="both"/>
    </w:pPr>
    <w:rPr>
      <w:rFonts w:ascii="宋体" w:hAnsi="Times New Roman"/>
      <w:sz w:val="21"/>
    </w:rPr>
  </w:style>
  <w:style w:type="paragraph" w:customStyle="1" w:styleId="a2">
    <w:name w:val="标准文件_一级条标题"/>
    <w:basedOn w:val="a1"/>
    <w:next w:val="af0"/>
    <w:autoRedefine/>
    <w:qFormat/>
    <w:pPr>
      <w:numPr>
        <w:ilvl w:val="2"/>
      </w:numPr>
      <w:spacing w:beforeLines="50" w:afterLines="50"/>
      <w:outlineLvl w:val="1"/>
    </w:pPr>
  </w:style>
  <w:style w:type="paragraph" w:customStyle="1" w:styleId="a1">
    <w:name w:val="标准文件_章标题"/>
    <w:next w:val="af0"/>
    <w:autoRedefine/>
    <w:qFormat/>
    <w:pPr>
      <w:numPr>
        <w:ilvl w:val="1"/>
        <w:numId w:val="1"/>
      </w:numPr>
      <w:spacing w:beforeLines="100" w:afterLines="100"/>
      <w:jc w:val="both"/>
      <w:outlineLvl w:val="0"/>
    </w:pPr>
    <w:rPr>
      <w:rFonts w:ascii="黑体" w:eastAsia="黑体" w:hAnsi="Times New Roman"/>
      <w:sz w:val="21"/>
    </w:rPr>
  </w:style>
  <w:style w:type="paragraph" w:customStyle="1" w:styleId="a4">
    <w:name w:val="标准文件_三级条标题"/>
    <w:basedOn w:val="a3"/>
    <w:next w:val="af0"/>
    <w:autoRedefine/>
    <w:qFormat/>
    <w:pPr>
      <w:widowControl/>
      <w:numPr>
        <w:ilvl w:val="4"/>
      </w:numPr>
      <w:outlineLvl w:val="3"/>
    </w:pPr>
  </w:style>
  <w:style w:type="paragraph" w:customStyle="1" w:styleId="a3">
    <w:name w:val="标准文件_二级条标题"/>
    <w:next w:val="af0"/>
    <w:autoRedefine/>
    <w:qFormat/>
    <w:pPr>
      <w:widowControl w:val="0"/>
      <w:numPr>
        <w:ilvl w:val="3"/>
        <w:numId w:val="1"/>
      </w:numPr>
      <w:spacing w:beforeLines="50" w:afterLines="50"/>
      <w:jc w:val="both"/>
      <w:outlineLvl w:val="2"/>
    </w:pPr>
    <w:rPr>
      <w:rFonts w:ascii="黑体" w:eastAsia="黑体" w:hAnsi="Times New Roman"/>
      <w:sz w:val="21"/>
    </w:rPr>
  </w:style>
  <w:style w:type="paragraph" w:customStyle="1" w:styleId="a">
    <w:name w:val="标准文件_一级项"/>
    <w:autoRedefine/>
    <w:qFormat/>
    <w:pPr>
      <w:numPr>
        <w:numId w:val="2"/>
      </w:numPr>
    </w:pPr>
    <w:rPr>
      <w:rFonts w:ascii="宋体" w:hAnsi="Times New Roman"/>
      <w:sz w:val="21"/>
    </w:rPr>
  </w:style>
  <w:style w:type="paragraph" w:customStyle="1" w:styleId="a0">
    <w:name w:val="标准文件_字母编号列项（一级）"/>
    <w:autoRedefine/>
    <w:qFormat/>
    <w:pPr>
      <w:numPr>
        <w:numId w:val="3"/>
      </w:numPr>
      <w:jc w:val="both"/>
    </w:pPr>
    <w:rPr>
      <w:rFonts w:ascii="宋体" w:hAnsi="Times New Roman"/>
      <w:sz w:val="21"/>
    </w:rPr>
  </w:style>
  <w:style w:type="character" w:customStyle="1" w:styleId="Char">
    <w:name w:val="页眉 Char"/>
    <w:basedOn w:val="a6"/>
    <w:link w:val="ab"/>
    <w:autoRedefine/>
    <w:qFormat/>
    <w:rPr>
      <w:rFonts w:ascii="Times New Roman" w:hAnsi="Times New Roman"/>
      <w:kern w:val="2"/>
      <w:sz w:val="18"/>
      <w:szCs w:val="18"/>
    </w:rPr>
  </w:style>
  <w:style w:type="character" w:customStyle="1" w:styleId="Char0">
    <w:name w:val="标准文件_段 Char"/>
    <w:link w:val="af0"/>
    <w:autoRedefine/>
    <w:qFormat/>
    <w:rPr>
      <w:rFonts w:ascii="宋体" w:hAnsi="Times New Roman"/>
      <w:sz w:val="21"/>
    </w:rPr>
  </w:style>
  <w:style w:type="paragraph" w:styleId="af1">
    <w:name w:val="Balloon Text"/>
    <w:basedOn w:val="a5"/>
    <w:link w:val="Char1"/>
    <w:rsid w:val="00A56E9C"/>
    <w:rPr>
      <w:sz w:val="18"/>
      <w:szCs w:val="18"/>
    </w:rPr>
  </w:style>
  <w:style w:type="character" w:customStyle="1" w:styleId="Char1">
    <w:name w:val="批注框文本 Char"/>
    <w:basedOn w:val="a6"/>
    <w:link w:val="af1"/>
    <w:rsid w:val="00A56E9C"/>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31</Pages>
  <Words>5298</Words>
  <Characters>30201</Characters>
  <Application>Microsoft Office Word</Application>
  <DocSecurity>0</DocSecurity>
  <Lines>251</Lines>
  <Paragraphs>70</Paragraphs>
  <ScaleCrop>false</ScaleCrop>
  <Company/>
  <LinksUpToDate>false</LinksUpToDate>
  <CharactersWithSpaces>35429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26</cp:revision>
  <cp:lastPrinted>2024-03-27T01:44:00Z</cp:lastPrinted>
  <dcterms:created xsi:type="dcterms:W3CDTF">2024-02-18T07:06:00Z</dcterms:created>
  <dcterms:modified xsi:type="dcterms:W3CDTF">2024-04-30T03:09:00Z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07632EB471AE4BC69C6B697DCEEE706B_13</vt:lpwstr>
  </property>
</Properties>
</file>